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DD" w:rsidRPr="00947183" w:rsidRDefault="001D2DDD" w:rsidP="001D2DDD">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СЛУЖБЕНИ ГЛАСНИК</w:t>
      </w:r>
    </w:p>
    <w:p w:rsidR="001D2DDD" w:rsidRPr="00947183" w:rsidRDefault="001D2DDD" w:rsidP="001D2DDD">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ОПШТИНЕ НОВО ГОРАЖДЕ</w:t>
      </w:r>
    </w:p>
    <w:p w:rsidR="001D2DDD" w:rsidRPr="00947183" w:rsidRDefault="001D2DDD" w:rsidP="001D2DDD">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1D2DDD" w:rsidRPr="00947183" w:rsidTr="002818F3">
        <w:tc>
          <w:tcPr>
            <w:tcW w:w="4631" w:type="dxa"/>
            <w:hideMark/>
          </w:tcPr>
          <w:p w:rsidR="001D2DDD" w:rsidRPr="001D2DDD" w:rsidRDefault="001D2DDD" w:rsidP="002818F3">
            <w:pPr>
              <w:spacing w:after="0" w:line="240" w:lineRule="auto"/>
              <w:jc w:val="center"/>
              <w:rPr>
                <w:rFonts w:ascii="Times New Roman" w:hAnsi="Times New Roman" w:cs="Times New Roman"/>
                <w:lang w:val="sr-Latn-BA"/>
              </w:rPr>
            </w:pPr>
            <w:r w:rsidRPr="00947183">
              <w:rPr>
                <w:rFonts w:ascii="Times New Roman" w:hAnsi="Times New Roman" w:cs="Times New Roman"/>
                <w:lang w:val="sr-Cyrl-CS"/>
              </w:rPr>
              <w:t xml:space="preserve">Година </w:t>
            </w:r>
            <w:r w:rsidRPr="00947183">
              <w:rPr>
                <w:rFonts w:ascii="Times New Roman" w:hAnsi="Times New Roman" w:cs="Times New Roman"/>
                <w:lang w:val="sr-Latn-BA"/>
              </w:rPr>
              <w:t>XIX</w:t>
            </w:r>
            <w:r w:rsidRPr="00947183">
              <w:rPr>
                <w:rFonts w:ascii="Times New Roman" w:hAnsi="Times New Roman" w:cs="Times New Roman"/>
                <w:lang w:val="sr-Cyrl-CS"/>
              </w:rPr>
              <w:t xml:space="preserve"> – број </w:t>
            </w:r>
            <w:r>
              <w:rPr>
                <w:rFonts w:ascii="Times New Roman" w:hAnsi="Times New Roman" w:cs="Times New Roman"/>
                <w:lang w:val="sr-Latn-BA"/>
              </w:rPr>
              <w:t>23</w:t>
            </w:r>
          </w:p>
        </w:tc>
        <w:tc>
          <w:tcPr>
            <w:tcW w:w="4657" w:type="dxa"/>
            <w:hideMark/>
          </w:tcPr>
          <w:p w:rsidR="001D2DDD" w:rsidRPr="00947183" w:rsidRDefault="00E5447E" w:rsidP="001D2DDD">
            <w:pPr>
              <w:spacing w:after="0" w:line="240" w:lineRule="auto"/>
              <w:jc w:val="center"/>
              <w:rPr>
                <w:rFonts w:ascii="Times New Roman" w:hAnsi="Times New Roman" w:cs="Times New Roman"/>
                <w:lang w:val="sr-Cyrl-CS"/>
              </w:rPr>
            </w:pPr>
            <w:r>
              <w:rPr>
                <w:rFonts w:ascii="Times New Roman" w:hAnsi="Times New Roman" w:cs="Times New Roman"/>
                <w:lang w:val="sr-Cyrl-BA"/>
              </w:rPr>
              <w:t>Уторак</w:t>
            </w:r>
            <w:r w:rsidR="001D2DDD" w:rsidRPr="00947183">
              <w:rPr>
                <w:rFonts w:ascii="Times New Roman" w:hAnsi="Times New Roman" w:cs="Times New Roman"/>
                <w:lang w:val="sr-Cyrl-CS"/>
              </w:rPr>
              <w:t>,</w:t>
            </w:r>
            <w:r w:rsidR="001D2DDD">
              <w:rPr>
                <w:rFonts w:ascii="Times New Roman" w:hAnsi="Times New Roman" w:cs="Times New Roman"/>
                <w:lang w:val="sr-Latn-BA"/>
              </w:rPr>
              <w:t xml:space="preserve"> </w:t>
            </w:r>
            <w:r>
              <w:rPr>
                <w:rFonts w:ascii="Times New Roman" w:hAnsi="Times New Roman" w:cs="Times New Roman"/>
                <w:lang w:val="sr-Cyrl-BA"/>
              </w:rPr>
              <w:t>31</w:t>
            </w:r>
            <w:r w:rsidR="001D2DDD">
              <w:rPr>
                <w:rFonts w:ascii="Times New Roman" w:hAnsi="Times New Roman" w:cs="Times New Roman"/>
                <w:lang w:val="en-US"/>
              </w:rPr>
              <w:t>.</w:t>
            </w:r>
            <w:r w:rsidR="001D2DDD">
              <w:rPr>
                <w:rFonts w:ascii="Times New Roman" w:hAnsi="Times New Roman" w:cs="Times New Roman"/>
                <w:lang w:val="sr-Cyrl-BA"/>
              </w:rPr>
              <w:t>12</w:t>
            </w:r>
            <w:r w:rsidR="001D2DDD" w:rsidRPr="00947183">
              <w:rPr>
                <w:rFonts w:ascii="Times New Roman" w:hAnsi="Times New Roman" w:cs="Times New Roman"/>
                <w:lang w:val="sr-Cyrl-CS"/>
              </w:rPr>
              <w:t>.20</w:t>
            </w:r>
            <w:r w:rsidR="001D2DDD" w:rsidRPr="00947183">
              <w:rPr>
                <w:rFonts w:ascii="Times New Roman" w:hAnsi="Times New Roman" w:cs="Times New Roman"/>
                <w:lang w:val="en-US"/>
              </w:rPr>
              <w:t>2</w:t>
            </w:r>
            <w:r w:rsidR="001D2DDD" w:rsidRPr="00947183">
              <w:rPr>
                <w:rFonts w:ascii="Times New Roman" w:hAnsi="Times New Roman" w:cs="Times New Roman"/>
                <w:lang w:val="sr-Cyrl-BA"/>
              </w:rPr>
              <w:t>4</w:t>
            </w:r>
            <w:r w:rsidR="001D2DDD" w:rsidRPr="00947183">
              <w:rPr>
                <w:rFonts w:ascii="Times New Roman" w:hAnsi="Times New Roman" w:cs="Times New Roman"/>
                <w:lang w:val="sr-Cyrl-CS"/>
              </w:rPr>
              <w:t>. године</w:t>
            </w:r>
          </w:p>
        </w:tc>
      </w:tr>
    </w:tbl>
    <w:p w:rsidR="001D2DDD" w:rsidRPr="00947183" w:rsidRDefault="001D2DDD" w:rsidP="001D2DDD">
      <w:pPr>
        <w:spacing w:after="0" w:line="240" w:lineRule="auto"/>
        <w:rPr>
          <w:rFonts w:ascii="Times New Roman" w:hAnsi="Times New Roman" w:cs="Times New Roman"/>
          <w:lang w:val="sr-Cyrl-CS"/>
        </w:rPr>
      </w:pPr>
    </w:p>
    <w:p w:rsidR="001D2DDD" w:rsidRPr="00947183" w:rsidRDefault="001D2DDD" w:rsidP="001D2DDD">
      <w:pPr>
        <w:spacing w:after="0" w:line="240" w:lineRule="auto"/>
        <w:jc w:val="center"/>
        <w:rPr>
          <w:rFonts w:ascii="Times New Roman" w:hAnsi="Times New Roman" w:cs="Times New Roman"/>
          <w:b/>
          <w:lang w:val="sr-Cyrl-BA"/>
        </w:rPr>
      </w:pPr>
      <w:r>
        <w:rPr>
          <w:rFonts w:ascii="Times New Roman" w:hAnsi="Times New Roman" w:cs="Times New Roman"/>
          <w:b/>
          <w:lang w:val="sr-Cyrl-BA"/>
        </w:rPr>
        <w:t>Скупштина</w:t>
      </w:r>
    </w:p>
    <w:p w:rsidR="001D2DDD" w:rsidRPr="00947183" w:rsidRDefault="001D2DDD" w:rsidP="001D2DDD">
      <w:pPr>
        <w:spacing w:after="0" w:line="240" w:lineRule="auto"/>
        <w:rPr>
          <w:rFonts w:ascii="Times New Roman" w:hAnsi="Times New Roman" w:cs="Times New Roman"/>
          <w:lang w:val="en-US"/>
        </w:rPr>
      </w:pPr>
    </w:p>
    <w:p w:rsidR="001D2DDD" w:rsidRPr="00947183" w:rsidRDefault="001D2DDD" w:rsidP="001D2DDD">
      <w:pPr>
        <w:spacing w:after="0" w:line="240" w:lineRule="auto"/>
        <w:rPr>
          <w:rFonts w:ascii="Times New Roman" w:hAnsi="Times New Roman" w:cs="Times New Roman"/>
          <w:lang w:val="bs-Cyrl-BA"/>
        </w:rPr>
      </w:pPr>
    </w:p>
    <w:p w:rsidR="001D2DDD" w:rsidRPr="00947183" w:rsidRDefault="001D2DDD" w:rsidP="001D2DDD">
      <w:pPr>
        <w:spacing w:after="0" w:line="240" w:lineRule="auto"/>
        <w:rPr>
          <w:rFonts w:ascii="Times New Roman" w:hAnsi="Times New Roman" w:cs="Times New Roman"/>
          <w:lang w:val="bs-Cyrl-BA"/>
        </w:rPr>
      </w:pPr>
    </w:p>
    <w:p w:rsidR="001D2DDD" w:rsidRPr="00947183" w:rsidRDefault="001D2DDD" w:rsidP="001D2DDD">
      <w:pPr>
        <w:spacing w:after="0" w:line="240" w:lineRule="auto"/>
        <w:jc w:val="both"/>
        <w:rPr>
          <w:rFonts w:ascii="Times New Roman" w:eastAsia="Calibri" w:hAnsi="Times New Roman" w:cs="Times New Roman"/>
          <w:sz w:val="24"/>
          <w:szCs w:val="24"/>
          <w:lang w:val="sr-Cyrl-CS"/>
        </w:rPr>
        <w:sectPr w:rsidR="001D2DDD" w:rsidRPr="00947183" w:rsidSect="002818F3">
          <w:headerReference w:type="even" r:id="rId8"/>
          <w:headerReference w:type="default" r:id="rId9"/>
          <w:pgSz w:w="11906" w:h="16838"/>
          <w:pgMar w:top="1417" w:right="1417" w:bottom="1417" w:left="1417" w:header="708" w:footer="708" w:gutter="0"/>
          <w:cols w:space="708"/>
          <w:docGrid w:linePitch="360"/>
        </w:sectPr>
      </w:pPr>
    </w:p>
    <w:p w:rsidR="009E42D5" w:rsidRPr="009E42D5" w:rsidRDefault="009E42D5" w:rsidP="009E42D5">
      <w:pPr>
        <w:spacing w:after="0" w:line="240" w:lineRule="auto"/>
        <w:jc w:val="both"/>
        <w:rPr>
          <w:rFonts w:ascii="Times New Roman" w:eastAsia="Times New Roman" w:hAnsi="Times New Roman" w:cs="Times New Roman"/>
          <w:sz w:val="24"/>
          <w:szCs w:val="24"/>
          <w:lang w:val="ru-RU" w:eastAsia="sr-Latn-CS"/>
        </w:rPr>
      </w:pPr>
      <w:r w:rsidRPr="009E42D5">
        <w:rPr>
          <w:rFonts w:ascii="Times New Roman" w:eastAsia="Times New Roman" w:hAnsi="Times New Roman" w:cs="Times New Roman"/>
          <w:sz w:val="24"/>
          <w:szCs w:val="24"/>
          <w:lang w:val="sr-Cyrl-BA" w:eastAsia="sr-Latn-CS"/>
        </w:rPr>
        <w:lastRenderedPageBreak/>
        <w:t>На основу члана 31. Закона о буџетском систему Републике Српске („Службени гласник Републике Српске“, број: 121</w:t>
      </w:r>
      <w:r w:rsidRPr="009E42D5">
        <w:rPr>
          <w:rFonts w:ascii="Times New Roman" w:eastAsia="Times New Roman" w:hAnsi="Times New Roman" w:cs="Times New Roman"/>
          <w:sz w:val="24"/>
          <w:szCs w:val="24"/>
          <w:lang w:val="ru-RU" w:eastAsia="sr-Latn-CS"/>
        </w:rPr>
        <w:t>/12</w:t>
      </w:r>
      <w:r w:rsidRPr="009E42D5">
        <w:rPr>
          <w:rFonts w:ascii="Times New Roman" w:eastAsia="Times New Roman" w:hAnsi="Times New Roman" w:cs="Times New Roman"/>
          <w:sz w:val="24"/>
          <w:szCs w:val="24"/>
          <w:lang w:val="sr-Cyrl-CS" w:eastAsia="sr-Latn-CS"/>
        </w:rPr>
        <w:t>, 52/14, 103/15 и 15/16</w:t>
      </w:r>
      <w:r w:rsidRPr="009E42D5">
        <w:rPr>
          <w:rFonts w:ascii="Times New Roman" w:eastAsia="Times New Roman" w:hAnsi="Times New Roman" w:cs="Times New Roman"/>
          <w:sz w:val="24"/>
          <w:szCs w:val="24"/>
          <w:lang w:val="ru-RU" w:eastAsia="sr-Latn-CS"/>
        </w:rPr>
        <w:t>)</w:t>
      </w:r>
      <w:r w:rsidRPr="009E42D5">
        <w:rPr>
          <w:rFonts w:ascii="Times New Roman" w:eastAsia="Times New Roman" w:hAnsi="Times New Roman" w:cs="Times New Roman"/>
          <w:sz w:val="24"/>
          <w:szCs w:val="24"/>
          <w:lang w:val="sr-Cyrl-BA" w:eastAsia="sr-Latn-CS"/>
        </w:rPr>
        <w:t xml:space="preserve">, </w:t>
      </w:r>
      <w:r w:rsidRPr="009E42D5">
        <w:rPr>
          <w:rFonts w:ascii="Times New Roman" w:eastAsia="Times New Roman" w:hAnsi="Times New Roman" w:cs="Times New Roman"/>
          <w:sz w:val="24"/>
          <w:szCs w:val="24"/>
          <w:lang w:val="ru-RU" w:eastAsia="sr-Latn-CS"/>
        </w:rPr>
        <w:t xml:space="preserve">Скупштина општине Ново Горажде је на </w:t>
      </w:r>
      <w:r w:rsidRPr="009E42D5">
        <w:rPr>
          <w:rFonts w:ascii="Times New Roman" w:eastAsia="Times New Roman" w:hAnsi="Times New Roman" w:cs="Times New Roman"/>
          <w:sz w:val="24"/>
          <w:szCs w:val="24"/>
          <w:lang w:val="sr-Cyrl-BA" w:eastAsia="sr-Latn-CS"/>
        </w:rPr>
        <w:t xml:space="preserve">трећој редовној </w:t>
      </w:r>
      <w:r w:rsidRPr="009E42D5">
        <w:rPr>
          <w:rFonts w:ascii="Times New Roman" w:eastAsia="Times New Roman" w:hAnsi="Times New Roman" w:cs="Times New Roman"/>
          <w:sz w:val="24"/>
          <w:szCs w:val="24"/>
          <w:lang w:val="ru-RU" w:eastAsia="sr-Latn-CS"/>
        </w:rPr>
        <w:t xml:space="preserve">сједници, одржаној дана </w:t>
      </w:r>
      <w:r w:rsidRPr="009E42D5">
        <w:rPr>
          <w:rFonts w:ascii="Times New Roman" w:eastAsia="Times New Roman" w:hAnsi="Times New Roman" w:cs="Times New Roman"/>
          <w:sz w:val="24"/>
          <w:szCs w:val="24"/>
          <w:lang w:val="sr-Cyrl-BA" w:eastAsia="sr-Latn-CS"/>
        </w:rPr>
        <w:t>27.12.2024. године,</w:t>
      </w:r>
      <w:r w:rsidRPr="009E42D5">
        <w:rPr>
          <w:rFonts w:ascii="Times New Roman" w:eastAsia="Times New Roman" w:hAnsi="Times New Roman" w:cs="Times New Roman"/>
          <w:sz w:val="24"/>
          <w:szCs w:val="24"/>
          <w:lang w:val="ru-RU" w:eastAsia="sr-Latn-CS"/>
        </w:rPr>
        <w:t xml:space="preserve"> донијела:</w:t>
      </w:r>
    </w:p>
    <w:p w:rsidR="009E42D5" w:rsidRPr="009E42D5" w:rsidRDefault="009E42D5" w:rsidP="009E42D5">
      <w:pPr>
        <w:spacing w:after="0" w:line="240" w:lineRule="auto"/>
        <w:rPr>
          <w:rFonts w:ascii="Times New Roman" w:eastAsia="Times New Roman" w:hAnsi="Times New Roman" w:cs="Times New Roman"/>
          <w:sz w:val="24"/>
          <w:szCs w:val="24"/>
          <w:lang w:val="sr-Cyrl-CS" w:eastAsia="sr-Latn-CS"/>
        </w:rPr>
      </w:pPr>
    </w:p>
    <w:p w:rsidR="009E42D5" w:rsidRPr="009E42D5" w:rsidRDefault="009E42D5" w:rsidP="009E42D5">
      <w:pPr>
        <w:spacing w:after="0" w:line="240" w:lineRule="auto"/>
        <w:rPr>
          <w:rFonts w:ascii="Times New Roman" w:eastAsia="Times New Roman" w:hAnsi="Times New Roman" w:cs="Times New Roman"/>
          <w:sz w:val="24"/>
          <w:szCs w:val="24"/>
          <w:lang w:val="sr-Cyrl-CS" w:eastAsia="sr-Latn-CS"/>
        </w:rPr>
      </w:pPr>
    </w:p>
    <w:p w:rsidR="009E42D5" w:rsidRPr="009E42D5" w:rsidRDefault="009E42D5" w:rsidP="009E42D5">
      <w:pPr>
        <w:spacing w:after="0" w:line="240" w:lineRule="auto"/>
        <w:jc w:val="center"/>
        <w:rPr>
          <w:rFonts w:ascii="Times New Roman" w:eastAsia="Times New Roman" w:hAnsi="Times New Roman" w:cs="Times New Roman"/>
          <w:b/>
          <w:sz w:val="24"/>
          <w:szCs w:val="24"/>
          <w:lang w:val="sr-Cyrl-BA" w:eastAsia="sr-Latn-CS"/>
        </w:rPr>
      </w:pPr>
      <w:r w:rsidRPr="009E42D5">
        <w:rPr>
          <w:rFonts w:ascii="Times New Roman" w:eastAsia="Times New Roman" w:hAnsi="Times New Roman" w:cs="Times New Roman"/>
          <w:b/>
          <w:sz w:val="24"/>
          <w:szCs w:val="24"/>
          <w:lang w:val="sr-Cyrl-BA" w:eastAsia="sr-Latn-CS"/>
        </w:rPr>
        <w:t>О Д Л У К У</w:t>
      </w:r>
    </w:p>
    <w:p w:rsidR="009E42D5" w:rsidRPr="009E42D5" w:rsidRDefault="009E42D5" w:rsidP="009E42D5">
      <w:pPr>
        <w:spacing w:after="0" w:line="240" w:lineRule="auto"/>
        <w:jc w:val="center"/>
        <w:rPr>
          <w:rFonts w:ascii="Times New Roman" w:eastAsia="Times New Roman" w:hAnsi="Times New Roman" w:cs="Times New Roman"/>
          <w:b/>
          <w:sz w:val="24"/>
          <w:szCs w:val="24"/>
          <w:lang w:val="sr-Cyrl-BA" w:eastAsia="sr-Latn-CS"/>
        </w:rPr>
      </w:pPr>
      <w:r w:rsidRPr="009E42D5">
        <w:rPr>
          <w:rFonts w:ascii="Times New Roman" w:eastAsia="Times New Roman" w:hAnsi="Times New Roman" w:cs="Times New Roman"/>
          <w:b/>
          <w:sz w:val="24"/>
          <w:szCs w:val="24"/>
          <w:lang w:val="sr-Cyrl-BA" w:eastAsia="sr-Latn-CS"/>
        </w:rPr>
        <w:t>о усвајању Плана буџета општине Ново Горажде за 202</w:t>
      </w:r>
      <w:r w:rsidRPr="009E42D5">
        <w:rPr>
          <w:rFonts w:ascii="Times New Roman" w:eastAsia="Times New Roman" w:hAnsi="Times New Roman" w:cs="Times New Roman"/>
          <w:b/>
          <w:sz w:val="24"/>
          <w:szCs w:val="24"/>
          <w:lang w:val="sr-Latn-BA" w:eastAsia="sr-Latn-CS"/>
        </w:rPr>
        <w:t>5</w:t>
      </w:r>
      <w:r w:rsidRPr="009E42D5">
        <w:rPr>
          <w:rFonts w:ascii="Times New Roman" w:eastAsia="Times New Roman" w:hAnsi="Times New Roman" w:cs="Times New Roman"/>
          <w:b/>
          <w:sz w:val="24"/>
          <w:szCs w:val="24"/>
          <w:lang w:val="sr-Cyrl-BA" w:eastAsia="sr-Latn-CS"/>
        </w:rPr>
        <w:t>. годину</w:t>
      </w: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jc w:val="center"/>
        <w:rPr>
          <w:rFonts w:ascii="Times New Roman" w:eastAsia="Times New Roman" w:hAnsi="Times New Roman" w:cs="Times New Roman"/>
          <w:sz w:val="24"/>
          <w:szCs w:val="24"/>
          <w:lang w:val="sr-Cyrl-CS" w:eastAsia="sr-Latn-CS"/>
        </w:rPr>
      </w:pPr>
      <w:r w:rsidRPr="009E42D5">
        <w:rPr>
          <w:rFonts w:ascii="Times New Roman" w:eastAsia="Times New Roman" w:hAnsi="Times New Roman" w:cs="Times New Roman"/>
          <w:sz w:val="24"/>
          <w:szCs w:val="24"/>
          <w:lang w:val="sr-Cyrl-CS" w:eastAsia="sr-Latn-CS"/>
        </w:rPr>
        <w:t>Члан 1.</w:t>
      </w:r>
    </w:p>
    <w:p w:rsidR="009E42D5" w:rsidRPr="009E42D5" w:rsidRDefault="009E42D5" w:rsidP="009E42D5">
      <w:pPr>
        <w:spacing w:after="0" w:line="240" w:lineRule="auto"/>
        <w:jc w:val="both"/>
        <w:rPr>
          <w:rFonts w:ascii="Times New Roman" w:eastAsia="Times New Roman" w:hAnsi="Times New Roman" w:cs="Times New Roman"/>
          <w:sz w:val="24"/>
          <w:szCs w:val="24"/>
          <w:lang w:val="sr-Latn-BA" w:eastAsia="sr-Latn-CS"/>
        </w:rPr>
      </w:pPr>
      <w:r w:rsidRPr="009E42D5">
        <w:rPr>
          <w:rFonts w:ascii="Times New Roman" w:eastAsia="Times New Roman" w:hAnsi="Times New Roman" w:cs="Times New Roman"/>
          <w:sz w:val="24"/>
          <w:szCs w:val="24"/>
          <w:lang w:val="sr-Cyrl-BA" w:eastAsia="sr-Latn-CS"/>
        </w:rPr>
        <w:t xml:space="preserve">Овом Одлуком усваја се План буџета општине Ново Горажде за 2025. годину, у износу од </w:t>
      </w:r>
      <w:r w:rsidRPr="009E42D5">
        <w:rPr>
          <w:rFonts w:ascii="Times New Roman" w:eastAsia="Times New Roman" w:hAnsi="Times New Roman" w:cs="Times New Roman"/>
          <w:sz w:val="24"/>
          <w:szCs w:val="24"/>
          <w:lang w:val="sr-Latn-BA" w:eastAsia="sr-Latn-CS"/>
        </w:rPr>
        <w:t>3.510.760,00 KM.</w:t>
      </w: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jc w:val="center"/>
        <w:rPr>
          <w:rFonts w:ascii="Times New Roman" w:eastAsia="Times New Roman" w:hAnsi="Times New Roman" w:cs="Times New Roman"/>
          <w:sz w:val="24"/>
          <w:szCs w:val="24"/>
          <w:lang w:val="sr-Cyrl-BA" w:eastAsia="sr-Latn-CS"/>
        </w:rPr>
      </w:pPr>
      <w:r w:rsidRPr="009E42D5">
        <w:rPr>
          <w:rFonts w:ascii="Times New Roman" w:eastAsia="Times New Roman" w:hAnsi="Times New Roman" w:cs="Times New Roman"/>
          <w:sz w:val="24"/>
          <w:szCs w:val="24"/>
          <w:lang w:val="sr-Cyrl-BA" w:eastAsia="sr-Latn-CS"/>
        </w:rPr>
        <w:t>Члан 2.</w:t>
      </w:r>
    </w:p>
    <w:p w:rsidR="009E42D5" w:rsidRPr="009E42D5" w:rsidRDefault="009E42D5" w:rsidP="009E42D5">
      <w:pPr>
        <w:spacing w:after="0" w:line="240" w:lineRule="auto"/>
        <w:jc w:val="both"/>
        <w:rPr>
          <w:rFonts w:ascii="Times New Roman" w:eastAsia="Times New Roman" w:hAnsi="Times New Roman" w:cs="Times New Roman"/>
          <w:sz w:val="24"/>
          <w:szCs w:val="24"/>
          <w:lang w:val="sr-Cyrl-BA" w:eastAsia="sr-Latn-CS"/>
        </w:rPr>
      </w:pPr>
      <w:r w:rsidRPr="009E42D5">
        <w:rPr>
          <w:rFonts w:ascii="Times New Roman" w:eastAsia="Times New Roman" w:hAnsi="Times New Roman" w:cs="Times New Roman"/>
          <w:sz w:val="24"/>
          <w:szCs w:val="24"/>
          <w:lang w:val="sr-Cyrl-BA" w:eastAsia="sr-Latn-CS"/>
        </w:rPr>
        <w:t>Саставни дио ове Одлуке је аналитички преглед планираних прихода и добитака, те расхода и издатака, према организационој, економској и функционалној класификацији.</w:t>
      </w: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jc w:val="center"/>
        <w:rPr>
          <w:rFonts w:ascii="Times New Roman" w:eastAsia="Times New Roman" w:hAnsi="Times New Roman" w:cs="Times New Roman"/>
          <w:sz w:val="24"/>
          <w:szCs w:val="24"/>
          <w:lang w:val="sr-Cyrl-BA" w:eastAsia="sr-Latn-CS"/>
        </w:rPr>
      </w:pPr>
      <w:r w:rsidRPr="009E42D5">
        <w:rPr>
          <w:rFonts w:ascii="Times New Roman" w:eastAsia="Times New Roman" w:hAnsi="Times New Roman" w:cs="Times New Roman"/>
          <w:sz w:val="24"/>
          <w:szCs w:val="24"/>
          <w:lang w:val="sr-Cyrl-BA" w:eastAsia="sr-Latn-CS"/>
        </w:rPr>
        <w:t>Члан 3.</w:t>
      </w:r>
    </w:p>
    <w:p w:rsidR="009E42D5" w:rsidRPr="009E42D5" w:rsidRDefault="009E42D5" w:rsidP="009E42D5">
      <w:pPr>
        <w:spacing w:after="0" w:line="240" w:lineRule="auto"/>
        <w:jc w:val="both"/>
        <w:rPr>
          <w:rFonts w:ascii="Times New Roman" w:eastAsia="Times New Roman" w:hAnsi="Times New Roman" w:cs="Times New Roman"/>
          <w:sz w:val="24"/>
          <w:szCs w:val="24"/>
          <w:lang w:val="sr-Cyrl-BA" w:eastAsia="sr-Latn-CS"/>
        </w:rPr>
      </w:pPr>
      <w:r w:rsidRPr="009E42D5">
        <w:rPr>
          <w:rFonts w:ascii="Times New Roman" w:eastAsia="Times New Roman" w:hAnsi="Times New Roman" w:cs="Times New Roman"/>
          <w:sz w:val="24"/>
          <w:szCs w:val="24"/>
          <w:lang w:val="sr-Cyrl-BA" w:eastAsia="sr-Latn-CS"/>
        </w:rPr>
        <w:t>Задужује се Одсјек за финансије</w:t>
      </w:r>
      <w:r w:rsidRPr="009E42D5">
        <w:rPr>
          <w:rFonts w:ascii="Times New Roman" w:eastAsia="Times New Roman" w:hAnsi="Times New Roman" w:cs="Times New Roman"/>
          <w:sz w:val="24"/>
          <w:szCs w:val="24"/>
          <w:lang w:val="sr-Latn-BA" w:eastAsia="sr-Latn-CS"/>
        </w:rPr>
        <w:t xml:space="preserve"> </w:t>
      </w:r>
      <w:r w:rsidRPr="009E42D5">
        <w:rPr>
          <w:rFonts w:ascii="Times New Roman" w:eastAsia="Times New Roman" w:hAnsi="Times New Roman" w:cs="Times New Roman"/>
          <w:sz w:val="24"/>
          <w:szCs w:val="24"/>
          <w:lang w:val="sr-Cyrl-BA" w:eastAsia="sr-Latn-CS"/>
        </w:rPr>
        <w:t>да ову Одлуку, заједно са Планом буџета општине Ново Горажде за 2025. годину, достави Министарству финансија Републике Српске.</w:t>
      </w: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9E42D5" w:rsidRPr="009E42D5" w:rsidRDefault="009E42D5" w:rsidP="009E42D5">
      <w:pPr>
        <w:spacing w:after="0" w:line="240" w:lineRule="auto"/>
        <w:jc w:val="center"/>
        <w:rPr>
          <w:rFonts w:ascii="Times New Roman" w:eastAsia="Times New Roman" w:hAnsi="Times New Roman" w:cs="Times New Roman"/>
          <w:sz w:val="24"/>
          <w:szCs w:val="24"/>
          <w:lang w:val="sr-Cyrl-BA" w:eastAsia="sr-Latn-CS"/>
        </w:rPr>
      </w:pPr>
      <w:r w:rsidRPr="009E42D5">
        <w:rPr>
          <w:rFonts w:ascii="Times New Roman" w:eastAsia="Times New Roman" w:hAnsi="Times New Roman" w:cs="Times New Roman"/>
          <w:sz w:val="24"/>
          <w:szCs w:val="24"/>
          <w:lang w:val="sr-Cyrl-BA" w:eastAsia="sr-Latn-CS"/>
        </w:rPr>
        <w:t>Члан 4.</w:t>
      </w:r>
    </w:p>
    <w:p w:rsidR="009E42D5" w:rsidRPr="009E42D5" w:rsidRDefault="009E42D5" w:rsidP="009E42D5">
      <w:pPr>
        <w:spacing w:after="0" w:line="240" w:lineRule="auto"/>
        <w:jc w:val="both"/>
        <w:rPr>
          <w:rFonts w:ascii="Times New Roman" w:eastAsia="Times New Roman" w:hAnsi="Times New Roman" w:cs="Times New Roman"/>
          <w:sz w:val="24"/>
          <w:szCs w:val="24"/>
          <w:lang w:val="sr-Cyrl-BA" w:eastAsia="sr-Latn-CS"/>
        </w:rPr>
      </w:pPr>
      <w:r w:rsidRPr="009E42D5">
        <w:rPr>
          <w:rFonts w:ascii="Times New Roman" w:eastAsia="Times New Roman" w:hAnsi="Times New Roman" w:cs="Times New Roman"/>
          <w:sz w:val="24"/>
          <w:szCs w:val="24"/>
          <w:lang w:val="sr-Cyrl-BA" w:eastAsia="sr-Latn-CS"/>
        </w:rPr>
        <w:t>Ова Одлука ступа на снагу осмог дана од дана њеног објављивања у „Службеном гласнику општине Ново Горажде“.</w:t>
      </w:r>
    </w:p>
    <w:p w:rsidR="009E42D5" w:rsidRPr="009E42D5" w:rsidRDefault="009E42D5" w:rsidP="009E42D5">
      <w:pPr>
        <w:spacing w:after="0" w:line="240" w:lineRule="auto"/>
        <w:rPr>
          <w:rFonts w:ascii="Times New Roman" w:eastAsia="Times New Roman" w:hAnsi="Times New Roman" w:cs="Times New Roman"/>
          <w:sz w:val="24"/>
          <w:szCs w:val="24"/>
          <w:lang w:val="sr-Cyrl-BA" w:eastAsia="sr-Latn-CS"/>
        </w:rPr>
      </w:pPr>
    </w:p>
    <w:p w:rsidR="001D2DDD" w:rsidRPr="009F4DAF" w:rsidRDefault="009E42D5" w:rsidP="001D2DDD">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lastRenderedPageBreak/>
        <w:t>Број: 01/1-052-10</w:t>
      </w:r>
      <w:r w:rsidR="001D2DDD">
        <w:rPr>
          <w:rFonts w:ascii="Times New Roman" w:eastAsia="Calibri" w:hAnsi="Times New Roman" w:cs="Times New Roman"/>
          <w:b/>
          <w:lang w:val="sr-Cyrl-CS"/>
        </w:rPr>
        <w:t>-2/24</w:t>
      </w:r>
    </w:p>
    <w:p w:rsidR="001D2DDD" w:rsidRPr="009F4DAF" w:rsidRDefault="009E42D5" w:rsidP="001D2DDD">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001D2DDD">
        <w:rPr>
          <w:rFonts w:ascii="Times New Roman" w:eastAsia="Calibri" w:hAnsi="Times New Roman" w:cs="Times New Roman"/>
          <w:b/>
          <w:lang w:val="sr-Cyrl-CS"/>
        </w:rPr>
        <w:t>.1</w:t>
      </w:r>
      <w:r>
        <w:rPr>
          <w:rFonts w:ascii="Times New Roman" w:eastAsia="Calibri" w:hAnsi="Times New Roman" w:cs="Times New Roman"/>
          <w:b/>
          <w:lang w:val="sr-Cyrl-CS"/>
        </w:rPr>
        <w:t>2</w:t>
      </w:r>
      <w:r w:rsidR="001D2DDD">
        <w:rPr>
          <w:rFonts w:ascii="Times New Roman" w:eastAsia="Calibri" w:hAnsi="Times New Roman" w:cs="Times New Roman"/>
          <w:b/>
          <w:lang w:val="sr-Cyrl-CS"/>
        </w:rPr>
        <w:t>.2024</w:t>
      </w:r>
      <w:r w:rsidR="001D2DDD" w:rsidRPr="009F4DAF">
        <w:rPr>
          <w:rFonts w:ascii="Times New Roman" w:eastAsia="Calibri" w:hAnsi="Times New Roman" w:cs="Times New Roman"/>
          <w:b/>
          <w:lang w:val="sr-Cyrl-CS"/>
        </w:rPr>
        <w:t xml:space="preserve">. године </w:t>
      </w:r>
    </w:p>
    <w:p w:rsidR="001D2DDD" w:rsidRPr="009F4DAF" w:rsidRDefault="001D2DDD" w:rsidP="001D2DDD">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1D2DDD" w:rsidRPr="00947183" w:rsidRDefault="001D2DDD" w:rsidP="001D2DDD">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На основу члана 33. став 2. Закона о буџетском систему Републике Српске („Службени гласник Републике Српске“, број: 121/12, 52/14, 103/15 и 15/16) Скупштина општине Ново Горажде је на </w:t>
      </w:r>
      <w:r w:rsidRPr="009E42D5">
        <w:rPr>
          <w:rFonts w:ascii="Times New Roman" w:eastAsia="Calibri" w:hAnsi="Times New Roman" w:cs="Times New Roman"/>
          <w:lang w:val="sr-Cyrl-BA"/>
        </w:rPr>
        <w:t>трећој</w:t>
      </w:r>
      <w:r w:rsidRPr="009E42D5">
        <w:rPr>
          <w:rFonts w:ascii="Times New Roman" w:eastAsia="Calibri" w:hAnsi="Times New Roman" w:cs="Times New Roman"/>
        </w:rPr>
        <w:t xml:space="preserve"> редовној сједници, одржаној дана </w:t>
      </w:r>
      <w:r w:rsidRPr="009E42D5">
        <w:rPr>
          <w:rFonts w:ascii="Times New Roman" w:eastAsia="Calibri" w:hAnsi="Times New Roman" w:cs="Times New Roman"/>
          <w:lang w:val="sr-Cyrl-BA"/>
        </w:rPr>
        <w:t>27.12.2024.године,</w:t>
      </w:r>
      <w:r w:rsidRPr="009E42D5">
        <w:rPr>
          <w:rFonts w:ascii="Times New Roman" w:eastAsia="Calibri" w:hAnsi="Times New Roman" w:cs="Times New Roman"/>
        </w:rPr>
        <w:t xml:space="preserve"> донијела: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r w:rsidRPr="009E42D5">
        <w:rPr>
          <w:rFonts w:ascii="Times New Roman" w:eastAsia="Calibri" w:hAnsi="Times New Roman" w:cs="Times New Roman"/>
        </w:rPr>
        <w:t xml:space="preserve">                                                     </w:t>
      </w: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b/>
        </w:rPr>
      </w:pPr>
      <w:r w:rsidRPr="009E42D5">
        <w:rPr>
          <w:rFonts w:ascii="Times New Roman" w:eastAsia="Calibri" w:hAnsi="Times New Roman" w:cs="Times New Roman"/>
          <w:b/>
        </w:rPr>
        <w:t>О Д Л У К У</w:t>
      </w: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b/>
        </w:rPr>
      </w:pPr>
      <w:r w:rsidRPr="009E42D5">
        <w:rPr>
          <w:rFonts w:ascii="Times New Roman" w:eastAsia="Calibri" w:hAnsi="Times New Roman" w:cs="Times New Roman"/>
          <w:b/>
        </w:rPr>
        <w:t>о извршењу Буџета општине Ново Горажде за 202</w:t>
      </w:r>
      <w:r w:rsidRPr="009E42D5">
        <w:rPr>
          <w:rFonts w:ascii="Times New Roman" w:eastAsia="Calibri" w:hAnsi="Times New Roman" w:cs="Times New Roman"/>
          <w:b/>
          <w:lang w:val="sr-Cyrl-BA"/>
        </w:rPr>
        <w:t>5</w:t>
      </w:r>
      <w:r w:rsidRPr="009E42D5">
        <w:rPr>
          <w:rFonts w:ascii="Times New Roman" w:eastAsia="Calibri" w:hAnsi="Times New Roman" w:cs="Times New Roman"/>
          <w:b/>
        </w:rPr>
        <w:t>. годину</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Овом Одлуком прописује се начин извршења Буџета општине Ново Горажде за 202</w:t>
      </w:r>
      <w:r w:rsidRPr="009E42D5">
        <w:rPr>
          <w:rFonts w:ascii="Times New Roman" w:eastAsia="Calibri" w:hAnsi="Times New Roman" w:cs="Times New Roman"/>
          <w:lang w:val="sr-Cyrl-BA"/>
        </w:rPr>
        <w:t>5</w:t>
      </w:r>
      <w:r w:rsidRPr="009E42D5">
        <w:rPr>
          <w:rFonts w:ascii="Times New Roman" w:eastAsia="Calibri" w:hAnsi="Times New Roman" w:cs="Times New Roman"/>
        </w:rPr>
        <w:t>. годину (у даљем тексту: Буџет).</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Све одлуке које се односе на Буџет, морају бити у сагласности са овом Одлуком.</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 Ова Одлука се односи на буџетске кориснике и примаоце грантова, који се у цјелости или дјелимично финансирају из Буџета.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2.</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Средства Буџета из члана 1. ове Одлуке распоређују се у укупном износу од </w:t>
      </w:r>
      <w:r w:rsidRPr="009E42D5">
        <w:rPr>
          <w:rFonts w:ascii="Times New Roman" w:eastAsia="Calibri" w:hAnsi="Times New Roman" w:cs="Times New Roman"/>
          <w:lang w:val="sr-Cyrl-BA"/>
        </w:rPr>
        <w:t xml:space="preserve">3.510.760,00 </w:t>
      </w:r>
      <w:r w:rsidRPr="009E42D5">
        <w:rPr>
          <w:rFonts w:ascii="Times New Roman" w:eastAsia="Calibri" w:hAnsi="Times New Roman" w:cs="Times New Roman"/>
        </w:rPr>
        <w:t>КМ, од чега</w:t>
      </w:r>
      <w:r w:rsidRPr="009E42D5">
        <w:rPr>
          <w:rFonts w:ascii="Times New Roman" w:eastAsia="Calibri" w:hAnsi="Times New Roman" w:cs="Times New Roman"/>
          <w:lang w:val="sr-Cyrl-BA"/>
        </w:rPr>
        <w:t xml:space="preserve"> 2.881.076,00 </w:t>
      </w:r>
      <w:r w:rsidRPr="009E42D5">
        <w:rPr>
          <w:rFonts w:ascii="Times New Roman" w:eastAsia="Calibri" w:hAnsi="Times New Roman" w:cs="Times New Roman"/>
        </w:rPr>
        <w:t xml:space="preserve">КМ на текуће расходе </w:t>
      </w:r>
      <w:r w:rsidRPr="009E42D5">
        <w:rPr>
          <w:rFonts w:ascii="Times New Roman" w:eastAsia="Calibri" w:hAnsi="Times New Roman" w:cs="Times New Roman"/>
          <w:lang w:val="sr-Cyrl-BA"/>
        </w:rPr>
        <w:t xml:space="preserve">225.000,00 </w:t>
      </w:r>
      <w:r w:rsidRPr="009E42D5">
        <w:rPr>
          <w:rFonts w:ascii="Times New Roman" w:eastAsia="Calibri" w:hAnsi="Times New Roman" w:cs="Times New Roman"/>
        </w:rPr>
        <w:t xml:space="preserve">КМ на отплату дугова по кредитима, </w:t>
      </w:r>
      <w:r w:rsidRPr="009E42D5">
        <w:rPr>
          <w:rFonts w:ascii="Times New Roman" w:eastAsia="Calibri" w:hAnsi="Times New Roman" w:cs="Times New Roman"/>
          <w:lang w:val="sr-Cyrl-BA"/>
        </w:rPr>
        <w:t xml:space="preserve"> 333.266,00 </w:t>
      </w:r>
      <w:r w:rsidRPr="009E42D5">
        <w:rPr>
          <w:rFonts w:ascii="Times New Roman" w:eastAsia="Calibri" w:hAnsi="Times New Roman" w:cs="Times New Roman"/>
        </w:rPr>
        <w:t xml:space="preserve">КМ на издатке за нефинансијску имовину, </w:t>
      </w:r>
      <w:r w:rsidRPr="009E42D5">
        <w:rPr>
          <w:rFonts w:ascii="Times New Roman" w:eastAsia="Calibri" w:hAnsi="Times New Roman" w:cs="Times New Roman"/>
          <w:lang w:val="sr-Cyrl-BA"/>
        </w:rPr>
        <w:t xml:space="preserve">25.918,00 </w:t>
      </w:r>
      <w:r w:rsidRPr="009E42D5">
        <w:rPr>
          <w:rFonts w:ascii="Times New Roman" w:eastAsia="Calibri" w:hAnsi="Times New Roman" w:cs="Times New Roman"/>
        </w:rPr>
        <w:t>КМ на остале издатке,</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 xml:space="preserve"> </w:t>
      </w:r>
      <w:r w:rsidRPr="009E42D5">
        <w:rPr>
          <w:rFonts w:ascii="Times New Roman" w:eastAsia="Calibri" w:hAnsi="Times New Roman" w:cs="Times New Roman"/>
          <w:lang w:val="sr-Cyrl-BA"/>
        </w:rPr>
        <w:t xml:space="preserve">500,00 </w:t>
      </w:r>
      <w:r w:rsidRPr="009E42D5">
        <w:rPr>
          <w:rFonts w:ascii="Times New Roman" w:eastAsia="Calibri" w:hAnsi="Times New Roman" w:cs="Times New Roman"/>
        </w:rPr>
        <w:t xml:space="preserve">КМ на трансфере између и унутар власти и </w:t>
      </w:r>
      <w:r w:rsidRPr="009E42D5">
        <w:rPr>
          <w:rFonts w:ascii="Times New Roman" w:eastAsia="Calibri" w:hAnsi="Times New Roman" w:cs="Times New Roman"/>
          <w:lang w:val="sr-Cyrl-BA"/>
        </w:rPr>
        <w:t xml:space="preserve">45.000,00  </w:t>
      </w:r>
      <w:r w:rsidRPr="009E42D5">
        <w:rPr>
          <w:rFonts w:ascii="Times New Roman" w:eastAsia="Calibri" w:hAnsi="Times New Roman" w:cs="Times New Roman"/>
        </w:rPr>
        <w:t>КМ на буџетску резерву.</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3.</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(1) Приходи Буџета утврђени Законом о буџетском систему Републике Српске, укључујући и властите приходе које </w:t>
      </w:r>
      <w:r w:rsidRPr="009E42D5">
        <w:rPr>
          <w:rFonts w:ascii="Times New Roman" w:eastAsia="Calibri" w:hAnsi="Times New Roman" w:cs="Times New Roman"/>
        </w:rPr>
        <w:lastRenderedPageBreak/>
        <w:t>буџетски корисници остваре вршењем дјелатности (редовне, допунске, донације и сл.) су приходи Буџета који се морају наплаћивати и распоређивати преко система јединственог рачуна трезора.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Буџет је процјена буџетских средстава и буџетских издатака за једну фискалну годину.</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Буџетска средства у једној фискалној години чине буџетски приходи и примици за нефинансијску имовину, примици од финансијске имовине и задуживања текуће фискалне године, неутрошена намјенска средства буџетских грантова и трансфера из ранијих периода и суфицит распоређен одлуком надлежног органа.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Буџетске приходе чине јавни приходи, текући и капитални грантови из земље и иностранства и трансфери примљени од других буџетских јединица.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4.</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Буџетске издатке чине буџетски расходи, издаци за нефинансијску имовину и издаци за финансијску имовину и отплату дугова.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Буџетске расходе чине расходи за лична примања, расходи по основу кориштења робе и услуга, расходи финансирања и други финансијски расходи, субвенције, грантови, дознаке на име социјалне заштите и трансфери другим буџетским корисницима.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5.</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Наредбодавац и одговорна особа за извршење Буџета у цјелини је Начелник општине.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Одсјек за финансије управља и контролише прилив и одлив новчаних средстава према усвојеном Буџету.</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 Буџетски корисници могу стварати обавезе и користити средства само за намјене предвиђене Буџетом, и то до износа који је планиран, у складу са расположивим средствима.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Одговорно лице буџетског корисника или руководиоци потрошачких јединица помоћни су извршиоци Буџета и одговорни су за намјенску употребу средстава, извршење буџета своје потрошачке јединице и за стварање обавеза до нивоа средстава која им се ставе на располагање кварталним финансијским планом (расположива средства).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lastRenderedPageBreak/>
        <w:t>(5) Коришћење средстава за текуће помоћи и капитална улагања може се вршити по добијању сагласности Начелника општине на план утрошка тих средстава, а прије спровођења процедура прописаних Законом о јавним набавкама, као и на основу програма које у складу са законом усваја Скупштина општине.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6.</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Корисници буџетских средстава дужни су средства утврђена у Буџету користити руководећи се начелима рационалности и штедње.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7.</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Одсјек за финансије врши процјену прилива буџетских средстава и обавјештава буџетске кориснике о висини буџетских средстава која ће им бити стављена на располагање кварталним финансијским планом, најкасније д</w:t>
      </w:r>
      <w:r w:rsidRPr="009E42D5">
        <w:rPr>
          <w:rFonts w:ascii="Times New Roman" w:eastAsia="Calibri" w:hAnsi="Times New Roman" w:cs="Times New Roman"/>
          <w:lang w:val="sr-Cyrl-BA"/>
        </w:rPr>
        <w:t>есет</w:t>
      </w:r>
      <w:r w:rsidRPr="009E42D5">
        <w:rPr>
          <w:rFonts w:ascii="Times New Roman" w:eastAsia="Calibri" w:hAnsi="Times New Roman" w:cs="Times New Roman"/>
        </w:rPr>
        <w:t xml:space="preserve"> дана прије почетка квартала.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(2) Корисници буџетских средстава обавезни су да поднесу Одсјеку за финансије приједлоге својих кварталних финансијских планова за извршење Буџета и тромјесечну динамику трошења средстава петнаест дана прије почетка сваког квартала.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 Одсјек за финансије даје сагласност буџетским корисницима на поднесене приједлоге кварталних финансијских планова за извршење буџета и сачињава квартални финансијски план потрошње Буџета.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Ако корисник буџета не поднесе приједлог кварталног финансијског плана у року из става 2. овог члана, квартални план за тог буџетског корисника одређује Одсјек за финансије.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lang w:val="sr-Cyrl-BA"/>
        </w:rPr>
      </w:pPr>
      <w:r w:rsidRPr="009E42D5">
        <w:rPr>
          <w:rFonts w:ascii="Times New Roman" w:eastAsia="Calibri" w:hAnsi="Times New Roman" w:cs="Times New Roman"/>
        </w:rPr>
        <w:t xml:space="preserve">(5) </w:t>
      </w:r>
      <w:r w:rsidRPr="009E42D5">
        <w:rPr>
          <w:rFonts w:ascii="Times New Roman" w:eastAsia="Calibri" w:hAnsi="Times New Roman" w:cs="Times New Roman"/>
          <w:lang w:val="sr-Cyrl-BA"/>
        </w:rPr>
        <w:t>Изузетно од става (3) овог члана, квартални финансијски план за први квартал фискалне године доставља се до 15. јануара текуће године, а средства кварталног финансијског плана за четврти квартал фискалне године могу се ставити на располагање у мјесечним износима.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(6) За случај привременог финансирања, Одсјек за финансије ће извршити усаглашавање усвојеног Буџета за 202</w:t>
      </w:r>
      <w:r w:rsidRPr="009E42D5">
        <w:rPr>
          <w:rFonts w:ascii="Times New Roman" w:eastAsia="Calibri" w:hAnsi="Times New Roman" w:cs="Times New Roman"/>
          <w:lang w:val="sr-Cyrl-BA"/>
        </w:rPr>
        <w:t>5</w:t>
      </w:r>
      <w:r w:rsidRPr="009E42D5">
        <w:rPr>
          <w:rFonts w:ascii="Times New Roman" w:eastAsia="Calibri" w:hAnsi="Times New Roman" w:cs="Times New Roman"/>
        </w:rPr>
        <w:t xml:space="preserve">. годину и привременог финансирања, сачинити квартални финансијски план и обавијестити потрошачке јединице о усаглашеном финансијском плану у року од </w:t>
      </w:r>
      <w:r w:rsidRPr="009E42D5">
        <w:rPr>
          <w:rFonts w:ascii="Times New Roman" w:eastAsia="Calibri" w:hAnsi="Times New Roman" w:cs="Times New Roman"/>
        </w:rPr>
        <w:lastRenderedPageBreak/>
        <w:t>10 дана од дана усвајања Буџета за 202</w:t>
      </w:r>
      <w:r w:rsidRPr="009E42D5">
        <w:rPr>
          <w:rFonts w:ascii="Times New Roman" w:eastAsia="Calibri" w:hAnsi="Times New Roman" w:cs="Times New Roman"/>
          <w:lang w:val="sr-Cyrl-BA"/>
        </w:rPr>
        <w:t>5</w:t>
      </w:r>
      <w:r w:rsidRPr="009E42D5">
        <w:rPr>
          <w:rFonts w:ascii="Times New Roman" w:eastAsia="Calibri" w:hAnsi="Times New Roman" w:cs="Times New Roman"/>
        </w:rPr>
        <w:t xml:space="preserve">. годину.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(7) Уколико се укаже потреба за сезонским коришћењем средстава, буџетски корисници су дужни писаним захтјевом тражити измјену достављеног кварталног финансијског плана и то најкасније три дана прије почетка квартала, са прецизним образложењима сезонског карактера трошка.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(8) Укупан износ свих кварталних финансијских планова за извршење Буџета сваког корисника може бити мањи или једнак износу усвојеног годишњег буџета за сваког корисника.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8.</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Буџетски корисници прије стварања обавеза дужни су да поднесу Одсјеку за финансије приједлог за јавну набавку на прописаном обрасцу трезорског пословања у 3 (три) примјерка.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(2) На основу провјере чињеничног стања о расположивим средствима за одређену намјену, Одсјек за финансије доставља приједлог на преиспитивање и одобравање Начелнику општине.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(3) Начелник општине одобрава набавку и приједлог доставља  </w:t>
      </w:r>
      <w:r w:rsidRPr="009E42D5">
        <w:rPr>
          <w:rFonts w:ascii="Times New Roman" w:eastAsia="Calibri" w:hAnsi="Times New Roman" w:cs="Times New Roman"/>
          <w:lang w:val="sr-Cyrl-BA"/>
        </w:rPr>
        <w:t xml:space="preserve">одсјеку </w:t>
      </w:r>
      <w:r w:rsidRPr="009E42D5">
        <w:rPr>
          <w:rFonts w:ascii="Times New Roman" w:eastAsia="Calibri" w:hAnsi="Times New Roman" w:cs="Times New Roman"/>
        </w:rPr>
        <w:t>надлежном за реализацију.</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Надлежни одсјек проводи поступак за јавну набавку и реализује набавку, а у случају када је потребно прибавља се понуда добављача и наруџбеница која се штампа у оквиру трезорског програма, чиме се аутоматски резервишу средства за одређену набавку.</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(5) Када је потребно реализовати плаћање, буџетски корисник Општинске управе је дужан да поднесе Одсјеку за финансије захтјев за плаћање на прописаном обрасцу за трезорско пословање у 2 (два) примјерка, заједно са одговарајућом документацијом (понуда, предрачун, рачун, одлука или рјешење надлежног органа и друго), а остали буџетски корисници само образац за трезорско пословање.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(6) Сваки документ мора садржавати број, датум, потпис и број протокола. </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9.</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(1) Одсјек за финансије врши пренос средстава за извршење обавеза по основу расхода Буџета искључиво на основу образаца за трезорско пословање буџетских </w:t>
      </w:r>
      <w:r w:rsidRPr="009E42D5">
        <w:rPr>
          <w:rFonts w:ascii="Times New Roman" w:eastAsia="Calibri" w:hAnsi="Times New Roman" w:cs="Times New Roman"/>
        </w:rPr>
        <w:lastRenderedPageBreak/>
        <w:t>корисника.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Подаци унесени у обрасце за трезорско пословање буџетских корисника Општинске управе морају бити сачињени на основу вјеродостојних књиговодствених докумената којима располаже или је дужан располагати буџетски корисник и за тачност тих података одговара одговорно лице у буџетском кориснику.</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 За тачност књиговодствених исправа и интерне контролне поступке којима подлијежу те исправе одговара буџетски корисник.</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Исправама из претходног става сматрају се: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а) обрачунске листе плата и накнада,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б) предрачуни и уговори,</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в) рачуни за набавку средстава, материјала, робе и услуга,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г) одлуке и рјешења надлежних органа из којих проистичу финансијске обавезе,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д) остале финансијске исправе.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(5) За вјеродостојан унос података у рачуноводствени систем, помоћне и главну књигу трезора одговара одговорно лице у Одсјеку за финансије.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10.</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На основу члана 41. Закона о буџетском систему Републике Српске, Начелник општине може на приједлог Одсјека за финансије средства распоређена буџетом прераспоређивати:</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а) у оквиру потрошачке јединице без ограничења,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б) између потрошачких јединица, и то до износа од 5 одсто у односу на укупну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           вриједност планираних средстава потрошачке јединице са које се врши</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реалокација.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lang w:val="sr-Cyrl-BA"/>
        </w:rPr>
      </w:pPr>
      <w:r w:rsidRPr="009E42D5">
        <w:rPr>
          <w:rFonts w:ascii="Times New Roman" w:eastAsia="Calibri" w:hAnsi="Times New Roman" w:cs="Times New Roman"/>
          <w:lang w:val="sr-Cyrl-BA"/>
        </w:rPr>
        <w:t>(2) Изузетно од става (1) овог члана , не може се вршити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lang w:val="sr-Cyrl-BA"/>
        </w:rPr>
      </w:pPr>
      <w:r w:rsidRPr="009E42D5">
        <w:rPr>
          <w:rFonts w:ascii="Times New Roman" w:eastAsia="Calibri" w:hAnsi="Times New Roman" w:cs="Times New Roman"/>
          <w:lang w:val="sr-Cyrl-BA"/>
        </w:rPr>
        <w:t xml:space="preserve">    1) прерасподјела буџетских средстава на расходе за лична примања запослених,</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lang w:val="sr-Cyrl-BA"/>
        </w:rPr>
      </w:pPr>
      <w:r w:rsidRPr="009E42D5">
        <w:rPr>
          <w:rFonts w:ascii="Times New Roman" w:eastAsia="Calibri" w:hAnsi="Times New Roman" w:cs="Times New Roman"/>
          <w:lang w:val="sr-Cyrl-BA"/>
        </w:rPr>
        <w:t xml:space="preserve">    2) прерасподјела буџетских средстава са расхода за бруто плате без сагласности скупштине,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lang w:val="sr-Cyrl-BA"/>
        </w:rPr>
      </w:pPr>
      <w:r w:rsidRPr="009E42D5">
        <w:rPr>
          <w:rFonts w:ascii="Times New Roman" w:eastAsia="Calibri" w:hAnsi="Times New Roman" w:cs="Times New Roman"/>
          <w:lang w:val="sr-Cyrl-BA"/>
        </w:rPr>
        <w:t xml:space="preserve">    3) прерасподјела буџетских средстава за суфинансирање пројеката финансираних из средстава међународних финансијских и нефинансијских институција.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 Приједлог за реалокацију средстава покреће буџетски корисник тако што подноси захтјев Одсјеку за финансије.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(4) Одсјек за финансије разматра захтјев и </w:t>
      </w:r>
      <w:r w:rsidRPr="009E42D5">
        <w:rPr>
          <w:rFonts w:ascii="Times New Roman" w:eastAsia="Calibri" w:hAnsi="Times New Roman" w:cs="Times New Roman"/>
        </w:rPr>
        <w:lastRenderedPageBreak/>
        <w:t>доставља приједлог прерасподјеле средстава Начелнику општине на одобравање.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(5) Начелник општине обавезан је да полугодишње извјештава Скупштину општине о извршеној прерасподјели средстава из става 1. овог члана.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11.</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Расподјела средстава буџетске резерве врши се у складу са чланом 43. Закона о буџетском систему Републике Српске.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(2) Начелник општине одлучује о коришћењу средстава буџетске резерве за подмирење хитних и непредвиђених расхода, који се појаве током буџетске године.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(3) Пренос средстава из буџетске резерве врши Одсјек за финансије путем обрасца за трезорско пословање, а на основу закључка Начелника општине.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Начелник општине обавезан  је полугодишње и годишње извјештавати Скупштину општине о коришћењу средстава буџетске резерве.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12.</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 Одобравање средстава за грантове (помоћи) може се вршити само на основу критеријума утврђених од стране Начелника општине, уз подношење одговарајућих програма, односно пројеката.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Пренос средстава за извршење обавеза по основу грантова (помоћи) врши Одсјек за финансије путем обрасца за трезорско пословање, а на основу закључка Начелника општине, који је потписан и од стране надлежног одсјека  у Општинској управи која прати рад корисника средстава и оцјењује оправданост коришћења средстава.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(3) Корисници средстава грантова (помоћи) су дужни поднијети извјештај о утрошку примљених средстава 30 дана по истеку фискалне године. </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(4) Извјештај се подноси надлежном одсјеку Општинске управе која прати рад корисника средстава.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13.</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(1) Исплата плата и осталих личних примања буџетских корисника врши се преносом средстава са јединственог рачуна трезора (у даљем тексту: ЈРТ) на текуће рачуне запослених у одговарајућим банкама </w:t>
      </w:r>
      <w:r w:rsidRPr="009E42D5">
        <w:rPr>
          <w:rFonts w:ascii="Times New Roman" w:eastAsia="Calibri" w:hAnsi="Times New Roman" w:cs="Times New Roman"/>
        </w:rPr>
        <w:lastRenderedPageBreak/>
        <w:t>или другим овлашћеним организацијама за платни промет.</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 Буџетски корисници су обавезни да правилно обрачунају плате и друга лична примања за све запослене, обрачунају порезе и доприносе за запослене и друга лица, и исте појединачно и збирно доставе Одсјеку за финансије до петог у мјесецу, за претходни мјесец.</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14.</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Обавезе по основу расхода Буџета ће се извршавати по сљедећим приоритетима: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обавезе по основу отплате кредита, у износима који су доспјели за плаћање,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средства за нето плате запослених и одборничке накнаде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средства за порезе и доприносе за плате и накнаде,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средства за борачко – инвалидску и социјалну заштиту,</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средства за остала лична примања и порези и доприноси на остала лична примања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средства за обавезе према добављачима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w:t>
      </w:r>
      <w:r w:rsidRPr="009E42D5">
        <w:rPr>
          <w:rFonts w:ascii="Times New Roman" w:eastAsia="Calibri" w:hAnsi="Times New Roman" w:cs="Times New Roman"/>
        </w:rPr>
        <w:tab/>
        <w:t>средства за остале обавезе.</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Утрошак предвиђених средстава прикупљених по основу посебних накнада за коришћење природних ресурса у сврху производње електричне енергије, посебних накнада за шуме, средства за подстицаје предвиђене пољопривредним произвођачима, средства за комуналну потрошњу, средства за текуће одржавање путева, и средства за капиталне инвестиције, биће реализована на основу посебних програма, а у складу са законима и подзаконским прописима који регулишу поједину област.</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15.</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Буџетски корисници дужни су да се у поступку набавке роба, материјала и вршења услуга придржавају одредаба Закона о јавним набавкама, као и процедура о обавезној примјени модула набавки, прописаних Упутством о форми, садржају и начину попуњавања образаца за трезорско пословање буџетских корисника.</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16.</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 xml:space="preserve">Контрола намјенског коришћења и утрошка буџетских средстава, као и поступања корисника буџетских средстава према </w:t>
      </w:r>
      <w:r w:rsidRPr="009E42D5">
        <w:rPr>
          <w:rFonts w:ascii="Times New Roman" w:eastAsia="Calibri" w:hAnsi="Times New Roman" w:cs="Times New Roman"/>
        </w:rPr>
        <w:lastRenderedPageBreak/>
        <w:t>одредбама ове Одлуке, врши се према одредбама Закона о буџетском систему Републике Српске.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17.</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Сви буџетски корисници дужни су да у року од 15 дана од дана настанка промјене у својој организацији и статусу обавијесте Одсјек за финансије.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18.</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Правилнике, упутства и инструкције о спровођењу ове Одлуке прописује Начелник општине.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rPr>
          <w:rFonts w:ascii="Times New Roman" w:eastAsia="Calibri" w:hAnsi="Times New Roman" w:cs="Times New Roman"/>
          <w:lang w:val="sr-Cyrl-BA"/>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19.</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(1)</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У мјери у којој су дефиниције или одредбе ове Одлуке у сукобу са другим одлукама које донесу органи општине, одредбе из ове одлуке имаће приоритет над одредбама других одлука у стварима које се тичу извршавања Буџета по свим ставкама.</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(2)</w:t>
      </w:r>
      <w:r w:rsidRPr="009E42D5">
        <w:rPr>
          <w:rFonts w:ascii="Times New Roman" w:eastAsia="Calibri" w:hAnsi="Times New Roman" w:cs="Times New Roman"/>
          <w:lang w:val="sr-Cyrl-BA"/>
        </w:rPr>
        <w:t xml:space="preserve"> </w:t>
      </w:r>
      <w:r w:rsidRPr="009E42D5">
        <w:rPr>
          <w:rFonts w:ascii="Times New Roman" w:eastAsia="Calibri" w:hAnsi="Times New Roman" w:cs="Times New Roman"/>
        </w:rPr>
        <w:t>Уколико су другим одлукама прописани новчани издаци из Буџета који се разликују од планираних износа по овој Одлуци, или по Одлуци о усвајању Плана буџета општине Ново Горажде за 202</w:t>
      </w:r>
      <w:r w:rsidRPr="009E42D5">
        <w:rPr>
          <w:rFonts w:ascii="Times New Roman" w:eastAsia="Calibri" w:hAnsi="Times New Roman" w:cs="Times New Roman"/>
          <w:lang w:val="sr-Cyrl-BA"/>
        </w:rPr>
        <w:t>5</w:t>
      </w:r>
      <w:r w:rsidRPr="009E42D5">
        <w:rPr>
          <w:rFonts w:ascii="Times New Roman" w:eastAsia="Calibri" w:hAnsi="Times New Roman" w:cs="Times New Roman"/>
        </w:rPr>
        <w:t>. годину, обавезно се примјењују одредбе и планирани износи предвиђени овом Одлуком и Одлуком о усвајању Плана буџета општине Ново Горажде за 202</w:t>
      </w:r>
      <w:r w:rsidRPr="009E42D5">
        <w:rPr>
          <w:rFonts w:ascii="Times New Roman" w:eastAsia="Calibri" w:hAnsi="Times New Roman" w:cs="Times New Roman"/>
          <w:lang w:val="sr-Cyrl-BA"/>
        </w:rPr>
        <w:t>5</w:t>
      </w:r>
      <w:r w:rsidRPr="009E42D5">
        <w:rPr>
          <w:rFonts w:ascii="Times New Roman" w:eastAsia="Calibri" w:hAnsi="Times New Roman" w:cs="Times New Roman"/>
        </w:rPr>
        <w:t>. годину.</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20.</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r w:rsidRPr="009E42D5">
        <w:rPr>
          <w:rFonts w:ascii="Times New Roman" w:eastAsia="Calibri" w:hAnsi="Times New Roman" w:cs="Times New Roman"/>
        </w:rPr>
        <w:t>(1) Начелник општине извјештава Скупштину општине о извршењу Буџета квартално.</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r w:rsidRPr="009E42D5">
        <w:rPr>
          <w:rFonts w:ascii="Times New Roman" w:eastAsia="Calibri" w:hAnsi="Times New Roman" w:cs="Times New Roman"/>
        </w:rPr>
        <w:t>(2) За извршење Буџета општине, Начелник је одговоран Скупштини општине.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21.</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Задужује се Одсјек за финансије  да ову Одлуку достави Министарству финансија Републике Српске.</w:t>
      </w:r>
    </w:p>
    <w:p w:rsidR="009E42D5" w:rsidRPr="009E42D5" w:rsidRDefault="009E42D5" w:rsidP="009E42D5">
      <w:pPr>
        <w:widowControl w:val="0"/>
        <w:autoSpaceDE w:val="0"/>
        <w:autoSpaceDN w:val="0"/>
        <w:spacing w:after="0" w:line="240" w:lineRule="auto"/>
        <w:rPr>
          <w:rFonts w:ascii="Times New Roman" w:eastAsia="Calibri" w:hAnsi="Times New Roman" w:cs="Times New Roman"/>
        </w:rPr>
      </w:pPr>
    </w:p>
    <w:p w:rsidR="009E42D5" w:rsidRPr="009E42D5" w:rsidRDefault="009E42D5" w:rsidP="009E42D5">
      <w:pPr>
        <w:widowControl w:val="0"/>
        <w:autoSpaceDE w:val="0"/>
        <w:autoSpaceDN w:val="0"/>
        <w:spacing w:after="0" w:line="240" w:lineRule="auto"/>
        <w:jc w:val="center"/>
        <w:rPr>
          <w:rFonts w:ascii="Times New Roman" w:eastAsia="Calibri" w:hAnsi="Times New Roman" w:cs="Times New Roman"/>
        </w:rPr>
      </w:pPr>
      <w:r w:rsidRPr="009E42D5">
        <w:rPr>
          <w:rFonts w:ascii="Times New Roman" w:eastAsia="Calibri" w:hAnsi="Times New Roman" w:cs="Times New Roman"/>
        </w:rPr>
        <w:t>Члан 22.</w:t>
      </w:r>
    </w:p>
    <w:p w:rsidR="009E42D5" w:rsidRPr="009E42D5" w:rsidRDefault="009E42D5" w:rsidP="009E42D5">
      <w:pPr>
        <w:widowControl w:val="0"/>
        <w:autoSpaceDE w:val="0"/>
        <w:autoSpaceDN w:val="0"/>
        <w:spacing w:after="0" w:line="240" w:lineRule="auto"/>
        <w:jc w:val="both"/>
        <w:rPr>
          <w:rFonts w:ascii="Times New Roman" w:eastAsia="Calibri" w:hAnsi="Times New Roman" w:cs="Times New Roman"/>
        </w:rPr>
      </w:pPr>
      <w:r w:rsidRPr="009E42D5">
        <w:rPr>
          <w:rFonts w:ascii="Times New Roman" w:eastAsia="Calibri" w:hAnsi="Times New Roman" w:cs="Times New Roman"/>
        </w:rPr>
        <w:t>Ова Одлука ступа на снагу наредног дана од дана њеног објављивања у „Службеном гласнику општине Ново Горажде“.</w:t>
      </w:r>
    </w:p>
    <w:p w:rsidR="001D2DDD" w:rsidRPr="009E42D5" w:rsidRDefault="001D2DDD" w:rsidP="001D2DDD">
      <w:pPr>
        <w:spacing w:after="0" w:line="240" w:lineRule="auto"/>
        <w:jc w:val="both"/>
        <w:rPr>
          <w:rFonts w:ascii="Times New Roman" w:eastAsia="Calibri" w:hAnsi="Times New Roman" w:cs="Times New Roman"/>
          <w:b/>
          <w:lang w:val="sr-Cyrl-BA"/>
        </w:rPr>
      </w:pPr>
    </w:p>
    <w:p w:rsidR="001D2DDD" w:rsidRPr="009F4DAF" w:rsidRDefault="009E42D5" w:rsidP="001D2DDD">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01/1-052-10</w:t>
      </w:r>
      <w:r w:rsidR="001D2DDD">
        <w:rPr>
          <w:rFonts w:ascii="Times New Roman" w:eastAsia="Calibri" w:hAnsi="Times New Roman" w:cs="Times New Roman"/>
          <w:b/>
          <w:lang w:val="sr-Cyrl-CS"/>
        </w:rPr>
        <w:t>-3/24</w:t>
      </w:r>
    </w:p>
    <w:p w:rsidR="001D2DDD" w:rsidRPr="009F4DAF" w:rsidRDefault="009E42D5" w:rsidP="001D2DDD">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w:t>
      </w:r>
      <w:r w:rsidR="001D2DDD">
        <w:rPr>
          <w:rFonts w:ascii="Times New Roman" w:eastAsia="Calibri" w:hAnsi="Times New Roman" w:cs="Times New Roman"/>
          <w:b/>
          <w:lang w:val="sr-Cyrl-CS"/>
        </w:rPr>
        <w:t>.1</w:t>
      </w:r>
      <w:r>
        <w:rPr>
          <w:rFonts w:ascii="Times New Roman" w:eastAsia="Calibri" w:hAnsi="Times New Roman" w:cs="Times New Roman"/>
          <w:b/>
          <w:lang w:val="sr-Cyrl-CS"/>
        </w:rPr>
        <w:t>2</w:t>
      </w:r>
      <w:r w:rsidR="001D2DDD">
        <w:rPr>
          <w:rFonts w:ascii="Times New Roman" w:eastAsia="Calibri" w:hAnsi="Times New Roman" w:cs="Times New Roman"/>
          <w:b/>
          <w:lang w:val="sr-Cyrl-CS"/>
        </w:rPr>
        <w:t>.2024</w:t>
      </w:r>
      <w:r w:rsidR="001D2DDD" w:rsidRPr="009F4DAF">
        <w:rPr>
          <w:rFonts w:ascii="Times New Roman" w:eastAsia="Calibri" w:hAnsi="Times New Roman" w:cs="Times New Roman"/>
          <w:b/>
          <w:lang w:val="sr-Cyrl-CS"/>
        </w:rPr>
        <w:t xml:space="preserve">. године </w:t>
      </w:r>
    </w:p>
    <w:p w:rsidR="001D2DDD" w:rsidRPr="009F4DAF" w:rsidRDefault="001D2DDD" w:rsidP="001D2DDD">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1D2DDD" w:rsidRPr="00947183" w:rsidRDefault="001D2DDD" w:rsidP="001D2DDD">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9E42D5" w:rsidRPr="009E42D5" w:rsidRDefault="009E42D5" w:rsidP="009E42D5">
      <w:pPr>
        <w:rPr>
          <w:rFonts w:ascii="Calibri" w:eastAsia="Calibri" w:hAnsi="Calibri" w:cs="Times New Roman"/>
          <w:lang w:val="sr-Cyrl-BA"/>
        </w:rPr>
      </w:pP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На основу члана 32. Закона о концесијама („Службени гласник Републике Српске‟, број 59/13, 16/18,70/20 и 111/21), Скупштина општине Ново Горажде  на трећој редовној сједници одржаној дана 27.12.2024. године,  доноси:</w:t>
      </w:r>
    </w:p>
    <w:p w:rsidR="009E42D5" w:rsidRPr="009E42D5" w:rsidRDefault="009E42D5" w:rsidP="009E42D5">
      <w:pPr>
        <w:rPr>
          <w:rFonts w:ascii="Times New Roman" w:eastAsia="Calibri" w:hAnsi="Times New Roman" w:cs="Times New Roman"/>
          <w:lang w:val="sr-Cyrl-BA"/>
        </w:rPr>
      </w:pPr>
    </w:p>
    <w:p w:rsidR="009E42D5" w:rsidRPr="009E42D5" w:rsidRDefault="009E42D5" w:rsidP="009E42D5">
      <w:pPr>
        <w:jc w:val="center"/>
        <w:rPr>
          <w:rFonts w:ascii="Times New Roman" w:eastAsia="Calibri" w:hAnsi="Times New Roman" w:cs="Times New Roman"/>
          <w:b/>
          <w:lang w:val="sr-Cyrl-BA"/>
        </w:rPr>
      </w:pPr>
      <w:r w:rsidRPr="009E42D5">
        <w:rPr>
          <w:rFonts w:ascii="Times New Roman" w:eastAsia="Calibri" w:hAnsi="Times New Roman" w:cs="Times New Roman"/>
          <w:b/>
          <w:lang w:val="sr-Cyrl-BA"/>
        </w:rPr>
        <w:t>План утрошка средстава од концесионе накнаде за 202</w:t>
      </w:r>
      <w:r w:rsidRPr="009E42D5">
        <w:rPr>
          <w:rFonts w:ascii="Times New Roman" w:eastAsia="Calibri" w:hAnsi="Times New Roman" w:cs="Times New Roman"/>
          <w:b/>
          <w:lang w:val="ru-RU"/>
        </w:rPr>
        <w:t>5</w:t>
      </w:r>
      <w:r w:rsidRPr="009E42D5">
        <w:rPr>
          <w:rFonts w:ascii="Times New Roman" w:eastAsia="Calibri" w:hAnsi="Times New Roman" w:cs="Times New Roman"/>
          <w:b/>
          <w:lang w:val="sr-Cyrl-BA"/>
        </w:rPr>
        <w:t>.годину</w:t>
      </w:r>
    </w:p>
    <w:p w:rsidR="009E42D5" w:rsidRPr="009E42D5" w:rsidRDefault="009E42D5" w:rsidP="009E42D5">
      <w:pPr>
        <w:jc w:val="center"/>
        <w:rPr>
          <w:rFonts w:ascii="Times New Roman" w:eastAsia="Calibri" w:hAnsi="Times New Roman" w:cs="Times New Roman"/>
          <w:b/>
          <w:lang w:val="ru-RU"/>
        </w:rPr>
      </w:pPr>
      <w:r w:rsidRPr="009E42D5">
        <w:rPr>
          <w:rFonts w:ascii="Times New Roman" w:eastAsia="Calibri" w:hAnsi="Times New Roman" w:cs="Times New Roman"/>
          <w:b/>
          <w:lang w:val="sr-Cyrl-BA"/>
        </w:rPr>
        <w:t>Члан 1.</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Расположива средства у 202</w:t>
      </w:r>
      <w:r w:rsidRPr="009E42D5">
        <w:rPr>
          <w:rFonts w:ascii="Times New Roman" w:eastAsia="Calibri" w:hAnsi="Times New Roman" w:cs="Times New Roman"/>
          <w:lang w:val="ru-RU"/>
        </w:rPr>
        <w:t>5</w:t>
      </w:r>
      <w:r w:rsidRPr="009E42D5">
        <w:rPr>
          <w:rFonts w:ascii="Times New Roman" w:eastAsia="Calibri" w:hAnsi="Times New Roman" w:cs="Times New Roman"/>
          <w:lang w:val="sr-Cyrl-BA"/>
        </w:rPr>
        <w:t xml:space="preserve">. години износе </w:t>
      </w:r>
      <w:r w:rsidRPr="009E42D5">
        <w:rPr>
          <w:rFonts w:ascii="Times New Roman" w:eastAsia="Calibri" w:hAnsi="Times New Roman" w:cs="Times New Roman"/>
          <w:lang w:val="ru-RU"/>
        </w:rPr>
        <w:t>935.000</w:t>
      </w:r>
      <w:r w:rsidRPr="009E42D5">
        <w:rPr>
          <w:rFonts w:ascii="Times New Roman" w:eastAsia="Calibri" w:hAnsi="Times New Roman" w:cs="Times New Roman"/>
          <w:lang w:val="sr-Cyrl-BA"/>
        </w:rPr>
        <w:t>,00 КМ , а састоје се од:</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 xml:space="preserve">1.Очекивани износ накнаде од стране ХЕ „Вишеград‟ у </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периоду од</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 xml:space="preserve"> 01.01.</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 xml:space="preserve">31.12.2025 </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године</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w:t>
      </w:r>
      <w:r w:rsidRPr="009E42D5">
        <w:rPr>
          <w:rFonts w:ascii="Times New Roman" w:eastAsia="Calibri" w:hAnsi="Times New Roman" w:cs="Times New Roman"/>
          <w:lang w:val="ru-RU"/>
        </w:rPr>
        <w:t>7</w:t>
      </w:r>
      <w:r w:rsidRPr="009E42D5">
        <w:rPr>
          <w:rFonts w:ascii="Times New Roman" w:eastAsia="Calibri" w:hAnsi="Times New Roman" w:cs="Times New Roman"/>
          <w:lang w:val="sr-Cyrl-BA"/>
        </w:rPr>
        <w:t>00.000,00 КМ</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2. Очекивани износ нанаде од стране МХЕ Прача за период 01.01.-31.12.2025. године....................................</w:t>
      </w:r>
      <w:r w:rsidRPr="009E42D5">
        <w:rPr>
          <w:rFonts w:ascii="Times New Roman" w:eastAsia="Calibri" w:hAnsi="Times New Roman" w:cs="Times New Roman"/>
          <w:lang w:val="ru-RU"/>
        </w:rPr>
        <w:t>85</w:t>
      </w:r>
      <w:r w:rsidRPr="009E42D5">
        <w:rPr>
          <w:rFonts w:ascii="Times New Roman" w:eastAsia="Calibri" w:hAnsi="Times New Roman" w:cs="Times New Roman"/>
          <w:lang w:val="sr-Cyrl-BA"/>
        </w:rPr>
        <w:t>.000,00 КМ</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ru-RU"/>
        </w:rPr>
        <w:t>3. неутрошена намјенска средства из раниј</w:t>
      </w:r>
      <w:r w:rsidRPr="009E42D5">
        <w:rPr>
          <w:rFonts w:ascii="Times New Roman" w:eastAsia="Calibri" w:hAnsi="Times New Roman" w:cs="Times New Roman"/>
          <w:lang w:val="sr-Cyrl-BA"/>
        </w:rPr>
        <w:t>ег периода</w:t>
      </w:r>
      <w:r>
        <w:rPr>
          <w:rFonts w:ascii="Times New Roman" w:eastAsia="Calibri" w:hAnsi="Times New Roman" w:cs="Times New Roman"/>
          <w:lang w:val="sr-Cyrl-BA"/>
        </w:rPr>
        <w:t>.....................</w:t>
      </w:r>
      <w:r w:rsidRPr="009E42D5">
        <w:rPr>
          <w:rFonts w:ascii="Times New Roman" w:eastAsia="Calibri" w:hAnsi="Times New Roman" w:cs="Times New Roman"/>
          <w:lang w:val="sr-Cyrl-BA"/>
        </w:rPr>
        <w:t>150.000,00 КМ</w:t>
      </w:r>
      <w:r w:rsidRPr="009E42D5">
        <w:rPr>
          <w:rFonts w:ascii="Times New Roman" w:eastAsia="Calibri" w:hAnsi="Times New Roman" w:cs="Times New Roman"/>
          <w:b/>
          <w:lang w:val="sr-Cyrl-BA"/>
        </w:rPr>
        <w:t xml:space="preserve">                                                                УКУПНО...........................</w:t>
      </w:r>
      <w:r w:rsidRPr="009E42D5">
        <w:rPr>
          <w:rFonts w:ascii="Times New Roman" w:eastAsia="Calibri" w:hAnsi="Times New Roman" w:cs="Times New Roman"/>
          <w:b/>
          <w:lang w:val="ru-RU"/>
        </w:rPr>
        <w:t>...935.000</w:t>
      </w:r>
      <w:r w:rsidRPr="009E42D5">
        <w:rPr>
          <w:rFonts w:ascii="Times New Roman" w:eastAsia="Calibri" w:hAnsi="Times New Roman" w:cs="Times New Roman"/>
          <w:b/>
          <w:lang w:val="sr-Cyrl-BA"/>
        </w:rPr>
        <w:t>,00 КМ‟</w:t>
      </w:r>
    </w:p>
    <w:p w:rsidR="009E42D5" w:rsidRPr="009E42D5" w:rsidRDefault="009E42D5" w:rsidP="009E42D5">
      <w:pPr>
        <w:jc w:val="center"/>
        <w:rPr>
          <w:rFonts w:ascii="Times New Roman" w:eastAsia="Calibri" w:hAnsi="Times New Roman" w:cs="Times New Roman"/>
          <w:b/>
          <w:lang w:val="ru-RU"/>
        </w:rPr>
      </w:pPr>
      <w:r w:rsidRPr="009E42D5">
        <w:rPr>
          <w:rFonts w:ascii="Times New Roman" w:eastAsia="Calibri" w:hAnsi="Times New Roman" w:cs="Times New Roman"/>
          <w:b/>
          <w:lang w:val="sr-Cyrl-BA"/>
        </w:rPr>
        <w:t>Члан 2.</w:t>
      </w:r>
    </w:p>
    <w:p w:rsidR="009E42D5" w:rsidRPr="009E42D5" w:rsidRDefault="009E42D5" w:rsidP="009E42D5">
      <w:pPr>
        <w:jc w:val="both"/>
        <w:rPr>
          <w:rFonts w:ascii="Times New Roman" w:eastAsia="Calibri" w:hAnsi="Times New Roman" w:cs="Times New Roman"/>
          <w:lang w:val="sr-Cyrl-BA"/>
        </w:rPr>
      </w:pPr>
      <w:r w:rsidRPr="009E42D5">
        <w:rPr>
          <w:rFonts w:ascii="Times New Roman" w:eastAsia="Calibri" w:hAnsi="Times New Roman" w:cs="Times New Roman"/>
          <w:lang w:val="sr-Cyrl-BA"/>
        </w:rPr>
        <w:t>Сходно одредбама члана 32. Закона о концесијама („Службени гласник Републике Српске ‟ број 59/13,16/18,70/20</w:t>
      </w:r>
      <w:r w:rsidRPr="009E42D5">
        <w:rPr>
          <w:rFonts w:ascii="Times New Roman" w:eastAsia="Calibri" w:hAnsi="Times New Roman" w:cs="Times New Roman"/>
          <w:lang w:val="ru-RU"/>
        </w:rPr>
        <w:t xml:space="preserve"> и 111/21</w:t>
      </w:r>
      <w:r w:rsidRPr="009E42D5">
        <w:rPr>
          <w:rFonts w:ascii="Times New Roman" w:eastAsia="Calibri" w:hAnsi="Times New Roman" w:cs="Times New Roman"/>
          <w:lang w:val="sr-Cyrl-BA"/>
        </w:rPr>
        <w:t>), концесиона накнада за коришћење електроенергетских објеката користи се за:</w:t>
      </w:r>
    </w:p>
    <w:p w:rsidR="009E42D5" w:rsidRPr="009E42D5" w:rsidRDefault="009E42D5" w:rsidP="009E42D5">
      <w:pPr>
        <w:contextualSpacing/>
        <w:jc w:val="both"/>
        <w:rPr>
          <w:rFonts w:ascii="Times New Roman" w:eastAsia="Calibri" w:hAnsi="Times New Roman" w:cs="Times New Roman"/>
          <w:lang w:val="sr-Cyrl-BA"/>
        </w:rPr>
      </w:pPr>
      <w:r w:rsidRPr="009E42D5">
        <w:rPr>
          <w:rFonts w:ascii="Times New Roman" w:eastAsia="Calibri" w:hAnsi="Times New Roman" w:cs="Times New Roman"/>
          <w:lang w:val="sr-Cyrl-BA"/>
        </w:rPr>
        <w:t xml:space="preserve">Изградњу и санацију примарних инфраструктурних објеката( водовод, канализација, топловод, локални путеви и друго) који су у функцији привредног развоја и запошљавања, у прoценту од најмање 30% од укупних средстава која се уплате по овом основу, изградњу нових привредних капацитета,или, проширење постојећих, укључујући и стимулативно кредитирање и друге потребе локалног развоја, те остале трошкове неопходне за </w:t>
      </w:r>
      <w:r w:rsidRPr="009E42D5">
        <w:rPr>
          <w:rFonts w:ascii="Times New Roman" w:eastAsia="Calibri" w:hAnsi="Times New Roman" w:cs="Times New Roman"/>
          <w:lang w:val="sr-Cyrl-BA"/>
        </w:rPr>
        <w:lastRenderedPageBreak/>
        <w:t>функционисање јединице локалне самоуправе</w:t>
      </w:r>
    </w:p>
    <w:p w:rsidR="009E42D5" w:rsidRPr="009E42D5" w:rsidRDefault="009E42D5" w:rsidP="009E42D5">
      <w:pPr>
        <w:jc w:val="both"/>
        <w:rPr>
          <w:rFonts w:ascii="Times New Roman" w:eastAsia="Calibri" w:hAnsi="Times New Roman" w:cs="Times New Roman"/>
          <w:b/>
          <w:lang w:val="sr-Cyrl-BA"/>
        </w:rPr>
      </w:pPr>
    </w:p>
    <w:p w:rsidR="009E42D5" w:rsidRPr="009E42D5" w:rsidRDefault="009E42D5" w:rsidP="009E42D5">
      <w:pPr>
        <w:jc w:val="center"/>
        <w:rPr>
          <w:rFonts w:ascii="Times New Roman" w:eastAsia="Calibri" w:hAnsi="Times New Roman" w:cs="Times New Roman"/>
          <w:b/>
          <w:lang w:val="ru-RU"/>
        </w:rPr>
      </w:pPr>
      <w:r w:rsidRPr="009E42D5">
        <w:rPr>
          <w:rFonts w:ascii="Times New Roman" w:eastAsia="Calibri" w:hAnsi="Times New Roman" w:cs="Times New Roman"/>
          <w:b/>
          <w:lang w:val="sr-Cyrl-BA"/>
        </w:rPr>
        <w:t>Члан 3</w:t>
      </w:r>
    </w:p>
    <w:p w:rsidR="009E42D5" w:rsidRPr="009E42D5" w:rsidRDefault="009E42D5" w:rsidP="009E42D5">
      <w:pPr>
        <w:jc w:val="both"/>
        <w:rPr>
          <w:rFonts w:ascii="Times New Roman" w:eastAsia="Calibri" w:hAnsi="Times New Roman" w:cs="Times New Roman"/>
          <w:lang w:val="sr-Cyrl-BA"/>
        </w:rPr>
      </w:pPr>
      <w:r w:rsidRPr="009E42D5">
        <w:rPr>
          <w:rFonts w:ascii="Times New Roman" w:eastAsia="Calibri" w:hAnsi="Times New Roman" w:cs="Times New Roman"/>
          <w:lang w:val="sr-Cyrl-BA"/>
        </w:rPr>
        <w:t xml:space="preserve">Средства из Члана 2 овог Плана намјењена су за финансирање: </w:t>
      </w:r>
    </w:p>
    <w:p w:rsidR="009E42D5" w:rsidRPr="009E42D5" w:rsidRDefault="009E42D5" w:rsidP="009E42D5">
      <w:pPr>
        <w:jc w:val="both"/>
        <w:rPr>
          <w:rFonts w:ascii="Times New Roman" w:eastAsia="Calibri" w:hAnsi="Times New Roman" w:cs="Times New Roman"/>
          <w:lang w:val="sr-Cyrl-BA"/>
        </w:rPr>
      </w:pPr>
      <w:r w:rsidRPr="009E42D5">
        <w:rPr>
          <w:rFonts w:ascii="Times New Roman" w:eastAsia="Calibri" w:hAnsi="Times New Roman" w:cs="Times New Roman"/>
          <w:lang w:val="sr-Cyrl-BA"/>
        </w:rPr>
        <w:t>1. Отплата кредита код Нове банке</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/6213,4133/</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w:t>
      </w:r>
      <w:r w:rsidRPr="009E42D5">
        <w:rPr>
          <w:rFonts w:ascii="Times New Roman" w:eastAsia="Calibri" w:hAnsi="Times New Roman" w:cs="Times New Roman"/>
          <w:lang w:val="ru-RU"/>
        </w:rPr>
        <w:t>.</w:t>
      </w:r>
      <w:r w:rsidRPr="009E42D5">
        <w:rPr>
          <w:rFonts w:ascii="Times New Roman" w:eastAsia="Calibri" w:hAnsi="Times New Roman" w:cs="Times New Roman"/>
          <w:lang w:val="sr-Cyrl-BA"/>
        </w:rPr>
        <w:t>..</w:t>
      </w:r>
      <w:r w:rsidRPr="009E42D5">
        <w:rPr>
          <w:rFonts w:ascii="Times New Roman" w:eastAsia="Calibri" w:hAnsi="Times New Roman" w:cs="Times New Roman"/>
          <w:lang w:val="ru-RU"/>
        </w:rPr>
        <w:t>1</w:t>
      </w:r>
      <w:r w:rsidRPr="009E42D5">
        <w:rPr>
          <w:rFonts w:ascii="Times New Roman" w:eastAsia="Calibri" w:hAnsi="Times New Roman" w:cs="Times New Roman"/>
          <w:lang w:val="sr-Cyrl-BA"/>
        </w:rPr>
        <w:t>86.372,00КМ</w:t>
      </w:r>
    </w:p>
    <w:p w:rsidR="009E42D5" w:rsidRPr="009E42D5" w:rsidRDefault="009E42D5" w:rsidP="009E42D5">
      <w:pPr>
        <w:jc w:val="both"/>
        <w:rPr>
          <w:rFonts w:ascii="Times New Roman" w:eastAsia="Calibri" w:hAnsi="Times New Roman" w:cs="Times New Roman"/>
          <w:lang w:val="sr-Cyrl-BA"/>
        </w:rPr>
      </w:pPr>
      <w:r w:rsidRPr="009E42D5">
        <w:rPr>
          <w:rFonts w:ascii="Times New Roman" w:eastAsia="Calibri" w:hAnsi="Times New Roman" w:cs="Times New Roman"/>
          <w:lang w:val="sr-Cyrl-BA"/>
        </w:rPr>
        <w:t>2. Отплата кредита код НЛБ банке /6213,4133/</w:t>
      </w:r>
      <w:r>
        <w:rPr>
          <w:rFonts w:ascii="Times New Roman" w:eastAsia="Calibri" w:hAnsi="Times New Roman" w:cs="Times New Roman"/>
          <w:lang w:val="sr-Cyrl-BA"/>
        </w:rPr>
        <w:t>...........</w:t>
      </w:r>
      <w:r w:rsidRPr="009E42D5">
        <w:rPr>
          <w:rFonts w:ascii="Times New Roman" w:eastAsia="Calibri" w:hAnsi="Times New Roman" w:cs="Times New Roman"/>
          <w:lang w:val="sr-Cyrl-BA"/>
        </w:rPr>
        <w:t>........</w:t>
      </w:r>
      <w:r w:rsidRPr="009E42D5">
        <w:rPr>
          <w:rFonts w:ascii="Times New Roman" w:eastAsia="Calibri" w:hAnsi="Times New Roman" w:cs="Times New Roman"/>
          <w:lang w:val="ru-RU"/>
        </w:rPr>
        <w:t>..</w:t>
      </w:r>
      <w:r w:rsidRPr="009E42D5">
        <w:rPr>
          <w:rFonts w:ascii="Times New Roman" w:eastAsia="Calibri" w:hAnsi="Times New Roman" w:cs="Times New Roman"/>
          <w:lang w:val="sr-Cyrl-BA"/>
        </w:rPr>
        <w:t>......85.878,00 КМ</w:t>
      </w:r>
    </w:p>
    <w:p w:rsidR="009E42D5" w:rsidRPr="009E42D5" w:rsidRDefault="009E42D5" w:rsidP="009E42D5">
      <w:pPr>
        <w:jc w:val="both"/>
        <w:rPr>
          <w:rFonts w:ascii="Times New Roman" w:eastAsia="Calibri" w:hAnsi="Times New Roman" w:cs="Times New Roman"/>
          <w:b/>
          <w:lang w:val="sr-Cyrl-BA"/>
        </w:rPr>
      </w:pPr>
      <w:r w:rsidRPr="009E42D5">
        <w:rPr>
          <w:rFonts w:ascii="Times New Roman" w:eastAsia="Calibri" w:hAnsi="Times New Roman" w:cs="Times New Roman"/>
          <w:lang w:val="sr-Cyrl-BA"/>
        </w:rPr>
        <w:t>3. Отплата кредита Свјетске банке/6213/</w:t>
      </w:r>
      <w:r>
        <w:rPr>
          <w:rFonts w:ascii="Times New Roman" w:eastAsia="Calibri" w:hAnsi="Times New Roman" w:cs="Times New Roman"/>
          <w:lang w:val="sr-Cyrl-BA"/>
        </w:rPr>
        <w:t>.....</w:t>
      </w:r>
      <w:r w:rsidRPr="009E42D5">
        <w:rPr>
          <w:rFonts w:ascii="Times New Roman" w:eastAsia="Calibri" w:hAnsi="Times New Roman" w:cs="Times New Roman"/>
          <w:lang w:val="sr-Cyrl-BA"/>
        </w:rPr>
        <w:t>......................10.750,00 КМ</w:t>
      </w:r>
    </w:p>
    <w:p w:rsidR="009E42D5" w:rsidRPr="009E42D5" w:rsidRDefault="009E42D5" w:rsidP="009E42D5">
      <w:pPr>
        <w:jc w:val="both"/>
        <w:rPr>
          <w:rFonts w:ascii="Times New Roman" w:eastAsia="Calibri" w:hAnsi="Times New Roman" w:cs="Times New Roman"/>
          <w:lang w:val="sr-Cyrl-BA"/>
        </w:rPr>
      </w:pPr>
      <w:r w:rsidRPr="009E42D5">
        <w:rPr>
          <w:rFonts w:ascii="Times New Roman" w:eastAsia="Calibri" w:hAnsi="Times New Roman" w:cs="Times New Roman"/>
          <w:lang w:val="ru-RU"/>
        </w:rPr>
        <w:t>4</w:t>
      </w:r>
      <w:r w:rsidRPr="009E42D5">
        <w:rPr>
          <w:rFonts w:ascii="Times New Roman" w:eastAsia="Calibri" w:hAnsi="Times New Roman" w:cs="Times New Roman"/>
          <w:lang w:val="sr-Cyrl-BA"/>
        </w:rPr>
        <w:t>. Одржавање јавних површина</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/412813/...............................50.000,00 КМ</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ru-RU"/>
        </w:rPr>
        <w:t>5. Ј</w:t>
      </w:r>
      <w:r w:rsidRPr="009E42D5">
        <w:rPr>
          <w:rFonts w:ascii="Times New Roman" w:eastAsia="Calibri" w:hAnsi="Times New Roman" w:cs="Times New Roman"/>
          <w:lang w:val="sr-Cyrl-BA"/>
        </w:rPr>
        <w:t>авна расвјета</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/412814/</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w:t>
      </w:r>
      <w:r w:rsidRPr="009E42D5">
        <w:rPr>
          <w:rFonts w:ascii="Times New Roman" w:eastAsia="Calibri" w:hAnsi="Times New Roman" w:cs="Times New Roman"/>
          <w:lang w:val="ru-RU"/>
        </w:rPr>
        <w:t>..</w:t>
      </w:r>
      <w:r w:rsidRPr="009E42D5">
        <w:rPr>
          <w:rFonts w:ascii="Times New Roman" w:eastAsia="Calibri" w:hAnsi="Times New Roman" w:cs="Times New Roman"/>
          <w:lang w:val="sr-Cyrl-BA"/>
        </w:rPr>
        <w:t>56.000,00 КМ</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ru-RU"/>
        </w:rPr>
        <w:t>6.</w:t>
      </w:r>
      <w:r w:rsidRPr="009E42D5">
        <w:rPr>
          <w:rFonts w:ascii="Times New Roman" w:eastAsia="Calibri" w:hAnsi="Times New Roman" w:cs="Times New Roman"/>
          <w:lang w:val="sr-Cyrl-BA"/>
        </w:rPr>
        <w:t>Субвенције за превоз  ђака</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/414149/</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..................................................30.000,00 КМ</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ru-RU"/>
        </w:rPr>
        <w:t>7</w:t>
      </w:r>
      <w:r w:rsidRPr="009E42D5">
        <w:rPr>
          <w:rFonts w:ascii="Times New Roman" w:eastAsia="Calibri" w:hAnsi="Times New Roman" w:cs="Times New Roman"/>
          <w:lang w:val="sr-Cyrl-BA"/>
        </w:rPr>
        <w:t xml:space="preserve"> Субвенције у области пољопривреде</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/414141/</w:t>
      </w:r>
      <w:r>
        <w:rPr>
          <w:rFonts w:ascii="Times New Roman" w:eastAsia="Calibri" w:hAnsi="Times New Roman" w:cs="Times New Roman"/>
          <w:lang w:val="sr-Cyrl-BA"/>
        </w:rPr>
        <w:t>............</w:t>
      </w:r>
      <w:r w:rsidRPr="009E42D5">
        <w:rPr>
          <w:rFonts w:ascii="Times New Roman" w:eastAsia="Calibri" w:hAnsi="Times New Roman" w:cs="Times New Roman"/>
          <w:lang w:val="sr-Cyrl-BA"/>
        </w:rPr>
        <w:t>..................10.000,00 КМ</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sr-Cyrl-BA"/>
        </w:rPr>
        <w:t>8.</w:t>
      </w:r>
      <w:r w:rsidRPr="009E42D5">
        <w:rPr>
          <w:rFonts w:ascii="Times New Roman" w:eastAsia="Calibri" w:hAnsi="Times New Roman" w:cs="Times New Roman"/>
          <w:lang w:val="sr-Cyrl-BA"/>
        </w:rPr>
        <w:t xml:space="preserve"> Инвестиционо одржавање вањског освј</w:t>
      </w:r>
      <w:r w:rsidRPr="009E42D5">
        <w:rPr>
          <w:rFonts w:ascii="Times New Roman" w:eastAsia="Calibri" w:hAnsi="Times New Roman" w:cs="Times New Roman"/>
          <w:lang w:val="en-US"/>
        </w:rPr>
        <w:t>e</w:t>
      </w:r>
      <w:r w:rsidRPr="009E42D5">
        <w:rPr>
          <w:rFonts w:ascii="Times New Roman" w:eastAsia="Calibri" w:hAnsi="Times New Roman" w:cs="Times New Roman"/>
          <w:lang w:val="sr-Cyrl-BA"/>
        </w:rPr>
        <w:t>тљења</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/4125/</w:t>
      </w:r>
      <w:r>
        <w:rPr>
          <w:rFonts w:ascii="Times New Roman" w:eastAsia="Calibri" w:hAnsi="Times New Roman" w:cs="Times New Roman"/>
          <w:lang w:val="sr-Cyrl-BA"/>
        </w:rPr>
        <w:t>.........</w:t>
      </w:r>
      <w:r w:rsidRPr="009E42D5">
        <w:rPr>
          <w:rFonts w:ascii="Times New Roman" w:eastAsia="Calibri" w:hAnsi="Times New Roman" w:cs="Times New Roman"/>
          <w:lang w:val="sr-Cyrl-BA"/>
        </w:rPr>
        <w:t xml:space="preserve">.......15.000,00 </w:t>
      </w:r>
      <w:r w:rsidRPr="009E42D5">
        <w:rPr>
          <w:rFonts w:ascii="Times New Roman" w:eastAsia="Calibri" w:hAnsi="Times New Roman" w:cs="Times New Roman"/>
          <w:lang w:val="en-US"/>
        </w:rPr>
        <w:t>KM</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sr-Cyrl-BA"/>
        </w:rPr>
        <w:t>9.</w:t>
      </w:r>
      <w:r w:rsidRPr="009E42D5">
        <w:rPr>
          <w:rFonts w:ascii="Times New Roman" w:eastAsia="Calibri" w:hAnsi="Times New Roman" w:cs="Times New Roman"/>
          <w:lang w:val="sr-Cyrl-BA"/>
        </w:rPr>
        <w:t xml:space="preserve"> Санација локалних путева</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/4125,5112/</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.......................80.000,00 КМ</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ru-RU"/>
        </w:rPr>
        <w:t>10.</w:t>
      </w:r>
      <w:r w:rsidRPr="009E42D5">
        <w:rPr>
          <w:rFonts w:ascii="Times New Roman" w:eastAsia="Calibri" w:hAnsi="Times New Roman" w:cs="Times New Roman"/>
          <w:lang w:val="sr-Cyrl-BA"/>
        </w:rPr>
        <w:t>Остали капитални грантови</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/415239/</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w:t>
      </w:r>
      <w:r>
        <w:rPr>
          <w:rFonts w:ascii="Times New Roman" w:eastAsia="Calibri" w:hAnsi="Times New Roman" w:cs="Times New Roman"/>
          <w:lang w:val="sr-Cyrl-BA"/>
        </w:rPr>
        <w:t>...........................</w:t>
      </w:r>
      <w:r w:rsidRPr="009E42D5">
        <w:rPr>
          <w:rFonts w:ascii="Times New Roman" w:eastAsia="Calibri" w:hAnsi="Times New Roman" w:cs="Times New Roman"/>
          <w:lang w:val="sr-Cyrl-BA"/>
        </w:rPr>
        <w:t>......................60.000,00 КМ</w:t>
      </w:r>
    </w:p>
    <w:p w:rsidR="009E42D5" w:rsidRPr="009E42D5" w:rsidRDefault="009E42D5" w:rsidP="009E42D5">
      <w:pPr>
        <w:jc w:val="both"/>
        <w:rPr>
          <w:rFonts w:ascii="Times New Roman" w:eastAsia="Calibri" w:hAnsi="Times New Roman" w:cs="Times New Roman"/>
          <w:lang w:val="sr-Cyrl-BA"/>
        </w:rPr>
      </w:pPr>
      <w:r>
        <w:rPr>
          <w:rFonts w:ascii="Times New Roman" w:eastAsia="Calibri" w:hAnsi="Times New Roman" w:cs="Times New Roman"/>
          <w:lang w:val="sr-Cyrl-BA"/>
        </w:rPr>
        <w:t>11.</w:t>
      </w:r>
      <w:r w:rsidRPr="009E42D5">
        <w:rPr>
          <w:rFonts w:ascii="Times New Roman" w:eastAsia="Calibri" w:hAnsi="Times New Roman" w:cs="Times New Roman"/>
          <w:lang w:val="sr-Cyrl-BA"/>
        </w:rPr>
        <w:t xml:space="preserve"> Проширење градског гробља /5116/</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............................150 .000,00 КМ</w:t>
      </w:r>
    </w:p>
    <w:p w:rsidR="009E42D5" w:rsidRPr="009E42D5" w:rsidRDefault="009E42D5" w:rsidP="009E42D5">
      <w:pPr>
        <w:jc w:val="both"/>
        <w:rPr>
          <w:rFonts w:ascii="Times New Roman" w:eastAsia="Calibri" w:hAnsi="Times New Roman" w:cs="Times New Roman"/>
          <w:lang w:val="ru-RU"/>
        </w:rPr>
      </w:pPr>
      <w:r w:rsidRPr="009E42D5">
        <w:rPr>
          <w:rFonts w:ascii="Times New Roman" w:eastAsia="Calibri" w:hAnsi="Times New Roman" w:cs="Times New Roman"/>
          <w:lang w:val="sr-Cyrl-BA"/>
        </w:rPr>
        <w:t>1</w:t>
      </w:r>
      <w:r>
        <w:rPr>
          <w:rFonts w:ascii="Times New Roman" w:eastAsia="Calibri" w:hAnsi="Times New Roman" w:cs="Times New Roman"/>
          <w:lang w:val="ru-RU"/>
        </w:rPr>
        <w:t>2</w:t>
      </w:r>
      <w:r w:rsidRPr="009E42D5">
        <w:rPr>
          <w:rFonts w:ascii="Times New Roman" w:eastAsia="Calibri" w:hAnsi="Times New Roman" w:cs="Times New Roman"/>
          <w:lang w:val="sr-Cyrl-BA"/>
        </w:rPr>
        <w:t>. Изградња Културно-омладинског центра</w:t>
      </w:r>
      <w:r>
        <w:rPr>
          <w:rFonts w:ascii="Times New Roman" w:eastAsia="Calibri" w:hAnsi="Times New Roman" w:cs="Times New Roman"/>
          <w:lang w:val="sr-Cyrl-BA"/>
        </w:rPr>
        <w:t xml:space="preserve"> </w:t>
      </w:r>
      <w:r w:rsidRPr="009E42D5">
        <w:rPr>
          <w:rFonts w:ascii="Times New Roman" w:eastAsia="Calibri" w:hAnsi="Times New Roman" w:cs="Times New Roman"/>
          <w:lang w:val="sr-Cyrl-BA"/>
        </w:rPr>
        <w:t>/5111/ .......</w:t>
      </w:r>
      <w:r>
        <w:rPr>
          <w:rFonts w:ascii="Times New Roman" w:eastAsia="Calibri" w:hAnsi="Times New Roman" w:cs="Times New Roman"/>
          <w:lang w:val="sr-Cyrl-BA"/>
        </w:rPr>
        <w:t>.....</w:t>
      </w:r>
      <w:r w:rsidRPr="009E42D5">
        <w:rPr>
          <w:rFonts w:ascii="Times New Roman" w:eastAsia="Calibri" w:hAnsi="Times New Roman" w:cs="Times New Roman"/>
          <w:lang w:val="sr-Cyrl-BA"/>
        </w:rPr>
        <w:t>..........................</w:t>
      </w:r>
      <w:r w:rsidRPr="009E42D5">
        <w:rPr>
          <w:rFonts w:ascii="Times New Roman" w:eastAsia="Calibri" w:hAnsi="Times New Roman" w:cs="Times New Roman"/>
          <w:lang w:val="ru-RU"/>
        </w:rPr>
        <w:t xml:space="preserve"> 84.000,00 </w:t>
      </w:r>
      <w:r w:rsidRPr="009E42D5">
        <w:rPr>
          <w:rFonts w:ascii="Times New Roman" w:eastAsia="Calibri" w:hAnsi="Times New Roman" w:cs="Times New Roman"/>
          <w:lang w:val="en-US"/>
        </w:rPr>
        <w:t>KM</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12.Текући грантови непрофитним субјектима у земљи/програмске активности 41521</w:t>
      </w:r>
      <w:r w:rsidRPr="009E42D5">
        <w:rPr>
          <w:rFonts w:ascii="Times New Roman" w:eastAsia="Calibri" w:hAnsi="Times New Roman" w:cs="Times New Roman"/>
          <w:lang w:val="ru-RU"/>
        </w:rPr>
        <w:t>,4161</w:t>
      </w:r>
      <w:r w:rsidRPr="009E42D5">
        <w:rPr>
          <w:rFonts w:ascii="Times New Roman" w:eastAsia="Calibri" w:hAnsi="Times New Roman" w:cs="Times New Roman"/>
          <w:lang w:val="sr-Cyrl-BA"/>
        </w:rPr>
        <w:t>/....................</w:t>
      </w:r>
      <w:r>
        <w:rPr>
          <w:rFonts w:ascii="Times New Roman" w:eastAsia="Calibri" w:hAnsi="Times New Roman" w:cs="Times New Roman"/>
          <w:lang w:val="sr-Cyrl-BA"/>
        </w:rPr>
        <w:t>.........</w:t>
      </w:r>
      <w:r w:rsidRPr="009E42D5">
        <w:rPr>
          <w:rFonts w:ascii="Times New Roman" w:eastAsia="Calibri" w:hAnsi="Times New Roman" w:cs="Times New Roman"/>
          <w:lang w:val="sr-Cyrl-BA"/>
        </w:rPr>
        <w:t>117.000,00 КМ</w:t>
      </w:r>
    </w:p>
    <w:p w:rsidR="009E42D5" w:rsidRPr="009E42D5" w:rsidRDefault="009E42D5" w:rsidP="009E42D5">
      <w:pPr>
        <w:jc w:val="center"/>
        <w:rPr>
          <w:rFonts w:ascii="Times New Roman" w:eastAsia="Calibri" w:hAnsi="Times New Roman" w:cs="Times New Roman"/>
          <w:b/>
          <w:lang w:val="sr-Cyrl-BA"/>
        </w:rPr>
      </w:pPr>
      <w:r w:rsidRPr="009E42D5">
        <w:rPr>
          <w:rFonts w:ascii="Times New Roman" w:eastAsia="Calibri" w:hAnsi="Times New Roman" w:cs="Times New Roman"/>
          <w:b/>
          <w:lang w:val="sr-Cyrl-BA"/>
        </w:rPr>
        <w:t>Члан 4.</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 xml:space="preserve">Задужује се Одсјек за финансије да овај План достави ресорном министарству </w:t>
      </w:r>
      <w:r w:rsidRPr="009E42D5">
        <w:rPr>
          <w:rFonts w:ascii="Times New Roman" w:eastAsia="Calibri" w:hAnsi="Times New Roman" w:cs="Times New Roman"/>
          <w:lang w:val="sr-Cyrl-BA"/>
        </w:rPr>
        <w:lastRenderedPageBreak/>
        <w:t>Владе Републике Српске, у року од пет (5) дана од дана његовог доношења.</w:t>
      </w:r>
    </w:p>
    <w:p w:rsidR="009E42D5" w:rsidRPr="009E42D5" w:rsidRDefault="009E42D5" w:rsidP="009E42D5">
      <w:pPr>
        <w:jc w:val="center"/>
        <w:rPr>
          <w:rFonts w:ascii="Times New Roman" w:eastAsia="Calibri" w:hAnsi="Times New Roman" w:cs="Times New Roman"/>
          <w:b/>
          <w:lang w:val="sr-Cyrl-BA"/>
        </w:rPr>
      </w:pPr>
      <w:r w:rsidRPr="009E42D5">
        <w:rPr>
          <w:rFonts w:ascii="Times New Roman" w:eastAsia="Calibri" w:hAnsi="Times New Roman" w:cs="Times New Roman"/>
          <w:b/>
          <w:lang w:val="sr-Cyrl-BA"/>
        </w:rPr>
        <w:t>Члан 5.</w:t>
      </w:r>
    </w:p>
    <w:p w:rsidR="009E42D5" w:rsidRPr="009E42D5" w:rsidRDefault="009E42D5" w:rsidP="009E42D5">
      <w:pPr>
        <w:rPr>
          <w:rFonts w:ascii="Times New Roman" w:eastAsia="Calibri" w:hAnsi="Times New Roman" w:cs="Times New Roman"/>
          <w:lang w:val="sr-Cyrl-BA"/>
        </w:rPr>
      </w:pPr>
      <w:r w:rsidRPr="009E42D5">
        <w:rPr>
          <w:rFonts w:ascii="Times New Roman" w:eastAsia="Calibri" w:hAnsi="Times New Roman" w:cs="Times New Roman"/>
          <w:lang w:val="sr-Cyrl-BA"/>
        </w:rPr>
        <w:t>Овај План ступа на снагу наредног дана  од  дана његовог објављивања у „Службеном гласнику општине Ново Горажде‟</w:t>
      </w:r>
    </w:p>
    <w:p w:rsidR="009E42D5" w:rsidRPr="009F4DAF" w:rsidRDefault="009E42D5" w:rsidP="009E42D5">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01/1-052-10-4/24</w:t>
      </w:r>
    </w:p>
    <w:p w:rsidR="009E42D5" w:rsidRPr="009F4DAF" w:rsidRDefault="009E42D5" w:rsidP="009E42D5">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27.12.2024</w:t>
      </w:r>
      <w:r w:rsidRPr="009F4DAF">
        <w:rPr>
          <w:rFonts w:ascii="Times New Roman" w:eastAsia="Calibri" w:hAnsi="Times New Roman" w:cs="Times New Roman"/>
          <w:b/>
          <w:lang w:val="sr-Cyrl-CS"/>
        </w:rPr>
        <w:t xml:space="preserve">. године </w:t>
      </w:r>
    </w:p>
    <w:p w:rsidR="009E42D5" w:rsidRPr="009F4DAF" w:rsidRDefault="009E42D5" w:rsidP="009E42D5">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E42D5" w:rsidRPr="00947183" w:rsidRDefault="009E42D5" w:rsidP="009E42D5">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1D2DDD" w:rsidRPr="009E42D5" w:rsidRDefault="001D2DDD" w:rsidP="001D2DDD">
      <w:pPr>
        <w:suppressAutoHyphens/>
        <w:spacing w:after="0" w:line="240" w:lineRule="auto"/>
        <w:jc w:val="both"/>
        <w:rPr>
          <w:rFonts w:ascii="Times New Roman" w:eastAsia="Times New Roman" w:hAnsi="Times New Roman" w:cs="Times New Roman"/>
          <w:sz w:val="24"/>
          <w:szCs w:val="24"/>
          <w:lang w:val="sr-Cyrl-BA" w:eastAsia="ar-SA"/>
        </w:rPr>
      </w:pP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Latn-BA"/>
          <w14:ligatures w14:val="standardContextual"/>
        </w:rPr>
        <w:t xml:space="preserve">На основу чланова </w:t>
      </w:r>
      <w:r w:rsidRPr="009E42D5">
        <w:rPr>
          <w:rFonts w:ascii="Times New Roman" w:eastAsia="Calibri" w:hAnsi="Times New Roman" w:cs="Times New Roman"/>
          <w:kern w:val="2"/>
          <w:sz w:val="24"/>
          <w:szCs w:val="24"/>
          <w:lang w:val="sr-Cyrl-RS"/>
          <w14:ligatures w14:val="standardContextual"/>
        </w:rPr>
        <w:t>39</w:t>
      </w:r>
      <w:r w:rsidRPr="009E42D5">
        <w:rPr>
          <w:rFonts w:ascii="Times New Roman" w:eastAsia="Calibri" w:hAnsi="Times New Roman" w:cs="Times New Roman"/>
          <w:kern w:val="2"/>
          <w:sz w:val="24"/>
          <w:szCs w:val="24"/>
          <w:lang w:val="sr-Latn-BA"/>
          <w14:ligatures w14:val="standardContextual"/>
        </w:rPr>
        <w:t xml:space="preserve">. и 82, а у вези са чланом 18. Закона о локалној самоуправи </w:t>
      </w:r>
      <w:bookmarkStart w:id="0" w:name="_Hlk185502504"/>
      <w:r w:rsidRPr="009E42D5">
        <w:rPr>
          <w:rFonts w:ascii="Times New Roman" w:eastAsia="Calibri" w:hAnsi="Times New Roman" w:cs="Times New Roman"/>
          <w:kern w:val="2"/>
          <w:sz w:val="24"/>
          <w:szCs w:val="24"/>
          <w:lang w:val="sr-Latn-BA"/>
          <w14:ligatures w14:val="standardContextual"/>
        </w:rPr>
        <w:t>(``Службени гласник Републике Српске``, број: 97/16, 36/19 и 61/21</w:t>
      </w:r>
      <w:bookmarkEnd w:id="0"/>
      <w:r w:rsidRPr="009E42D5">
        <w:rPr>
          <w:rFonts w:ascii="Times New Roman" w:eastAsia="Calibri" w:hAnsi="Times New Roman" w:cs="Times New Roman"/>
          <w:kern w:val="2"/>
          <w:sz w:val="24"/>
          <w:szCs w:val="24"/>
          <w:lang w:val="sr-Latn-BA"/>
          <w14:ligatures w14:val="standardContextual"/>
        </w:rPr>
        <w:t xml:space="preserve">) и чланова </w:t>
      </w:r>
      <w:r w:rsidRPr="009E42D5">
        <w:rPr>
          <w:rFonts w:ascii="Times New Roman" w:eastAsia="Calibri" w:hAnsi="Times New Roman" w:cs="Times New Roman"/>
          <w:kern w:val="2"/>
          <w:sz w:val="24"/>
          <w:szCs w:val="24"/>
          <w:lang w:val="sr-Cyrl-RS"/>
          <w14:ligatures w14:val="standardContextual"/>
        </w:rPr>
        <w:t>37</w:t>
      </w:r>
      <w:r w:rsidRPr="009E42D5">
        <w:rPr>
          <w:rFonts w:ascii="Times New Roman" w:eastAsia="Calibri" w:hAnsi="Times New Roman" w:cs="Times New Roman"/>
          <w:kern w:val="2"/>
          <w:sz w:val="24"/>
          <w:szCs w:val="24"/>
          <w:lang w:val="sr-Latn-BA"/>
          <w14:ligatures w14:val="standardContextual"/>
        </w:rPr>
        <w:t>. и 6</w:t>
      </w:r>
      <w:r w:rsidRPr="009E42D5">
        <w:rPr>
          <w:rFonts w:ascii="Times New Roman" w:eastAsia="Calibri" w:hAnsi="Times New Roman" w:cs="Times New Roman"/>
          <w:kern w:val="2"/>
          <w:sz w:val="24"/>
          <w:szCs w:val="24"/>
          <w:lang w:val="sr-Cyrl-RS"/>
          <w14:ligatures w14:val="standardContextual"/>
        </w:rPr>
        <w:t>5</w:t>
      </w:r>
      <w:r w:rsidRPr="009E42D5">
        <w:rPr>
          <w:rFonts w:ascii="Times New Roman" w:eastAsia="Calibri" w:hAnsi="Times New Roman" w:cs="Times New Roman"/>
          <w:kern w:val="2"/>
          <w:sz w:val="24"/>
          <w:szCs w:val="24"/>
          <w:lang w:val="sr-Latn-BA"/>
          <w14:ligatures w14:val="standardContextual"/>
        </w:rPr>
        <w:t xml:space="preserve">. Статута општине Ново Горажде (``Службени гласник општине Ново Горажде``, број: 04/15 и 04/17), Одлуке Уставног суда Републике Српске број: Y-9/21 од 23. 02. 2022. године и члана 10.  Закона о студентском стандарду („Службени гласник Републике Српске“, број: 63/21), </w:t>
      </w:r>
      <w:r w:rsidRPr="009E42D5">
        <w:rPr>
          <w:rFonts w:ascii="Times New Roman" w:eastAsia="Calibri" w:hAnsi="Times New Roman" w:cs="Times New Roman"/>
          <w:kern w:val="2"/>
          <w:sz w:val="24"/>
          <w:szCs w:val="24"/>
          <w:lang w:val="sr-Cyrl-RS"/>
          <w14:ligatures w14:val="standardContextual"/>
        </w:rPr>
        <w:t>Скупштина</w:t>
      </w:r>
      <w:r w:rsidRPr="009E42D5">
        <w:rPr>
          <w:rFonts w:ascii="Times New Roman" w:eastAsia="Calibri" w:hAnsi="Times New Roman" w:cs="Times New Roman"/>
          <w:kern w:val="2"/>
          <w:sz w:val="24"/>
          <w:szCs w:val="24"/>
          <w:lang w:val="sr-Latn-BA"/>
          <w14:ligatures w14:val="standardContextual"/>
        </w:rPr>
        <w:t xml:space="preserve"> општине Ново Горажде д о н о с и:</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center"/>
        <w:rPr>
          <w:rFonts w:ascii="Times New Roman" w:eastAsia="Calibri" w:hAnsi="Times New Roman" w:cs="Times New Roman"/>
          <w:b/>
          <w:bCs/>
          <w:kern w:val="2"/>
          <w:sz w:val="24"/>
          <w:szCs w:val="24"/>
          <w:lang w:val="sr-Cyrl-RS"/>
          <w14:ligatures w14:val="standardContextual"/>
        </w:rPr>
      </w:pPr>
      <w:r w:rsidRPr="009E42D5">
        <w:rPr>
          <w:rFonts w:ascii="Times New Roman" w:eastAsia="Calibri" w:hAnsi="Times New Roman" w:cs="Times New Roman"/>
          <w:b/>
          <w:bCs/>
          <w:kern w:val="2"/>
          <w:sz w:val="24"/>
          <w:szCs w:val="24"/>
          <w:lang w:val="sr-Latn-BA"/>
          <w14:ligatures w14:val="standardContextual"/>
        </w:rPr>
        <w:t>О Д Л У К У</w:t>
      </w:r>
    </w:p>
    <w:p w:rsidR="009E42D5" w:rsidRPr="009E42D5" w:rsidRDefault="009E42D5" w:rsidP="009E42D5">
      <w:pPr>
        <w:spacing w:after="0" w:line="240" w:lineRule="auto"/>
        <w:jc w:val="center"/>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 xml:space="preserve">О висини и броју студентских стипендија општине Ново Горажде за </w:t>
      </w:r>
      <w:bookmarkStart w:id="1" w:name="_Hlk185494539"/>
      <w:r w:rsidRPr="009E42D5">
        <w:rPr>
          <w:rFonts w:ascii="Times New Roman" w:eastAsia="Calibri" w:hAnsi="Times New Roman" w:cs="Times New Roman"/>
          <w:kern w:val="2"/>
          <w:sz w:val="24"/>
          <w:szCs w:val="24"/>
          <w:lang w:val="sr-Cyrl-RS"/>
          <w14:ligatures w14:val="standardContextual"/>
        </w:rPr>
        <w:t xml:space="preserve">2024/2025. </w:t>
      </w:r>
      <w:bookmarkEnd w:id="1"/>
      <w:r w:rsidRPr="009E42D5">
        <w:rPr>
          <w:rFonts w:ascii="Times New Roman" w:eastAsia="Calibri" w:hAnsi="Times New Roman" w:cs="Times New Roman"/>
          <w:kern w:val="2"/>
          <w:sz w:val="24"/>
          <w:szCs w:val="24"/>
          <w:lang w:val="sr-Cyrl-RS"/>
          <w14:ligatures w14:val="standardContextual"/>
        </w:rPr>
        <w:t>академску годину</w:t>
      </w:r>
    </w:p>
    <w:p w:rsidR="009E42D5" w:rsidRPr="009E42D5" w:rsidRDefault="009E42D5" w:rsidP="009E42D5">
      <w:pPr>
        <w:spacing w:after="0" w:line="240" w:lineRule="auto"/>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center"/>
        <w:rPr>
          <w:rFonts w:ascii="Times New Roman" w:eastAsia="Calibri" w:hAnsi="Times New Roman" w:cs="Times New Roman"/>
          <w:b/>
          <w:bCs/>
          <w:kern w:val="2"/>
          <w:sz w:val="24"/>
          <w:szCs w:val="24"/>
          <w:lang w:val="sr-Cyrl-RS"/>
          <w14:ligatures w14:val="standardContextual"/>
        </w:rPr>
      </w:pPr>
      <w:r w:rsidRPr="009E42D5">
        <w:rPr>
          <w:rFonts w:ascii="Times New Roman" w:eastAsia="Calibri" w:hAnsi="Times New Roman" w:cs="Times New Roman"/>
          <w:b/>
          <w:bCs/>
          <w:kern w:val="2"/>
          <w:sz w:val="24"/>
          <w:szCs w:val="24"/>
          <w:lang w:val="sr-Cyrl-RS"/>
          <w14:ligatures w14:val="standardContextual"/>
        </w:rPr>
        <w:t>Члан 1.</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Овом одлуком за академску 2024/2025. годину утврђује се следећи број стипендија са износима</w:t>
      </w:r>
      <w:r w:rsidRPr="009E42D5">
        <w:rPr>
          <w:rFonts w:ascii="Times New Roman" w:eastAsia="Calibri" w:hAnsi="Times New Roman" w:cs="Times New Roman"/>
          <w:kern w:val="2"/>
          <w:sz w:val="24"/>
          <w:szCs w:val="24"/>
          <w:lang w:val="sr-Latn-BA"/>
          <w14:ligatures w14:val="standardContextual"/>
        </w:rPr>
        <w:t>:</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numPr>
          <w:ilvl w:val="0"/>
          <w:numId w:val="5"/>
        </w:numPr>
        <w:spacing w:after="0" w:line="240" w:lineRule="auto"/>
        <w:jc w:val="both"/>
        <w:rPr>
          <w:rFonts w:ascii="Times New Roman" w:eastAsia="Calibri" w:hAnsi="Times New Roman" w:cs="Times New Roman"/>
          <w:kern w:val="2"/>
          <w:sz w:val="24"/>
          <w:szCs w:val="24"/>
          <w:lang w:val="sr-Latn-BA"/>
          <w14:ligatures w14:val="standardContextual"/>
        </w:rPr>
      </w:pPr>
      <w:r w:rsidRPr="009E42D5">
        <w:rPr>
          <w:rFonts w:ascii="Times New Roman" w:eastAsia="Calibri" w:hAnsi="Times New Roman" w:cs="Times New Roman"/>
          <w:kern w:val="2"/>
          <w:sz w:val="24"/>
          <w:szCs w:val="24"/>
          <w:lang w:val="sr-Cyrl-RS"/>
          <w14:ligatures w14:val="standardContextual"/>
        </w:rPr>
        <w:t>Осам студената прве године, висина стипендије на мјесечном нивоу за једног студента 150,00 КМ,</w:t>
      </w:r>
    </w:p>
    <w:p w:rsidR="009E42D5" w:rsidRPr="009E42D5" w:rsidRDefault="009E42D5" w:rsidP="009E42D5">
      <w:pPr>
        <w:numPr>
          <w:ilvl w:val="0"/>
          <w:numId w:val="5"/>
        </w:numPr>
        <w:spacing w:after="0" w:line="240" w:lineRule="auto"/>
        <w:jc w:val="both"/>
        <w:rPr>
          <w:rFonts w:ascii="Times New Roman" w:eastAsia="Calibri" w:hAnsi="Times New Roman" w:cs="Times New Roman"/>
          <w:kern w:val="2"/>
          <w:sz w:val="24"/>
          <w:szCs w:val="24"/>
          <w:lang w:val="sr-Latn-BA"/>
          <w14:ligatures w14:val="standardContextual"/>
        </w:rPr>
      </w:pPr>
      <w:r w:rsidRPr="009E42D5">
        <w:rPr>
          <w:rFonts w:ascii="Times New Roman" w:eastAsia="Calibri" w:hAnsi="Times New Roman" w:cs="Times New Roman"/>
          <w:kern w:val="2"/>
          <w:sz w:val="24"/>
          <w:szCs w:val="24"/>
          <w:lang w:val="sr-Cyrl-RS"/>
          <w14:ligatures w14:val="standardContextual"/>
        </w:rPr>
        <w:t>Шест студената друге године, висина стипендије на мјесечном нивоу за једног студента 160,00 КМ,</w:t>
      </w:r>
    </w:p>
    <w:p w:rsidR="009E42D5" w:rsidRPr="009E42D5" w:rsidRDefault="009E42D5" w:rsidP="009E42D5">
      <w:pPr>
        <w:numPr>
          <w:ilvl w:val="0"/>
          <w:numId w:val="5"/>
        </w:numPr>
        <w:spacing w:after="0" w:line="240" w:lineRule="auto"/>
        <w:jc w:val="both"/>
        <w:rPr>
          <w:rFonts w:ascii="Times New Roman" w:eastAsia="Calibri" w:hAnsi="Times New Roman" w:cs="Times New Roman"/>
          <w:kern w:val="2"/>
          <w:sz w:val="24"/>
          <w:szCs w:val="24"/>
          <w:lang w:val="sr-Latn-BA"/>
          <w14:ligatures w14:val="standardContextual"/>
        </w:rPr>
      </w:pPr>
      <w:r w:rsidRPr="009E42D5">
        <w:rPr>
          <w:rFonts w:ascii="Times New Roman" w:eastAsia="Calibri" w:hAnsi="Times New Roman" w:cs="Times New Roman"/>
          <w:kern w:val="2"/>
          <w:sz w:val="24"/>
          <w:szCs w:val="24"/>
          <w:lang w:val="sr-Cyrl-RS"/>
          <w14:ligatures w14:val="standardContextual"/>
        </w:rPr>
        <w:t xml:space="preserve">Четири студента четврте године, висина стипендије на мјесечном </w:t>
      </w:r>
      <w:r w:rsidRPr="009E42D5">
        <w:rPr>
          <w:rFonts w:ascii="Times New Roman" w:eastAsia="Calibri" w:hAnsi="Times New Roman" w:cs="Times New Roman"/>
          <w:kern w:val="2"/>
          <w:sz w:val="24"/>
          <w:szCs w:val="24"/>
          <w:lang w:val="sr-Cyrl-RS"/>
          <w14:ligatures w14:val="standardContextual"/>
        </w:rPr>
        <w:lastRenderedPageBreak/>
        <w:t>нивоу за једног студента 180,00 КМ,</w:t>
      </w:r>
    </w:p>
    <w:p w:rsidR="009E42D5" w:rsidRPr="009E42D5" w:rsidRDefault="009E42D5" w:rsidP="009E42D5">
      <w:pPr>
        <w:numPr>
          <w:ilvl w:val="0"/>
          <w:numId w:val="5"/>
        </w:numPr>
        <w:spacing w:after="0" w:line="240" w:lineRule="auto"/>
        <w:jc w:val="both"/>
        <w:rPr>
          <w:rFonts w:ascii="Times New Roman" w:eastAsia="Calibri" w:hAnsi="Times New Roman" w:cs="Times New Roman"/>
          <w:kern w:val="2"/>
          <w:sz w:val="24"/>
          <w:szCs w:val="24"/>
          <w:lang w:val="sr-Latn-BA"/>
          <w14:ligatures w14:val="standardContextual"/>
        </w:rPr>
      </w:pPr>
      <w:r w:rsidRPr="009E42D5">
        <w:rPr>
          <w:rFonts w:ascii="Times New Roman" w:eastAsia="Calibri" w:hAnsi="Times New Roman" w:cs="Times New Roman"/>
          <w:kern w:val="2"/>
          <w:sz w:val="24"/>
          <w:szCs w:val="24"/>
          <w:lang w:val="sr-Cyrl-RS"/>
          <w14:ligatures w14:val="standardContextual"/>
        </w:rPr>
        <w:t>Један студент апсолвент, висина стипендије на мјесечном нивоу 180,00 КМ.</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center"/>
        <w:rPr>
          <w:rFonts w:ascii="Times New Roman" w:eastAsia="Calibri" w:hAnsi="Times New Roman" w:cs="Times New Roman"/>
          <w:b/>
          <w:bCs/>
          <w:kern w:val="2"/>
          <w:sz w:val="24"/>
          <w:szCs w:val="24"/>
          <w:lang w:val="sr-Cyrl-RS"/>
          <w14:ligatures w14:val="standardContextual"/>
        </w:rPr>
      </w:pPr>
      <w:r w:rsidRPr="009E42D5">
        <w:rPr>
          <w:rFonts w:ascii="Times New Roman" w:eastAsia="Calibri" w:hAnsi="Times New Roman" w:cs="Times New Roman"/>
          <w:b/>
          <w:bCs/>
          <w:kern w:val="2"/>
          <w:sz w:val="24"/>
          <w:szCs w:val="24"/>
          <w:lang w:val="sr-Cyrl-RS"/>
          <w14:ligatures w14:val="standardContextual"/>
        </w:rPr>
        <w:t>Члан 2.</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Евентуално, нераспоређене стипендије</w:t>
      </w:r>
      <w:r w:rsidRPr="009E42D5">
        <w:rPr>
          <w:rFonts w:ascii="Calibri" w:eastAsia="Calibri" w:hAnsi="Calibri" w:cs="Times New Roman"/>
          <w:kern w:val="2"/>
          <w:lang w:val="sr-Latn-BA"/>
          <w14:ligatures w14:val="standardContextual"/>
        </w:rPr>
        <w:t xml:space="preserve"> </w:t>
      </w:r>
      <w:r w:rsidRPr="009E42D5">
        <w:rPr>
          <w:rFonts w:ascii="Times New Roman" w:eastAsia="Calibri" w:hAnsi="Times New Roman" w:cs="Times New Roman"/>
          <w:kern w:val="2"/>
          <w:sz w:val="24"/>
          <w:szCs w:val="24"/>
          <w:lang w:val="sr-Cyrl-RS"/>
          <w14:ligatures w14:val="standardContextual"/>
        </w:rPr>
        <w:t xml:space="preserve">за академску 2024/2025. годину додијелиће начелник општине Ново Горажде студентима који испуњавају критеријуме, али се из објективних разлога нису у року јавили на расписани Јавни конкурс. </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Износ стипендија ће бити у складу са износима утврђеним у Члану 1. ове Одлуке.</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center"/>
        <w:rPr>
          <w:rFonts w:ascii="Times New Roman" w:eastAsia="Calibri" w:hAnsi="Times New Roman" w:cs="Times New Roman"/>
          <w:b/>
          <w:bCs/>
          <w:kern w:val="2"/>
          <w:sz w:val="24"/>
          <w:szCs w:val="24"/>
          <w:lang w:val="sr-Cyrl-RS"/>
          <w14:ligatures w14:val="standardContextual"/>
        </w:rPr>
      </w:pPr>
      <w:r w:rsidRPr="009E42D5">
        <w:rPr>
          <w:rFonts w:ascii="Times New Roman" w:eastAsia="Calibri" w:hAnsi="Times New Roman" w:cs="Times New Roman"/>
          <w:b/>
          <w:bCs/>
          <w:kern w:val="2"/>
          <w:sz w:val="24"/>
          <w:szCs w:val="24"/>
          <w:lang w:val="sr-Cyrl-RS"/>
          <w14:ligatures w14:val="standardContextual"/>
        </w:rPr>
        <w:t>Члан 3.</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Средства за исплату студентских стипендија ће се исплаћивати из Буџета општине Ново Горажде за 2025. годину са буџетског кода: 416124.</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center"/>
        <w:rPr>
          <w:rFonts w:ascii="Times New Roman" w:eastAsia="Calibri" w:hAnsi="Times New Roman" w:cs="Times New Roman"/>
          <w:b/>
          <w:bCs/>
          <w:kern w:val="2"/>
          <w:sz w:val="24"/>
          <w:szCs w:val="24"/>
          <w:lang w:val="sr-Cyrl-RS"/>
          <w14:ligatures w14:val="standardContextual"/>
        </w:rPr>
      </w:pPr>
      <w:r w:rsidRPr="009E42D5">
        <w:rPr>
          <w:rFonts w:ascii="Times New Roman" w:eastAsia="Calibri" w:hAnsi="Times New Roman" w:cs="Times New Roman"/>
          <w:b/>
          <w:bCs/>
          <w:kern w:val="2"/>
          <w:sz w:val="24"/>
          <w:szCs w:val="24"/>
          <w:lang w:val="sr-Cyrl-RS"/>
          <w14:ligatures w14:val="standardContextual"/>
        </w:rPr>
        <w:t>Члан 4.</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Начелник општине Ново Горажде, у складу са одредбама ове Одлуке и на основу проведене процедуре комисије за провођење јавног конкурса за додјелу стипендија, донијеће  Одлуку о одобравању стипендија студентима за академску 2024/2025. годину.</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r w:rsidRPr="009E42D5">
        <w:rPr>
          <w:rFonts w:ascii="Times New Roman" w:eastAsia="Calibri" w:hAnsi="Times New Roman" w:cs="Times New Roman"/>
          <w:kern w:val="2"/>
          <w:sz w:val="24"/>
          <w:szCs w:val="24"/>
          <w:lang w:val="sr-Cyrl-RS"/>
          <w14:ligatures w14:val="standardContextual"/>
        </w:rPr>
        <w:t>Права и обавезе између Општине и корисника стипендија, односно корисника средстава, уређују се уговором који ће закључити начелник Општине са корисиницима стипендија.</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Cyrl-RS"/>
          <w14:ligatures w14:val="standardContextual"/>
        </w:rPr>
      </w:pPr>
    </w:p>
    <w:p w:rsidR="009E42D5" w:rsidRPr="009E42D5" w:rsidRDefault="009E42D5" w:rsidP="009E42D5">
      <w:pPr>
        <w:spacing w:after="0" w:line="240" w:lineRule="auto"/>
        <w:jc w:val="center"/>
        <w:rPr>
          <w:rFonts w:ascii="Times New Roman" w:eastAsia="Calibri" w:hAnsi="Times New Roman" w:cs="Times New Roman"/>
          <w:b/>
          <w:bCs/>
          <w:kern w:val="2"/>
          <w:sz w:val="24"/>
          <w:szCs w:val="24"/>
          <w:lang w:val="sr-Cyrl-RS"/>
          <w14:ligatures w14:val="standardContextual"/>
        </w:rPr>
      </w:pPr>
      <w:r w:rsidRPr="009E42D5">
        <w:rPr>
          <w:rFonts w:ascii="Times New Roman" w:eastAsia="Calibri" w:hAnsi="Times New Roman" w:cs="Times New Roman"/>
          <w:b/>
          <w:bCs/>
          <w:kern w:val="2"/>
          <w:sz w:val="24"/>
          <w:szCs w:val="24"/>
          <w:lang w:val="sr-Cyrl-RS"/>
          <w14:ligatures w14:val="standardContextual"/>
        </w:rPr>
        <w:t>Члан 5.</w:t>
      </w:r>
    </w:p>
    <w:p w:rsidR="009E42D5" w:rsidRPr="009E42D5" w:rsidRDefault="009E42D5" w:rsidP="009E42D5">
      <w:pPr>
        <w:spacing w:after="0" w:line="240" w:lineRule="auto"/>
        <w:jc w:val="both"/>
        <w:rPr>
          <w:rFonts w:ascii="Times New Roman" w:eastAsia="Calibri" w:hAnsi="Times New Roman" w:cs="Times New Roman"/>
          <w:kern w:val="2"/>
          <w:sz w:val="24"/>
          <w:szCs w:val="24"/>
          <w:lang w:val="sr-Latn-BA"/>
          <w14:ligatures w14:val="standardContextual"/>
        </w:rPr>
      </w:pPr>
      <w:r w:rsidRPr="009E42D5">
        <w:rPr>
          <w:rFonts w:ascii="Times New Roman" w:eastAsia="Calibri" w:hAnsi="Times New Roman" w:cs="Times New Roman"/>
          <w:kern w:val="2"/>
          <w:sz w:val="24"/>
          <w:szCs w:val="24"/>
          <w:lang w:val="sr-Latn-BA"/>
          <w14:ligatures w14:val="standardContextual"/>
        </w:rPr>
        <w:t>Ова Одлука ступа на снагу осмог дана од дана њеног објављивања у ``Службеном гласнику општине Ново Горажде``.</w:t>
      </w:r>
    </w:p>
    <w:p w:rsidR="001D2DDD" w:rsidRPr="009E42D5" w:rsidRDefault="001D2DDD" w:rsidP="001D2DDD">
      <w:pPr>
        <w:spacing w:after="0" w:line="240" w:lineRule="auto"/>
        <w:jc w:val="both"/>
        <w:rPr>
          <w:rFonts w:ascii="Times New Roman" w:eastAsia="Calibri" w:hAnsi="Times New Roman" w:cs="Times New Roman"/>
          <w:b/>
          <w:lang w:val="sr-Latn-BA"/>
        </w:rPr>
      </w:pPr>
    </w:p>
    <w:p w:rsidR="009E42D5" w:rsidRPr="009F4DAF" w:rsidRDefault="009E42D5" w:rsidP="009E42D5">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01/1-052-10-5/24</w:t>
      </w:r>
    </w:p>
    <w:p w:rsidR="009E42D5" w:rsidRPr="009F4DAF" w:rsidRDefault="009E42D5" w:rsidP="009E42D5">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27.12.2024</w:t>
      </w:r>
      <w:r w:rsidRPr="009F4DAF">
        <w:rPr>
          <w:rFonts w:ascii="Times New Roman" w:eastAsia="Calibri" w:hAnsi="Times New Roman" w:cs="Times New Roman"/>
          <w:b/>
          <w:lang w:val="sr-Cyrl-CS"/>
        </w:rPr>
        <w:t xml:space="preserve">. године </w:t>
      </w:r>
    </w:p>
    <w:p w:rsidR="009E42D5" w:rsidRPr="009F4DAF" w:rsidRDefault="009E42D5" w:rsidP="009E42D5">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9E42D5" w:rsidRPr="00947183" w:rsidRDefault="009E42D5" w:rsidP="009E42D5">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1D2DDD" w:rsidRDefault="001D2DDD" w:rsidP="002818F3">
      <w:pPr>
        <w:spacing w:after="0" w:line="240" w:lineRule="auto"/>
        <w:jc w:val="both"/>
        <w:rPr>
          <w:rFonts w:ascii="Times New Roman" w:eastAsia="Calibri" w:hAnsi="Times New Roman" w:cs="Times New Roman"/>
          <w:b/>
          <w:lang w:val="sr-Cyrl-CS"/>
        </w:rPr>
      </w:pP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 xml:space="preserve">На основу члана 8. став (4) Закона о порезу на непокретности („Службени </w:t>
      </w:r>
      <w:r w:rsidRPr="002818F3">
        <w:rPr>
          <w:rFonts w:ascii="Times New Roman" w:eastAsia="Calibri" w:hAnsi="Times New Roman" w:cs="Times New Roman"/>
          <w:sz w:val="24"/>
          <w:szCs w:val="24"/>
        </w:rPr>
        <w:lastRenderedPageBreak/>
        <w:t>гласник Републике Српске“, број: 91/15), Скупштина општине Ново Горажде, на тр</w:t>
      </w:r>
      <w:r w:rsidRPr="002818F3">
        <w:rPr>
          <w:rFonts w:ascii="Times New Roman" w:eastAsia="Calibri" w:hAnsi="Times New Roman" w:cs="Times New Roman"/>
          <w:sz w:val="24"/>
          <w:szCs w:val="24"/>
          <w:lang w:val="sr-Cyrl-BA"/>
        </w:rPr>
        <w:t>ећој</w:t>
      </w:r>
      <w:r w:rsidRPr="002818F3">
        <w:rPr>
          <w:rFonts w:ascii="Times New Roman" w:eastAsia="Calibri" w:hAnsi="Times New Roman" w:cs="Times New Roman"/>
          <w:sz w:val="24"/>
          <w:szCs w:val="24"/>
        </w:rPr>
        <w:t xml:space="preserve"> редовној сједници, одржаној дана </w:t>
      </w:r>
      <w:r w:rsidRPr="002818F3">
        <w:rPr>
          <w:rFonts w:ascii="Times New Roman" w:eastAsia="Calibri" w:hAnsi="Times New Roman" w:cs="Times New Roman"/>
          <w:sz w:val="24"/>
          <w:szCs w:val="24"/>
          <w:lang w:val="sr-Cyrl-BA"/>
        </w:rPr>
        <w:t>27.12.2024.</w:t>
      </w:r>
      <w:r w:rsidRPr="002818F3">
        <w:rPr>
          <w:rFonts w:ascii="Times New Roman" w:eastAsia="Calibri" w:hAnsi="Times New Roman" w:cs="Times New Roman"/>
          <w:sz w:val="24"/>
          <w:szCs w:val="24"/>
        </w:rPr>
        <w:t xml:space="preserve"> године, д о н о с и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b/>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О Д Л У К У</w:t>
      </w: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sz w:val="24"/>
          <w:szCs w:val="24"/>
        </w:rPr>
      </w:pPr>
      <w:r w:rsidRPr="002818F3">
        <w:rPr>
          <w:rFonts w:ascii="Times New Roman" w:eastAsia="Calibri" w:hAnsi="Times New Roman" w:cs="Times New Roman"/>
          <w:sz w:val="24"/>
          <w:szCs w:val="24"/>
        </w:rPr>
        <w:t>о висини стопе пореза на непокретности на подручју општине Ново Горажде за 202</w:t>
      </w:r>
      <w:r w:rsidRPr="002818F3">
        <w:rPr>
          <w:rFonts w:ascii="Times New Roman" w:eastAsia="Calibri" w:hAnsi="Times New Roman" w:cs="Times New Roman"/>
          <w:sz w:val="24"/>
          <w:szCs w:val="24"/>
          <w:lang w:val="sr-Cyrl-BA"/>
        </w:rPr>
        <w:t>5</w:t>
      </w:r>
      <w:r w:rsidRPr="002818F3">
        <w:rPr>
          <w:rFonts w:ascii="Times New Roman" w:eastAsia="Calibri" w:hAnsi="Times New Roman" w:cs="Times New Roman"/>
          <w:sz w:val="24"/>
          <w:szCs w:val="24"/>
        </w:rPr>
        <w:t>. годину</w:t>
      </w: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1.</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Овом Одлуком се утврђује висина стопе пореза на непокретности из члана 8. став (1) Закона о порезу на непокретности на подручју општине Ново Горажде за 202</w:t>
      </w:r>
      <w:r w:rsidRPr="002818F3">
        <w:rPr>
          <w:rFonts w:ascii="Times New Roman" w:eastAsia="Calibri" w:hAnsi="Times New Roman" w:cs="Times New Roman"/>
          <w:sz w:val="24"/>
          <w:szCs w:val="24"/>
          <w:lang w:val="sr-Cyrl-BA"/>
        </w:rPr>
        <w:t>5</w:t>
      </w:r>
      <w:r w:rsidRPr="002818F3">
        <w:rPr>
          <w:rFonts w:ascii="Times New Roman" w:eastAsia="Calibri" w:hAnsi="Times New Roman" w:cs="Times New Roman"/>
          <w:sz w:val="24"/>
          <w:szCs w:val="24"/>
        </w:rPr>
        <w:t>. годину , као и висина стопе пореза на непокретности у којима се непосредно обавља производна дјелатност из члана 8. став (2) Закона о порезу на непокретности на подручју општине Ново Горажде за 202</w:t>
      </w:r>
      <w:r w:rsidRPr="002818F3">
        <w:rPr>
          <w:rFonts w:ascii="Times New Roman" w:eastAsia="Calibri" w:hAnsi="Times New Roman" w:cs="Times New Roman"/>
          <w:sz w:val="24"/>
          <w:szCs w:val="24"/>
          <w:lang w:val="sr-Cyrl-BA"/>
        </w:rPr>
        <w:t>5</w:t>
      </w:r>
      <w:r w:rsidRPr="002818F3">
        <w:rPr>
          <w:rFonts w:ascii="Times New Roman" w:eastAsia="Calibri" w:hAnsi="Times New Roman" w:cs="Times New Roman"/>
          <w:sz w:val="24"/>
          <w:szCs w:val="24"/>
        </w:rPr>
        <w:t xml:space="preserve">. годину.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2.</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Висина стопе пореза на непокретности из члана 8. став (1) Закона о порезу на непокретности на подручју општине Ново Горажде за 202</w:t>
      </w:r>
      <w:r w:rsidRPr="002818F3">
        <w:rPr>
          <w:rFonts w:ascii="Times New Roman" w:eastAsia="Calibri" w:hAnsi="Times New Roman" w:cs="Times New Roman"/>
          <w:sz w:val="24"/>
          <w:szCs w:val="24"/>
          <w:lang w:val="sr-Cyrl-BA"/>
        </w:rPr>
        <w:t>5</w:t>
      </w:r>
      <w:r w:rsidRPr="002818F3">
        <w:rPr>
          <w:rFonts w:ascii="Times New Roman" w:eastAsia="Calibri" w:hAnsi="Times New Roman" w:cs="Times New Roman"/>
          <w:sz w:val="24"/>
          <w:szCs w:val="24"/>
        </w:rPr>
        <w:t>. годину се утврђује у висини од 0,06 %.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3.</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Висина стопе пореза на непокретности у којима се непосредно обавља производна дјелатност из члана 8. став (2) Закона о порезу на непокретности на подручју општине Ново Горажде за 202</w:t>
      </w:r>
      <w:r w:rsidRPr="002818F3">
        <w:rPr>
          <w:rFonts w:ascii="Times New Roman" w:eastAsia="Calibri" w:hAnsi="Times New Roman" w:cs="Times New Roman"/>
          <w:sz w:val="24"/>
          <w:szCs w:val="24"/>
          <w:lang w:val="sr-Cyrl-BA"/>
        </w:rPr>
        <w:t>5</w:t>
      </w:r>
      <w:r w:rsidRPr="002818F3">
        <w:rPr>
          <w:rFonts w:ascii="Times New Roman" w:eastAsia="Calibri" w:hAnsi="Times New Roman" w:cs="Times New Roman"/>
          <w:sz w:val="24"/>
          <w:szCs w:val="24"/>
        </w:rPr>
        <w:t>. годину се утврђује у висини од 0,06 %.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4.</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Под непокретностима се подразумијева земљиште са свим оним што је трајно спојено са њим, што је изграђено на површини, изнад или испод земљишта.</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5.</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 xml:space="preserve">Непокретности у смислу члана 3. ове Одлуке су објекти за производњу и објекти за складиштење сировина, </w:t>
      </w:r>
      <w:r w:rsidRPr="002818F3">
        <w:rPr>
          <w:rFonts w:ascii="Times New Roman" w:eastAsia="Calibri" w:hAnsi="Times New Roman" w:cs="Times New Roman"/>
          <w:sz w:val="24"/>
          <w:szCs w:val="24"/>
        </w:rPr>
        <w:lastRenderedPageBreak/>
        <w:t>полупроизвода и готових производа, уколико чине заокружену производну цјелину.</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6.</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Задужује се Одсјек за просторно уређење и стамбено комуналне послове да ову Одлуку достави Пореској управи Републике Српске, Подручна јединица Рогатица, те Сједишту Пореске управе Републике Српске, у року од три дана од дана њеног доношења.</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rPr>
      </w:pPr>
      <w:r w:rsidRPr="002818F3">
        <w:rPr>
          <w:rFonts w:ascii="Times New Roman" w:eastAsia="Calibri" w:hAnsi="Times New Roman" w:cs="Times New Roman"/>
          <w:b/>
          <w:sz w:val="24"/>
          <w:szCs w:val="24"/>
        </w:rPr>
        <w:t>Члан 7.</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rPr>
      </w:pPr>
      <w:r w:rsidRPr="002818F3">
        <w:rPr>
          <w:rFonts w:ascii="Times New Roman" w:eastAsia="Calibri" w:hAnsi="Times New Roman" w:cs="Times New Roman"/>
          <w:sz w:val="24"/>
          <w:szCs w:val="24"/>
        </w:rPr>
        <w:t>Ова Одлука ступа на снагу осмог дана од дана њеног објављивања у „Службеном гласнику општине Ново Горажде.“</w:t>
      </w:r>
    </w:p>
    <w:p w:rsidR="002818F3" w:rsidRDefault="002818F3" w:rsidP="002818F3">
      <w:pPr>
        <w:spacing w:after="0" w:line="240" w:lineRule="auto"/>
        <w:jc w:val="both"/>
        <w:rPr>
          <w:rFonts w:ascii="Times New Roman" w:eastAsia="Calibri" w:hAnsi="Times New Roman" w:cs="Times New Roman"/>
          <w:b/>
          <w:lang w:val="sr-Cyrl-CS"/>
        </w:rPr>
      </w:pPr>
    </w:p>
    <w:p w:rsidR="002818F3" w:rsidRPr="009F4DAF" w:rsidRDefault="002818F3" w:rsidP="002818F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01/1-052-10-6/24</w:t>
      </w:r>
    </w:p>
    <w:p w:rsidR="002818F3" w:rsidRPr="009F4DAF" w:rsidRDefault="002818F3" w:rsidP="002818F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27.12.2024</w:t>
      </w:r>
      <w:r w:rsidRPr="009F4DAF">
        <w:rPr>
          <w:rFonts w:ascii="Times New Roman" w:eastAsia="Calibri" w:hAnsi="Times New Roman" w:cs="Times New Roman"/>
          <w:b/>
          <w:lang w:val="sr-Cyrl-CS"/>
        </w:rPr>
        <w:t xml:space="preserve">. године </w:t>
      </w:r>
    </w:p>
    <w:p w:rsidR="002818F3" w:rsidRPr="009F4DAF" w:rsidRDefault="002818F3" w:rsidP="002818F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lang w:val="sr-Cyrl-BA"/>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2818F3" w:rsidRDefault="002818F3" w:rsidP="001D2DDD">
      <w:pPr>
        <w:spacing w:after="0" w:line="240" w:lineRule="auto"/>
        <w:jc w:val="center"/>
        <w:rPr>
          <w:rFonts w:ascii="Times New Roman" w:eastAsia="Calibri" w:hAnsi="Times New Roman" w:cs="Times New Roman"/>
          <w:b/>
          <w:lang w:val="sr-Cyrl-BA"/>
        </w:rPr>
      </w:pP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lang w:val="sr-Cyrl-BA"/>
        </w:rPr>
      </w:pPr>
      <w:r w:rsidRPr="002818F3">
        <w:rPr>
          <w:rFonts w:ascii="Times New Roman" w:eastAsia="Calibri" w:hAnsi="Times New Roman" w:cs="Times New Roman"/>
          <w:sz w:val="24"/>
          <w:szCs w:val="24"/>
          <w:lang w:val="sr-Cyrl-BA"/>
        </w:rPr>
        <w:t>На основу члана 98. Пословника Скупштине општине Ново Горажде („Службени гласник општине Ново Горажде“, број: 6/05, 3/09 и 4/17), Скупштина општине Ново Горажде на трећој редовној сједници одржаној дана 27.12.2024. године,  д о н о с и</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lang w:val="sr-Cyrl-BA"/>
        </w:rPr>
      </w:pPr>
    </w:p>
    <w:p w:rsidR="002818F3" w:rsidRPr="002818F3" w:rsidRDefault="002818F3" w:rsidP="002818F3">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2818F3">
        <w:rPr>
          <w:rFonts w:ascii="Times New Roman" w:eastAsia="Calibri" w:hAnsi="Times New Roman" w:cs="Times New Roman"/>
          <w:b/>
          <w:sz w:val="24"/>
          <w:szCs w:val="24"/>
          <w:lang w:val="sr-Cyrl-BA"/>
        </w:rPr>
        <w:t>З А К Љ У Ч А К</w:t>
      </w:r>
    </w:p>
    <w:p w:rsidR="002818F3" w:rsidRPr="002818F3" w:rsidRDefault="002818F3" w:rsidP="002818F3">
      <w:pPr>
        <w:widowControl w:val="0"/>
        <w:numPr>
          <w:ilvl w:val="0"/>
          <w:numId w:val="1"/>
        </w:numPr>
        <w:autoSpaceDE w:val="0"/>
        <w:autoSpaceDN w:val="0"/>
        <w:spacing w:after="0" w:line="240" w:lineRule="auto"/>
        <w:rPr>
          <w:rFonts w:ascii="Times New Roman" w:eastAsia="Times New Roman" w:hAnsi="Times New Roman" w:cs="Times New Roman"/>
          <w:sz w:val="24"/>
          <w:szCs w:val="24"/>
          <w:lang w:val="sr-Cyrl-BA"/>
        </w:rPr>
      </w:pPr>
      <w:r w:rsidRPr="002818F3">
        <w:rPr>
          <w:rFonts w:ascii="Times New Roman" w:eastAsia="Times New Roman" w:hAnsi="Times New Roman" w:cs="Times New Roman"/>
          <w:sz w:val="24"/>
          <w:szCs w:val="24"/>
          <w:lang w:val="sr-Cyrl-BA"/>
        </w:rPr>
        <w:t>Усваја се Извјештај о стању пољопривреде и сточарства на подручју општине Ново Горажде у 2023. години (у даљем тексту Извјештај)</w:t>
      </w:r>
    </w:p>
    <w:p w:rsidR="002818F3" w:rsidRPr="002818F3" w:rsidRDefault="002818F3" w:rsidP="002818F3">
      <w:pPr>
        <w:widowControl w:val="0"/>
        <w:numPr>
          <w:ilvl w:val="0"/>
          <w:numId w:val="1"/>
        </w:numPr>
        <w:autoSpaceDE w:val="0"/>
        <w:autoSpaceDN w:val="0"/>
        <w:spacing w:after="0" w:line="240" w:lineRule="auto"/>
        <w:rPr>
          <w:rFonts w:ascii="Times New Roman" w:eastAsia="Times New Roman" w:hAnsi="Times New Roman" w:cs="Times New Roman"/>
          <w:sz w:val="24"/>
          <w:szCs w:val="24"/>
          <w:lang w:val="sr-Latn-BA"/>
        </w:rPr>
      </w:pPr>
      <w:r w:rsidRPr="002818F3">
        <w:rPr>
          <w:rFonts w:ascii="Times New Roman" w:eastAsia="Times New Roman" w:hAnsi="Times New Roman" w:cs="Times New Roman"/>
          <w:sz w:val="24"/>
          <w:szCs w:val="24"/>
          <w:lang w:val="sr-Cyrl-BA"/>
        </w:rPr>
        <w:t xml:space="preserve"> Извјештај из тачке 1. овог Закључка  чини саставни дио Закључка.</w:t>
      </w:r>
    </w:p>
    <w:p w:rsidR="002818F3" w:rsidRPr="002818F3" w:rsidRDefault="002818F3" w:rsidP="002818F3">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val="sr-Cyrl-BA"/>
        </w:rPr>
      </w:pPr>
      <w:r w:rsidRPr="002818F3">
        <w:rPr>
          <w:rFonts w:ascii="Times New Roman" w:eastAsia="Times New Roman" w:hAnsi="Times New Roman" w:cs="Times New Roman"/>
          <w:sz w:val="24"/>
          <w:szCs w:val="24"/>
          <w:lang w:val="sr-Cyrl-BA"/>
        </w:rPr>
        <w:t>Овај Закључак ступа на снагу осмог дана од дана  његовог објављивања, у „Службеном гласнику општине Ново Горажде“.</w:t>
      </w:r>
    </w:p>
    <w:p w:rsidR="002818F3" w:rsidRPr="002818F3" w:rsidRDefault="002818F3" w:rsidP="002818F3">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2818F3" w:rsidRPr="009F4DAF" w:rsidRDefault="002818F3" w:rsidP="002818F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01/1-052-10-7/24</w:t>
      </w:r>
    </w:p>
    <w:p w:rsidR="002818F3" w:rsidRPr="009F4DAF" w:rsidRDefault="002818F3" w:rsidP="002818F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27.12.2024</w:t>
      </w:r>
      <w:r w:rsidRPr="009F4DAF">
        <w:rPr>
          <w:rFonts w:ascii="Times New Roman" w:eastAsia="Calibri" w:hAnsi="Times New Roman" w:cs="Times New Roman"/>
          <w:b/>
          <w:lang w:val="sr-Cyrl-CS"/>
        </w:rPr>
        <w:t xml:space="preserve">. године </w:t>
      </w:r>
    </w:p>
    <w:p w:rsidR="002818F3" w:rsidRPr="009F4DAF" w:rsidRDefault="002818F3" w:rsidP="002818F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lang w:val="sr-Cyrl-BA"/>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2818F3" w:rsidRPr="002818F3" w:rsidRDefault="002818F3" w:rsidP="002818F3">
      <w:pPr>
        <w:spacing w:after="0" w:line="240" w:lineRule="auto"/>
        <w:ind w:right="-360"/>
        <w:jc w:val="both"/>
        <w:rPr>
          <w:rFonts w:ascii="Times New Roman" w:eastAsia="Times New Roman" w:hAnsi="Times New Roman" w:cs="Times New Roman"/>
          <w:sz w:val="24"/>
          <w:szCs w:val="24"/>
          <w:lang w:val="sr-Cyrl-BA"/>
        </w:rPr>
      </w:pPr>
      <w:r w:rsidRPr="002818F3">
        <w:rPr>
          <w:rFonts w:ascii="Times New Roman" w:eastAsia="Times New Roman" w:hAnsi="Times New Roman" w:cs="Times New Roman"/>
          <w:sz w:val="24"/>
          <w:szCs w:val="24"/>
          <w:lang w:val="ru-RU"/>
        </w:rPr>
        <w:lastRenderedPageBreak/>
        <w:t xml:space="preserve">На основу члана 21. </w:t>
      </w:r>
      <w:r w:rsidRPr="002818F3">
        <w:rPr>
          <w:rFonts w:ascii="Times New Roman" w:eastAsia="Times New Roman" w:hAnsi="Times New Roman" w:cs="Times New Roman"/>
          <w:sz w:val="24"/>
          <w:szCs w:val="24"/>
          <w:lang w:val="sr-Cyrl-RS"/>
        </w:rPr>
        <w:t>с</w:t>
      </w:r>
      <w:r w:rsidRPr="002818F3">
        <w:rPr>
          <w:rFonts w:ascii="Times New Roman" w:eastAsia="Times New Roman" w:hAnsi="Times New Roman" w:cs="Times New Roman"/>
          <w:sz w:val="24"/>
          <w:szCs w:val="24"/>
          <w:lang w:val="ru-RU"/>
        </w:rPr>
        <w:t xml:space="preserve">тав </w:t>
      </w:r>
      <w:r w:rsidRPr="002818F3">
        <w:rPr>
          <w:rFonts w:ascii="Times New Roman" w:eastAsia="Times New Roman" w:hAnsi="Times New Roman" w:cs="Times New Roman"/>
          <w:sz w:val="24"/>
          <w:szCs w:val="24"/>
          <w:lang w:val="sr-Cyrl-RS"/>
        </w:rPr>
        <w:t xml:space="preserve">(2) Закона о комуналним дјелатностима </w:t>
      </w:r>
      <w:r w:rsidRPr="002818F3">
        <w:rPr>
          <w:rFonts w:ascii="Times New Roman" w:eastAsia="Times New Roman" w:hAnsi="Times New Roman" w:cs="Times New Roman"/>
          <w:sz w:val="24"/>
          <w:szCs w:val="24"/>
          <w:lang w:val="ru-RU"/>
        </w:rPr>
        <w:t>(“Службени гласник Републике Српске”, број</w:t>
      </w:r>
      <w:r w:rsidRPr="002818F3">
        <w:rPr>
          <w:rFonts w:ascii="Times New Roman" w:eastAsia="Times New Roman" w:hAnsi="Times New Roman" w:cs="Times New Roman"/>
          <w:sz w:val="24"/>
          <w:szCs w:val="24"/>
          <w:lang w:val="sr-Cyrl-RS"/>
        </w:rPr>
        <w:t xml:space="preserve"> 124/11</w:t>
      </w:r>
      <w:r w:rsidRPr="002818F3">
        <w:rPr>
          <w:rFonts w:ascii="Times New Roman" w:eastAsia="Times New Roman" w:hAnsi="Times New Roman" w:cs="Times New Roman"/>
          <w:sz w:val="24"/>
          <w:szCs w:val="24"/>
          <w:lang w:val="sr-Latn-RS"/>
        </w:rPr>
        <w:t xml:space="preserve"> и 100/17</w:t>
      </w:r>
      <w:r w:rsidRPr="002818F3">
        <w:rPr>
          <w:rFonts w:ascii="Times New Roman" w:eastAsia="Times New Roman" w:hAnsi="Times New Roman" w:cs="Times New Roman"/>
          <w:sz w:val="24"/>
          <w:szCs w:val="24"/>
          <w:lang w:val="ru-RU"/>
        </w:rPr>
        <w:t xml:space="preserve"> ), члана </w:t>
      </w:r>
      <w:r w:rsidRPr="002818F3">
        <w:rPr>
          <w:rFonts w:ascii="Times New Roman" w:eastAsia="Times New Roman" w:hAnsi="Times New Roman" w:cs="Times New Roman"/>
          <w:sz w:val="24"/>
          <w:szCs w:val="24"/>
          <w:lang w:val="bs-Latn-BA"/>
        </w:rPr>
        <w:t>39.</w:t>
      </w:r>
      <w:r w:rsidRPr="002818F3">
        <w:rPr>
          <w:rFonts w:ascii="Times New Roman" w:eastAsia="Times New Roman" w:hAnsi="Times New Roman" w:cs="Times New Roman"/>
          <w:sz w:val="24"/>
          <w:szCs w:val="24"/>
          <w:lang w:val="sr-Cyrl-BA"/>
        </w:rPr>
        <w:t>став 2. тачка 5</w:t>
      </w:r>
      <w:r w:rsidRPr="002818F3">
        <w:rPr>
          <w:rFonts w:ascii="Times New Roman" w:eastAsia="Times New Roman" w:hAnsi="Times New Roman" w:cs="Times New Roman"/>
          <w:sz w:val="24"/>
          <w:szCs w:val="24"/>
          <w:lang w:val="sr-Cyrl-RS"/>
        </w:rPr>
        <w:t xml:space="preserve">. Закона о локалној самоуправи  </w:t>
      </w:r>
      <w:r w:rsidRPr="002818F3">
        <w:rPr>
          <w:rFonts w:ascii="Times New Roman" w:eastAsia="Times New Roman" w:hAnsi="Times New Roman" w:cs="Times New Roman"/>
          <w:sz w:val="24"/>
          <w:szCs w:val="24"/>
          <w:lang w:val="ru-RU"/>
        </w:rPr>
        <w:t>(„Службени гласник Републике Српске“, број 97/16</w:t>
      </w:r>
      <w:r w:rsidRPr="002818F3">
        <w:rPr>
          <w:rFonts w:ascii="Times New Roman" w:eastAsia="Times New Roman" w:hAnsi="Times New Roman" w:cs="Times New Roman"/>
          <w:sz w:val="24"/>
          <w:szCs w:val="24"/>
          <w:lang w:val="sr-Cyrl-BA"/>
        </w:rPr>
        <w:t>,36/19 и 61/21</w:t>
      </w:r>
      <w:r w:rsidRPr="002818F3">
        <w:rPr>
          <w:rFonts w:ascii="Times New Roman" w:eastAsia="Times New Roman" w:hAnsi="Times New Roman" w:cs="Times New Roman"/>
          <w:sz w:val="24"/>
          <w:szCs w:val="24"/>
          <w:lang w:val="ru-RU"/>
        </w:rPr>
        <w:t>) и члана 3</w:t>
      </w:r>
      <w:r w:rsidRPr="002818F3">
        <w:rPr>
          <w:rFonts w:ascii="Times New Roman" w:eastAsia="Times New Roman" w:hAnsi="Times New Roman" w:cs="Times New Roman"/>
          <w:sz w:val="24"/>
          <w:szCs w:val="24"/>
          <w:lang w:val="sr-Cyrl-RS"/>
        </w:rPr>
        <w:t>7</w:t>
      </w:r>
      <w:r w:rsidRPr="002818F3">
        <w:rPr>
          <w:rFonts w:ascii="Times New Roman" w:eastAsia="Times New Roman" w:hAnsi="Times New Roman" w:cs="Times New Roman"/>
          <w:sz w:val="24"/>
          <w:szCs w:val="24"/>
          <w:lang w:val="ru-RU"/>
        </w:rPr>
        <w:t>. став 2</w:t>
      </w:r>
      <w:r w:rsidRPr="002818F3">
        <w:rPr>
          <w:rFonts w:ascii="Times New Roman" w:eastAsia="Times New Roman" w:hAnsi="Times New Roman" w:cs="Times New Roman"/>
          <w:sz w:val="24"/>
          <w:szCs w:val="24"/>
          <w:lang w:val="sr-Cyrl-BA"/>
        </w:rPr>
        <w:t xml:space="preserve">. </w:t>
      </w:r>
      <w:r w:rsidRPr="002818F3">
        <w:rPr>
          <w:rFonts w:ascii="Times New Roman" w:eastAsia="Times New Roman" w:hAnsi="Times New Roman" w:cs="Times New Roman"/>
          <w:sz w:val="24"/>
          <w:szCs w:val="24"/>
          <w:lang w:val="ru-RU"/>
        </w:rPr>
        <w:t xml:space="preserve">Статута Општине </w:t>
      </w:r>
      <w:r w:rsidRPr="002818F3">
        <w:rPr>
          <w:rFonts w:ascii="Times New Roman" w:eastAsia="Times New Roman" w:hAnsi="Times New Roman" w:cs="Times New Roman"/>
          <w:sz w:val="24"/>
          <w:szCs w:val="24"/>
          <w:lang w:val="sr-Cyrl-BA"/>
        </w:rPr>
        <w:t>Ново Горажде</w:t>
      </w:r>
      <w:r w:rsidRPr="002818F3">
        <w:rPr>
          <w:rFonts w:ascii="Times New Roman" w:eastAsia="Times New Roman" w:hAnsi="Times New Roman" w:cs="Times New Roman"/>
          <w:sz w:val="24"/>
          <w:szCs w:val="24"/>
          <w:lang w:val="ru-RU"/>
        </w:rPr>
        <w:t xml:space="preserve"> („Службени гласник општине Ново Горажде</w:t>
      </w:r>
      <w:r w:rsidRPr="002818F3">
        <w:rPr>
          <w:rFonts w:ascii="Times New Roman" w:eastAsia="Times New Roman" w:hAnsi="Times New Roman" w:cs="Times New Roman"/>
          <w:sz w:val="24"/>
          <w:szCs w:val="24"/>
          <w:lang w:val="sr-Cyrl-BA"/>
        </w:rPr>
        <w:t xml:space="preserve"> </w:t>
      </w:r>
      <w:r w:rsidRPr="002818F3">
        <w:rPr>
          <w:rFonts w:ascii="Times New Roman" w:eastAsia="Times New Roman" w:hAnsi="Times New Roman" w:cs="Times New Roman"/>
          <w:sz w:val="24"/>
          <w:szCs w:val="24"/>
          <w:lang w:val="ru-RU"/>
        </w:rPr>
        <w:t xml:space="preserve">број </w:t>
      </w:r>
      <w:r w:rsidRPr="002818F3">
        <w:rPr>
          <w:rFonts w:ascii="Times New Roman" w:eastAsia="Times New Roman" w:hAnsi="Times New Roman" w:cs="Times New Roman"/>
          <w:sz w:val="24"/>
          <w:szCs w:val="24"/>
          <w:lang w:val="sr-Cyrl-BA"/>
        </w:rPr>
        <w:t>4/15 и 4</w:t>
      </w:r>
      <w:r w:rsidRPr="002818F3">
        <w:rPr>
          <w:rFonts w:ascii="Times New Roman" w:eastAsia="Times New Roman" w:hAnsi="Times New Roman" w:cs="Times New Roman"/>
          <w:sz w:val="24"/>
          <w:szCs w:val="24"/>
          <w:lang w:val="ru-RU"/>
        </w:rPr>
        <w:t>/</w:t>
      </w:r>
      <w:r w:rsidRPr="002818F3">
        <w:rPr>
          <w:rFonts w:ascii="Times New Roman" w:eastAsia="Times New Roman" w:hAnsi="Times New Roman" w:cs="Times New Roman"/>
          <w:sz w:val="24"/>
          <w:szCs w:val="24"/>
          <w:lang w:val="sr-Cyrl-RS"/>
        </w:rPr>
        <w:t>17</w:t>
      </w:r>
      <w:r w:rsidRPr="002818F3">
        <w:rPr>
          <w:rFonts w:ascii="Times New Roman" w:eastAsia="Times New Roman" w:hAnsi="Times New Roman" w:cs="Times New Roman"/>
          <w:sz w:val="24"/>
          <w:szCs w:val="24"/>
          <w:lang w:val="ru-RU"/>
        </w:rPr>
        <w:t xml:space="preserve">) Скупштина општине </w:t>
      </w:r>
      <w:r w:rsidRPr="002818F3">
        <w:rPr>
          <w:rFonts w:ascii="Times New Roman" w:eastAsia="Times New Roman" w:hAnsi="Times New Roman" w:cs="Times New Roman"/>
          <w:sz w:val="24"/>
          <w:szCs w:val="24"/>
          <w:lang w:val="sr-Cyrl-BA"/>
        </w:rPr>
        <w:t>Ново Горажде</w:t>
      </w:r>
      <w:r w:rsidRPr="002818F3">
        <w:rPr>
          <w:rFonts w:ascii="Times New Roman" w:eastAsia="Times New Roman" w:hAnsi="Times New Roman" w:cs="Times New Roman"/>
          <w:sz w:val="24"/>
          <w:szCs w:val="24"/>
          <w:lang w:val="ru-RU"/>
        </w:rPr>
        <w:t xml:space="preserve"> на</w:t>
      </w:r>
      <w:r w:rsidRPr="002818F3">
        <w:rPr>
          <w:rFonts w:ascii="Times New Roman" w:eastAsia="Times New Roman" w:hAnsi="Times New Roman" w:cs="Times New Roman"/>
          <w:sz w:val="24"/>
          <w:szCs w:val="24"/>
          <w:lang w:val="sr-Cyrl-BA"/>
        </w:rPr>
        <w:t xml:space="preserve"> трећој редовној</w:t>
      </w:r>
      <w:r w:rsidRPr="002818F3">
        <w:rPr>
          <w:rFonts w:ascii="Times New Roman" w:eastAsia="Times New Roman" w:hAnsi="Times New Roman" w:cs="Times New Roman"/>
          <w:sz w:val="24"/>
          <w:szCs w:val="24"/>
          <w:lang w:val="ru-RU"/>
        </w:rPr>
        <w:t xml:space="preserve"> сједници одржаној дана</w:t>
      </w:r>
      <w:r w:rsidRPr="002818F3">
        <w:rPr>
          <w:rFonts w:ascii="Times New Roman" w:eastAsia="Times New Roman" w:hAnsi="Times New Roman" w:cs="Times New Roman"/>
          <w:sz w:val="24"/>
          <w:szCs w:val="24"/>
          <w:lang w:val="sr-Cyrl-BA"/>
        </w:rPr>
        <w:t xml:space="preserve"> 27.12.2024</w:t>
      </w:r>
      <w:r w:rsidRPr="002818F3">
        <w:rPr>
          <w:rFonts w:ascii="Times New Roman" w:eastAsia="Times New Roman" w:hAnsi="Times New Roman" w:cs="Times New Roman"/>
          <w:sz w:val="24"/>
          <w:szCs w:val="24"/>
          <w:lang w:val="ru-RU"/>
        </w:rPr>
        <w:t>. године,</w:t>
      </w:r>
      <w:r w:rsidRPr="002818F3">
        <w:rPr>
          <w:rFonts w:ascii="Times New Roman" w:eastAsia="Times New Roman" w:hAnsi="Times New Roman" w:cs="Times New Roman"/>
          <w:sz w:val="24"/>
          <w:szCs w:val="24"/>
          <w:lang w:val="sr-Cyrl-BA"/>
        </w:rPr>
        <w:t xml:space="preserve"> </w:t>
      </w:r>
      <w:r w:rsidRPr="002818F3">
        <w:rPr>
          <w:rFonts w:ascii="Times New Roman" w:eastAsia="Times New Roman" w:hAnsi="Times New Roman" w:cs="Times New Roman"/>
          <w:sz w:val="24"/>
          <w:szCs w:val="24"/>
          <w:lang w:val="ru-RU"/>
        </w:rPr>
        <w:t xml:space="preserve"> д о н о с и</w:t>
      </w:r>
    </w:p>
    <w:p w:rsidR="002818F3" w:rsidRPr="002818F3" w:rsidRDefault="002818F3" w:rsidP="002818F3">
      <w:pPr>
        <w:spacing w:after="0" w:line="240" w:lineRule="auto"/>
        <w:ind w:right="-360"/>
        <w:rPr>
          <w:rFonts w:ascii="Times New Roman" w:eastAsia="Times New Roman" w:hAnsi="Times New Roman" w:cs="Times New Roman"/>
          <w:b/>
          <w:sz w:val="24"/>
          <w:szCs w:val="24"/>
          <w:lang w:val="sr-Cyrl-BA"/>
        </w:rPr>
      </w:pPr>
    </w:p>
    <w:p w:rsidR="002818F3" w:rsidRPr="002818F3" w:rsidRDefault="002818F3" w:rsidP="002818F3">
      <w:pPr>
        <w:spacing w:after="0" w:line="240" w:lineRule="auto"/>
        <w:ind w:right="-360"/>
        <w:rPr>
          <w:rFonts w:ascii="Times New Roman" w:eastAsia="Times New Roman" w:hAnsi="Times New Roman" w:cs="Times New Roman"/>
          <w:b/>
          <w:sz w:val="24"/>
          <w:szCs w:val="24"/>
          <w:lang w:val="sr-Cyrl-BA"/>
        </w:rPr>
      </w:pPr>
    </w:p>
    <w:p w:rsidR="002818F3" w:rsidRPr="002818F3" w:rsidRDefault="002818F3" w:rsidP="002818F3">
      <w:pPr>
        <w:autoSpaceDE w:val="0"/>
        <w:autoSpaceDN w:val="0"/>
        <w:adjustRightInd w:val="0"/>
        <w:spacing w:after="0" w:line="240" w:lineRule="auto"/>
        <w:jc w:val="center"/>
        <w:rPr>
          <w:rFonts w:ascii="Times New Roman" w:eastAsia="Times New Roman" w:hAnsi="Times New Roman" w:cs="Times New Roman"/>
          <w:b/>
          <w:color w:val="000000"/>
          <w:sz w:val="24"/>
          <w:szCs w:val="24"/>
          <w:lang w:val="ru-RU"/>
        </w:rPr>
      </w:pPr>
      <w:r w:rsidRPr="002818F3">
        <w:rPr>
          <w:rFonts w:ascii="Times New Roman" w:eastAsia="Times New Roman" w:hAnsi="Times New Roman" w:cs="Times New Roman"/>
          <w:b/>
          <w:color w:val="000000"/>
          <w:sz w:val="24"/>
          <w:szCs w:val="24"/>
          <w:lang w:val="ru-RU"/>
        </w:rPr>
        <w:t>ПРОГРАМ</w:t>
      </w:r>
    </w:p>
    <w:p w:rsidR="002818F3" w:rsidRPr="002818F3" w:rsidRDefault="002818F3" w:rsidP="002818F3">
      <w:pPr>
        <w:autoSpaceDE w:val="0"/>
        <w:autoSpaceDN w:val="0"/>
        <w:adjustRightInd w:val="0"/>
        <w:spacing w:after="0" w:line="240" w:lineRule="auto"/>
        <w:jc w:val="center"/>
        <w:rPr>
          <w:rFonts w:ascii="Times New Roman" w:eastAsia="Times New Roman" w:hAnsi="Times New Roman" w:cs="Times New Roman"/>
          <w:b/>
          <w:color w:val="000000"/>
          <w:sz w:val="24"/>
          <w:szCs w:val="24"/>
          <w:lang w:val="ru-RU"/>
        </w:rPr>
      </w:pPr>
      <w:r w:rsidRPr="002818F3">
        <w:rPr>
          <w:rFonts w:ascii="Times New Roman" w:eastAsia="Times New Roman" w:hAnsi="Times New Roman" w:cs="Times New Roman"/>
          <w:b/>
          <w:color w:val="000000"/>
          <w:sz w:val="24"/>
          <w:szCs w:val="24"/>
          <w:lang w:val="ru-RU"/>
        </w:rPr>
        <w:t xml:space="preserve">ЗАЈЕДНИЧКЕ КОМУНАЛНЕ ПОТРОШЊЕ </w:t>
      </w:r>
    </w:p>
    <w:p w:rsidR="002818F3" w:rsidRPr="002818F3" w:rsidRDefault="002818F3" w:rsidP="002818F3">
      <w:pPr>
        <w:autoSpaceDE w:val="0"/>
        <w:autoSpaceDN w:val="0"/>
        <w:adjustRightInd w:val="0"/>
        <w:spacing w:after="0" w:line="240" w:lineRule="auto"/>
        <w:jc w:val="center"/>
        <w:rPr>
          <w:rFonts w:ascii="Times New Roman" w:eastAsia="Times New Roman" w:hAnsi="Times New Roman" w:cs="Times New Roman"/>
          <w:b/>
          <w:color w:val="000000"/>
          <w:sz w:val="24"/>
          <w:szCs w:val="24"/>
          <w:lang w:val="sr-Cyrl-RS"/>
        </w:rPr>
      </w:pPr>
      <w:r w:rsidRPr="002818F3">
        <w:rPr>
          <w:rFonts w:ascii="Times New Roman" w:eastAsia="Times New Roman" w:hAnsi="Times New Roman" w:cs="Times New Roman"/>
          <w:b/>
          <w:color w:val="000000"/>
          <w:sz w:val="24"/>
          <w:szCs w:val="24"/>
          <w:lang w:val="ru-RU"/>
        </w:rPr>
        <w:t>ЗА 202</w:t>
      </w:r>
      <w:r w:rsidRPr="002818F3">
        <w:rPr>
          <w:rFonts w:ascii="Times New Roman" w:eastAsia="Times New Roman" w:hAnsi="Times New Roman" w:cs="Times New Roman"/>
          <w:b/>
          <w:color w:val="000000"/>
          <w:sz w:val="24"/>
          <w:szCs w:val="24"/>
          <w:lang w:val="bs-Latn-BA"/>
        </w:rPr>
        <w:t>5</w:t>
      </w:r>
      <w:r w:rsidRPr="002818F3">
        <w:rPr>
          <w:rFonts w:ascii="Times New Roman" w:eastAsia="Times New Roman" w:hAnsi="Times New Roman" w:cs="Times New Roman"/>
          <w:b/>
          <w:color w:val="000000"/>
          <w:sz w:val="24"/>
          <w:szCs w:val="24"/>
          <w:lang w:val="ru-RU"/>
        </w:rPr>
        <w:t>. ГОДИНУ</w:t>
      </w:r>
    </w:p>
    <w:p w:rsidR="002818F3" w:rsidRPr="002818F3" w:rsidRDefault="002818F3" w:rsidP="002818F3">
      <w:pPr>
        <w:autoSpaceDE w:val="0"/>
        <w:autoSpaceDN w:val="0"/>
        <w:adjustRightInd w:val="0"/>
        <w:spacing w:after="0" w:line="240" w:lineRule="auto"/>
        <w:ind w:left="-540" w:right="-360"/>
        <w:jc w:val="both"/>
        <w:rPr>
          <w:rFonts w:ascii="Times New Roman" w:eastAsia="Times New Roman" w:hAnsi="Times New Roman" w:cs="Times New Roman"/>
          <w:b/>
          <w:color w:val="000000"/>
          <w:sz w:val="24"/>
          <w:szCs w:val="24"/>
          <w:lang w:val="sr-Cyrl-BA"/>
        </w:rPr>
      </w:pPr>
    </w:p>
    <w:p w:rsidR="002818F3" w:rsidRPr="002818F3" w:rsidRDefault="002818F3" w:rsidP="002818F3">
      <w:pPr>
        <w:autoSpaceDE w:val="0"/>
        <w:autoSpaceDN w:val="0"/>
        <w:adjustRightInd w:val="0"/>
        <w:spacing w:after="0" w:line="240" w:lineRule="auto"/>
        <w:ind w:left="-540" w:right="-360"/>
        <w:jc w:val="both"/>
        <w:rPr>
          <w:rFonts w:ascii="Times New Roman" w:eastAsia="Times New Roman" w:hAnsi="Times New Roman" w:cs="Times New Roman"/>
          <w:b/>
          <w:color w:val="000000"/>
          <w:sz w:val="24"/>
          <w:szCs w:val="24"/>
          <w:lang w:val="sr-Cyrl-BA"/>
        </w:rPr>
      </w:pPr>
    </w:p>
    <w:p w:rsidR="002818F3" w:rsidRPr="002818F3" w:rsidRDefault="002818F3" w:rsidP="002818F3">
      <w:pPr>
        <w:autoSpaceDE w:val="0"/>
        <w:autoSpaceDN w:val="0"/>
        <w:adjustRightInd w:val="0"/>
        <w:spacing w:after="0" w:line="240" w:lineRule="auto"/>
        <w:ind w:left="-284" w:right="-360"/>
        <w:jc w:val="center"/>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Члан 1.</w:t>
      </w:r>
    </w:p>
    <w:p w:rsidR="002818F3" w:rsidRPr="002818F3" w:rsidRDefault="002818F3" w:rsidP="002818F3">
      <w:pPr>
        <w:autoSpaceDE w:val="0"/>
        <w:autoSpaceDN w:val="0"/>
        <w:adjustRightInd w:val="0"/>
        <w:spacing w:after="0" w:line="240" w:lineRule="auto"/>
        <w:ind w:left="-284" w:right="-360"/>
        <w:jc w:val="center"/>
        <w:rPr>
          <w:rFonts w:ascii="Times New Roman" w:eastAsia="Times New Roman" w:hAnsi="Times New Roman" w:cs="Times New Roman"/>
          <w:color w:val="000000"/>
          <w:sz w:val="24"/>
          <w:szCs w:val="24"/>
          <w:lang w:val="sr-Cyrl-BA"/>
        </w:rPr>
      </w:pP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 xml:space="preserve">У складу са Законом о комуналним дјелатностима </w:t>
      </w:r>
      <w:r w:rsidRPr="002818F3">
        <w:rPr>
          <w:rFonts w:ascii="Times New Roman" w:eastAsia="Times New Roman" w:hAnsi="Times New Roman" w:cs="Times New Roman"/>
          <w:color w:val="000000"/>
          <w:sz w:val="24"/>
          <w:szCs w:val="24"/>
          <w:lang w:val="ru-RU"/>
        </w:rPr>
        <w:t>(</w:t>
      </w:r>
      <w:r w:rsidRPr="002818F3">
        <w:rPr>
          <w:rFonts w:ascii="Times New Roman" w:eastAsia="Times New Roman" w:hAnsi="Times New Roman" w:cs="Times New Roman"/>
          <w:color w:val="000000"/>
          <w:sz w:val="24"/>
          <w:szCs w:val="24"/>
          <w:lang w:val="sr-Cyrl-BA"/>
        </w:rPr>
        <w:t>Службени гласник Републике Српске број: 124/11 и 100/17</w:t>
      </w:r>
      <w:r w:rsidRPr="002818F3">
        <w:rPr>
          <w:rFonts w:ascii="Times New Roman" w:eastAsia="Times New Roman" w:hAnsi="Times New Roman" w:cs="Times New Roman"/>
          <w:color w:val="000000"/>
          <w:sz w:val="24"/>
          <w:szCs w:val="24"/>
          <w:lang w:val="ru-RU"/>
        </w:rPr>
        <w:t>)</w:t>
      </w:r>
      <w:r w:rsidRPr="002818F3">
        <w:rPr>
          <w:rFonts w:ascii="Times New Roman" w:eastAsia="Times New Roman" w:hAnsi="Times New Roman" w:cs="Times New Roman"/>
          <w:color w:val="000000"/>
          <w:sz w:val="24"/>
          <w:szCs w:val="24"/>
          <w:lang w:val="sr-Cyrl-BA"/>
        </w:rPr>
        <w:t xml:space="preserve"> доноси се Програм коришћења средстава заједничке комуналне потрошње за 2025.годину.</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Заједничка комунална потрошња обухвата: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јавних површина,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-Прање улица и других јавних површина,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-Одржавање зелених јавних површина,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-Одржавање сливних решетки,</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-Одвожење кабастог и крупног отпада као и грађевинског шута и пилоте,</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дивљих депонија у урбаном дијелу општине,</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дивљих депонија ван урбаног дијела општине,</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корита потока,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септичких јама,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-Одржавање јавних чесми,</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-Декорација градске средине,</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-Јавна расвјета у насељеним мјестима,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-Санација асфалтних, бетонских и туцаничких површина, ударних рупа и сличних оштећења на коловозним површинама и тротоарима,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lastRenderedPageBreak/>
        <w:t>-Дјелатност зоохигијене /збрињавање паса луталица, уклањање дивљих животиња и слично/.</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 xml:space="preserve">  </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2818F3" w:rsidRPr="002818F3" w:rsidRDefault="002818F3" w:rsidP="002818F3">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Члан 2.</w:t>
      </w:r>
    </w:p>
    <w:p w:rsidR="002818F3" w:rsidRPr="002818F3" w:rsidRDefault="002818F3" w:rsidP="002818F3">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јавних површина обухвата чишћење  градских улица, паркинга, тргова, тротоара и слично, а врши се ручно и машински, са скупљањем отпадака  и одвозом на градску депонију.</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Обавља се током цијеле године у зависности од зимских услова.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У зимском периоду кад се не врши метење улица, обављају се други послови као што је чишћење снијега и леда са тротоара и посипање појединих дијелова саобраћајница шљаком ради нормалног одвијања саобраћаја.</w:t>
      </w:r>
    </w:p>
    <w:p w:rsidR="002818F3" w:rsidRP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2818F3">
        <w:rPr>
          <w:rFonts w:ascii="Times New Roman" w:eastAsia="Times New Roman" w:hAnsi="Times New Roman" w:cs="Times New Roman"/>
          <w:color w:val="000000"/>
          <w:sz w:val="24"/>
          <w:szCs w:val="24"/>
          <w:lang w:val="sr-Cyrl-BA"/>
        </w:rPr>
        <w:t>Чишћење јавних површина обављаће се према интезитету по зонама улица приказаним у табели:</w:t>
      </w:r>
    </w:p>
    <w:p w:rsidR="002818F3" w:rsidRDefault="002818F3"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Pr="005B075E" w:rsidRDefault="005B075E" w:rsidP="002818F3">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Default="005B075E" w:rsidP="002818F3">
      <w:pPr>
        <w:spacing w:after="0" w:line="240" w:lineRule="auto"/>
        <w:jc w:val="both"/>
        <w:rPr>
          <w:rFonts w:ascii="Times New Roman" w:eastAsia="Calibri" w:hAnsi="Times New Roman" w:cs="Times New Roman"/>
          <w:b/>
          <w:lang w:val="sr-Cyrl-BA"/>
        </w:rPr>
        <w:sectPr w:rsidR="005B075E" w:rsidSect="002818F3">
          <w:type w:val="continuous"/>
          <w:pgSz w:w="11906" w:h="16838"/>
          <w:pgMar w:top="1417" w:right="1417" w:bottom="1417" w:left="1417" w:header="708" w:footer="708" w:gutter="0"/>
          <w:cols w:num="2" w:space="708"/>
          <w:docGrid w:linePitch="360"/>
        </w:sect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992"/>
        <w:gridCol w:w="1134"/>
        <w:gridCol w:w="1275"/>
        <w:gridCol w:w="1560"/>
      </w:tblGrid>
      <w:tr w:rsidR="005B075E" w:rsidRPr="005B075E" w:rsidTr="005B075E">
        <w:trPr>
          <w:trHeight w:val="255"/>
        </w:trPr>
        <w:tc>
          <w:tcPr>
            <w:tcW w:w="817" w:type="dxa"/>
            <w:vMerge w:val="restart"/>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Редни</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број</w:t>
            </w:r>
          </w:p>
        </w:tc>
        <w:tc>
          <w:tcPr>
            <w:tcW w:w="3544" w:type="dxa"/>
            <w:vMerge w:val="restart"/>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Назив улице</w:t>
            </w:r>
          </w:p>
        </w:tc>
        <w:tc>
          <w:tcPr>
            <w:tcW w:w="2126" w:type="dxa"/>
            <w:gridSpan w:val="2"/>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Број метења</w:t>
            </w:r>
          </w:p>
        </w:tc>
        <w:tc>
          <w:tcPr>
            <w:tcW w:w="1275" w:type="dxa"/>
            <w:vMerge w:val="restart"/>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Површина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саобраћај.</w:t>
            </w:r>
          </w:p>
        </w:tc>
        <w:tc>
          <w:tcPr>
            <w:tcW w:w="1560" w:type="dxa"/>
            <w:vMerge w:val="restart"/>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Укупна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годишња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површина</w:t>
            </w:r>
          </w:p>
        </w:tc>
      </w:tr>
      <w:tr w:rsidR="005B075E" w:rsidRPr="005B075E" w:rsidTr="005B075E">
        <w:trPr>
          <w:trHeight w:val="285"/>
        </w:trPr>
        <w:tc>
          <w:tcPr>
            <w:tcW w:w="817" w:type="dxa"/>
            <w:vMerge/>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c>
          <w:tcPr>
            <w:tcW w:w="3544" w:type="dxa"/>
            <w:vMerge/>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tc>
        <w:tc>
          <w:tcPr>
            <w:tcW w:w="992"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мјесечно</w:t>
            </w:r>
          </w:p>
        </w:tc>
        <w:tc>
          <w:tcPr>
            <w:tcW w:w="1134"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годишње</w:t>
            </w:r>
          </w:p>
        </w:tc>
        <w:tc>
          <w:tcPr>
            <w:tcW w:w="1275" w:type="dxa"/>
            <w:vMerge/>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c>
          <w:tcPr>
            <w:tcW w:w="1560" w:type="dxa"/>
            <w:vMerge/>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r>
      <w:tr w:rsidR="005B075E" w:rsidRPr="005B075E" w:rsidTr="005B075E">
        <w:tc>
          <w:tcPr>
            <w:tcW w:w="817"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3.</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3.</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4.</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5.</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6.</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7.</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8.</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9.</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11.</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12.</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tc>
        <w:tc>
          <w:tcPr>
            <w:tcW w:w="3544"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b/>
                <w:color w:val="000000"/>
                <w:sz w:val="24"/>
                <w:szCs w:val="24"/>
                <w:lang w:val="bs-Latn-BA"/>
              </w:rPr>
              <w:t xml:space="preserve">I </w:t>
            </w:r>
            <w:r w:rsidRPr="005B075E">
              <w:rPr>
                <w:rFonts w:ascii="Times New Roman" w:eastAsia="Times New Roman" w:hAnsi="Times New Roman" w:cs="Times New Roman"/>
                <w:b/>
                <w:color w:val="000000"/>
                <w:sz w:val="24"/>
                <w:szCs w:val="24"/>
                <w:lang w:val="sr-Cyrl-BA"/>
              </w:rPr>
              <w:t>– Зона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Улица Божидара Горажданина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 стр.Ђоле до и око ДЦ-а и паркинг простор;</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Улица Хецег Стефана у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Устипрачи /од почетка расвјете према Рогатици до краја расвјете према Вишеграду, двориште око школе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Доситеја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Обрадовића /поред школе/</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и Алексе Шантића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b/>
                <w:color w:val="000000"/>
                <w:sz w:val="24"/>
                <w:szCs w:val="24"/>
                <w:lang w:val="sr-Cyrl-BA"/>
              </w:rPr>
            </w:pPr>
            <w:r w:rsidRPr="005B075E">
              <w:rPr>
                <w:rFonts w:ascii="Times New Roman" w:eastAsia="Times New Roman" w:hAnsi="Times New Roman" w:cs="Times New Roman"/>
                <w:b/>
                <w:color w:val="000000"/>
                <w:sz w:val="24"/>
                <w:szCs w:val="24"/>
                <w:lang w:val="bs-Latn-BA"/>
              </w:rPr>
              <w:t>II –</w:t>
            </w:r>
            <w:r w:rsidRPr="005B075E">
              <w:rPr>
                <w:rFonts w:ascii="Times New Roman" w:eastAsia="Times New Roman" w:hAnsi="Times New Roman" w:cs="Times New Roman"/>
                <w:b/>
                <w:color w:val="000000"/>
                <w:sz w:val="24"/>
                <w:szCs w:val="24"/>
                <w:lang w:val="sr-Cyrl-BA"/>
              </w:rPr>
              <w:t xml:space="preserve"> Зона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Улица Милоша Обилића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 Доњој Сопотници</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Сочанска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Меше Селимовића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-од капије Соче до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укључења на магистрални пут</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Улице Видовданска и Радомира Пандуревића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Зидине</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Жељезничка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Слатинска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Оџачка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Улице професора Расима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Живојевића и Машићка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Самоборска</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Улица Прачанска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Дринска</w:t>
            </w:r>
          </w:p>
        </w:tc>
        <w:tc>
          <w:tcPr>
            <w:tcW w:w="992"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8</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tc>
        <w:tc>
          <w:tcPr>
            <w:tcW w:w="1134" w:type="dxa"/>
            <w:shd w:val="clear" w:color="auto" w:fill="auto"/>
          </w:tcPr>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96</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48</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48</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24</w:t>
            </w:r>
          </w:p>
        </w:tc>
        <w:tc>
          <w:tcPr>
            <w:tcW w:w="1275"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6.000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5</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500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2.100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1.200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600</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3.300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590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900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200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900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900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400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4</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200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900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500</w:t>
            </w:r>
          </w:p>
        </w:tc>
        <w:tc>
          <w:tcPr>
            <w:tcW w:w="1560"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 xml:space="preserve"> 576.000</w:t>
            </w:r>
            <w:r w:rsidRPr="005B075E">
              <w:rPr>
                <w:rFonts w:ascii="Times New Roman" w:eastAsia="Times New Roman" w:hAnsi="Times New Roman" w:cs="Times New Roman"/>
                <w:color w:val="000000"/>
                <w:sz w:val="24"/>
                <w:szCs w:val="24"/>
                <w:lang w:val="sr-Latn-BA"/>
              </w:rPr>
              <w:t>,00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 xml:space="preserve"> 264.000</w:t>
            </w:r>
            <w:r w:rsidRPr="005B075E">
              <w:rPr>
                <w:rFonts w:ascii="Times New Roman" w:eastAsia="Times New Roman" w:hAnsi="Times New Roman" w:cs="Times New Roman"/>
                <w:color w:val="000000"/>
                <w:sz w:val="24"/>
                <w:szCs w:val="24"/>
                <w:lang w:val="sr-Latn-BA"/>
              </w:rPr>
              <w:t>,00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 xml:space="preserve">    50.400</w:t>
            </w:r>
            <w:r w:rsidRPr="005B075E">
              <w:rPr>
                <w:rFonts w:ascii="Times New Roman" w:eastAsia="Times New Roman" w:hAnsi="Times New Roman" w:cs="Times New Roman"/>
                <w:color w:val="000000"/>
                <w:sz w:val="24"/>
                <w:szCs w:val="24"/>
                <w:lang w:val="sr-Latn-BA"/>
              </w:rPr>
              <w:t>,00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 xml:space="preserve">     28.800,</w:t>
            </w:r>
            <w:r w:rsidRPr="005B075E">
              <w:rPr>
                <w:rFonts w:ascii="Times New Roman" w:eastAsia="Times New Roman" w:hAnsi="Times New Roman" w:cs="Times New Roman"/>
                <w:color w:val="000000"/>
                <w:sz w:val="24"/>
                <w:szCs w:val="24"/>
                <w:lang w:val="sr-Latn-BA"/>
              </w:rPr>
              <w:t>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14.400,00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79.200,00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38.160,00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21.600,00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52.800,00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21.600,00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21.600,00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57.000,00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100.800,00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21.600,00</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36.000,00</w:t>
            </w:r>
          </w:p>
        </w:tc>
      </w:tr>
    </w:tbl>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b/>
          <w:color w:val="000000"/>
          <w:sz w:val="24"/>
          <w:szCs w:val="24"/>
          <w:vertAlign w:val="superscript"/>
          <w:lang w:val="sr-Cyrl-BA"/>
        </w:rPr>
      </w:pPr>
      <w:r w:rsidRPr="005B075E">
        <w:rPr>
          <w:rFonts w:ascii="Times New Roman" w:eastAsia="Times New Roman" w:hAnsi="Times New Roman" w:cs="Times New Roman"/>
          <w:b/>
          <w:color w:val="000000"/>
          <w:sz w:val="24"/>
          <w:szCs w:val="24"/>
          <w:lang w:val="sr-Cyrl-BA"/>
        </w:rPr>
        <w:t xml:space="preserve">                                                                            УКУПНО</w:t>
      </w:r>
      <w:r w:rsidRPr="005B075E">
        <w:rPr>
          <w:rFonts w:ascii="Times New Roman" w:eastAsia="Times New Roman" w:hAnsi="Times New Roman" w:cs="Times New Roman"/>
          <w:color w:val="000000"/>
          <w:sz w:val="24"/>
          <w:szCs w:val="24"/>
          <w:lang w:val="sr-Cyrl-BA"/>
        </w:rPr>
        <w:t xml:space="preserve"> </w:t>
      </w:r>
      <w:r w:rsidRPr="005B075E">
        <w:rPr>
          <w:rFonts w:ascii="Times New Roman" w:eastAsia="Times New Roman" w:hAnsi="Times New Roman" w:cs="Times New Roman"/>
          <w:b/>
          <w:color w:val="000000"/>
          <w:sz w:val="24"/>
          <w:szCs w:val="24"/>
          <w:lang w:val="bs-Latn-BA"/>
        </w:rPr>
        <w:t xml:space="preserve"> I + II </w:t>
      </w:r>
      <w:r w:rsidRPr="005B075E">
        <w:rPr>
          <w:rFonts w:ascii="Times New Roman" w:eastAsia="Times New Roman" w:hAnsi="Times New Roman" w:cs="Times New Roman"/>
          <w:b/>
          <w:color w:val="000000"/>
          <w:sz w:val="24"/>
          <w:szCs w:val="24"/>
          <w:lang w:val="sr-Cyrl-BA"/>
        </w:rPr>
        <w:t>ЗОНА = 1 383 960</w:t>
      </w:r>
      <w:r w:rsidRPr="005B075E">
        <w:rPr>
          <w:rFonts w:ascii="Times New Roman" w:eastAsia="Times New Roman" w:hAnsi="Times New Roman" w:cs="Times New Roman"/>
          <w:b/>
          <w:color w:val="000000"/>
          <w:sz w:val="24"/>
          <w:szCs w:val="24"/>
          <w:lang w:val="sr-Latn-BA"/>
        </w:rPr>
        <w:t xml:space="preserve"> m</w:t>
      </w:r>
      <w:r w:rsidRPr="005B075E">
        <w:rPr>
          <w:rFonts w:ascii="Times New Roman" w:eastAsia="Times New Roman" w:hAnsi="Times New Roman" w:cs="Times New Roman"/>
          <w:b/>
          <w:color w:val="000000"/>
          <w:sz w:val="24"/>
          <w:szCs w:val="24"/>
          <w:vertAlign w:val="superscript"/>
          <w:lang w:val="sr-Cyrl-BA"/>
        </w:rPr>
        <w:t xml:space="preserve">2 </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r w:rsidRPr="005B075E">
        <w:rPr>
          <w:rFonts w:ascii="Times New Roman" w:eastAsia="Times New Roman" w:hAnsi="Times New Roman" w:cs="Times New Roman"/>
          <w:b/>
          <w:color w:val="000000"/>
          <w:sz w:val="24"/>
          <w:szCs w:val="24"/>
          <w:lang w:val="sr-Cyrl-BA"/>
        </w:rPr>
        <w:t>Чишћење ће се вршити на 50% приказане површине /тротоар и колске површине уз ивичњаке и риголе/ то јесте 691 980м</w:t>
      </w:r>
      <w:r w:rsidRPr="005B075E">
        <w:rPr>
          <w:rFonts w:ascii="Times New Roman" w:eastAsia="Times New Roman" w:hAnsi="Times New Roman" w:cs="Times New Roman"/>
          <w:b/>
          <w:color w:val="000000"/>
          <w:sz w:val="24"/>
          <w:szCs w:val="24"/>
          <w:vertAlign w:val="superscript"/>
          <w:lang w:val="sr-Cyrl-BA"/>
        </w:rPr>
        <w:t xml:space="preserve">2 </w:t>
      </w:r>
      <w:r w:rsidRPr="005B075E">
        <w:rPr>
          <w:rFonts w:ascii="Times New Roman" w:eastAsia="Times New Roman" w:hAnsi="Times New Roman" w:cs="Times New Roman"/>
          <w:b/>
          <w:color w:val="000000"/>
          <w:sz w:val="24"/>
          <w:szCs w:val="24"/>
          <w:lang w:val="sr-Cyrl-BA"/>
        </w:rPr>
        <w:t>.</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b/>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Члан 3</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Прање јавних саобраћајних површина врши се аутоцистерном путем млазница и са цријевима за прање.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Прање јавних саобраћајних површина обављаће се два пута годишње према шеми у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977"/>
        <w:gridCol w:w="1418"/>
        <w:gridCol w:w="1413"/>
        <w:gridCol w:w="1763"/>
      </w:tblGrid>
      <w:tr w:rsidR="005B075E" w:rsidRPr="005B075E" w:rsidTr="005B075E">
        <w:tc>
          <w:tcPr>
            <w:tcW w:w="1242"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Редни</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број</w:t>
            </w:r>
          </w:p>
        </w:tc>
        <w:tc>
          <w:tcPr>
            <w:tcW w:w="2977"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Назив улице</w:t>
            </w:r>
          </w:p>
        </w:tc>
        <w:tc>
          <w:tcPr>
            <w:tcW w:w="1418" w:type="dxa"/>
            <w:shd w:val="clear" w:color="auto" w:fill="auto"/>
          </w:tcPr>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Површина</w:t>
            </w:r>
          </w:p>
        </w:tc>
        <w:tc>
          <w:tcPr>
            <w:tcW w:w="1413" w:type="dxa"/>
            <w:shd w:val="clear" w:color="auto" w:fill="auto"/>
          </w:tcPr>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Број прања годишње</w:t>
            </w:r>
          </w:p>
        </w:tc>
        <w:tc>
          <w:tcPr>
            <w:tcW w:w="1763"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Укупна</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годишња</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површина</w:t>
            </w:r>
          </w:p>
        </w:tc>
      </w:tr>
      <w:tr w:rsidR="005B075E" w:rsidRPr="005B075E" w:rsidTr="005B075E">
        <w:tc>
          <w:tcPr>
            <w:tcW w:w="1242"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1.</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3.</w:t>
            </w:r>
          </w:p>
        </w:tc>
        <w:tc>
          <w:tcPr>
            <w:tcW w:w="2977" w:type="dxa"/>
            <w:shd w:val="clear" w:color="auto" w:fill="auto"/>
          </w:tcPr>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Божидара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Горажданина/од СТР Ђоле до до и око простораДЦ-а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паркинг простор и круг </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око школе/ </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Улица Херцег Стефана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 Устипрачи</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Улица Доситеја </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Обрадовића /поред школе/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 и улица Алексе Шантића</w:t>
            </w:r>
          </w:p>
        </w:tc>
        <w:tc>
          <w:tcPr>
            <w:tcW w:w="1418"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6</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000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6</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000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100</w:t>
            </w:r>
          </w:p>
        </w:tc>
        <w:tc>
          <w:tcPr>
            <w:tcW w:w="1413"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2</w:t>
            </w:r>
          </w:p>
        </w:tc>
        <w:tc>
          <w:tcPr>
            <w:tcW w:w="1763" w:type="dxa"/>
            <w:shd w:val="clear" w:color="auto" w:fill="auto"/>
          </w:tcPr>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12</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000</w:t>
            </w:r>
            <w:r w:rsidRPr="005B075E">
              <w:rPr>
                <w:rFonts w:ascii="Times New Roman" w:eastAsia="Times New Roman" w:hAnsi="Times New Roman" w:cs="Times New Roman"/>
                <w:color w:val="000000"/>
                <w:sz w:val="24"/>
                <w:szCs w:val="24"/>
                <w:lang w:val="sr-Latn-BA"/>
              </w:rPr>
              <w:t>,00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12</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000</w:t>
            </w:r>
            <w:r w:rsidRPr="005B075E">
              <w:rPr>
                <w:rFonts w:ascii="Times New Roman" w:eastAsia="Times New Roman" w:hAnsi="Times New Roman" w:cs="Times New Roman"/>
                <w:color w:val="000000"/>
                <w:sz w:val="24"/>
                <w:szCs w:val="24"/>
                <w:lang w:val="sr-Latn-BA"/>
              </w:rPr>
              <w:t>,00</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Latn-BA"/>
              </w:rPr>
            </w:pPr>
            <w:r w:rsidRPr="005B075E">
              <w:rPr>
                <w:rFonts w:ascii="Times New Roman" w:eastAsia="Times New Roman" w:hAnsi="Times New Roman" w:cs="Times New Roman"/>
                <w:color w:val="000000"/>
                <w:sz w:val="24"/>
                <w:szCs w:val="24"/>
                <w:lang w:val="sr-Cyrl-BA"/>
              </w:rPr>
              <w:t xml:space="preserve"> 4</w:t>
            </w:r>
            <w:r w:rsidRPr="005B075E">
              <w:rPr>
                <w:rFonts w:ascii="Times New Roman" w:eastAsia="Times New Roman" w:hAnsi="Times New Roman" w:cs="Times New Roman"/>
                <w:color w:val="000000"/>
                <w:sz w:val="24"/>
                <w:szCs w:val="24"/>
                <w:lang w:val="sr-Latn-BA"/>
              </w:rPr>
              <w:t>.</w:t>
            </w:r>
            <w:r w:rsidRPr="005B075E">
              <w:rPr>
                <w:rFonts w:ascii="Times New Roman" w:eastAsia="Times New Roman" w:hAnsi="Times New Roman" w:cs="Times New Roman"/>
                <w:color w:val="000000"/>
                <w:sz w:val="24"/>
                <w:szCs w:val="24"/>
                <w:lang w:val="sr-Cyrl-BA"/>
              </w:rPr>
              <w:t>200</w:t>
            </w:r>
            <w:r w:rsidRPr="005B075E">
              <w:rPr>
                <w:rFonts w:ascii="Times New Roman" w:eastAsia="Times New Roman" w:hAnsi="Times New Roman" w:cs="Times New Roman"/>
                <w:color w:val="000000"/>
                <w:sz w:val="24"/>
                <w:szCs w:val="24"/>
                <w:lang w:val="sr-Latn-BA"/>
              </w:rPr>
              <w:t>,00</w:t>
            </w:r>
          </w:p>
        </w:tc>
      </w:tr>
    </w:tbl>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b/>
          <w:color w:val="000000"/>
          <w:sz w:val="24"/>
          <w:szCs w:val="24"/>
          <w:vertAlign w:val="superscript"/>
          <w:lang w:val="sr-Cyrl-BA"/>
        </w:rPr>
      </w:pPr>
      <w:r w:rsidRPr="005B075E">
        <w:rPr>
          <w:rFonts w:ascii="Times New Roman" w:eastAsia="Times New Roman" w:hAnsi="Times New Roman" w:cs="Times New Roman"/>
          <w:color w:val="000000"/>
          <w:sz w:val="24"/>
          <w:szCs w:val="24"/>
          <w:lang w:val="sr-Cyrl-BA"/>
        </w:rPr>
        <w:t xml:space="preserve">   </w:t>
      </w:r>
      <w:r w:rsidRPr="005B075E">
        <w:rPr>
          <w:rFonts w:ascii="Times New Roman" w:eastAsia="Times New Roman" w:hAnsi="Times New Roman" w:cs="Times New Roman"/>
          <w:b/>
          <w:color w:val="000000"/>
          <w:sz w:val="24"/>
          <w:szCs w:val="24"/>
          <w:lang w:val="sr-Cyrl-BA"/>
        </w:rPr>
        <w:t xml:space="preserve">                                                                                                УКУПНО 28 200м</w:t>
      </w:r>
      <w:r w:rsidRPr="005B075E">
        <w:rPr>
          <w:rFonts w:ascii="Times New Roman" w:eastAsia="Times New Roman" w:hAnsi="Times New Roman" w:cs="Times New Roman"/>
          <w:b/>
          <w:color w:val="000000"/>
          <w:sz w:val="24"/>
          <w:szCs w:val="24"/>
          <w:vertAlign w:val="superscript"/>
          <w:lang w:val="sr-Cyrl-BA"/>
        </w:rPr>
        <w:t xml:space="preserve">2 </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b/>
          <w:color w:val="000000"/>
          <w:sz w:val="24"/>
          <w:szCs w:val="24"/>
          <w:vertAlign w:val="superscript"/>
          <w:lang w:val="sr-Cyrl-BA"/>
        </w:rPr>
      </w:pPr>
    </w:p>
    <w:p w:rsidR="002818F3" w:rsidRDefault="002818F3" w:rsidP="002818F3">
      <w:pPr>
        <w:spacing w:after="0" w:line="240" w:lineRule="auto"/>
        <w:jc w:val="both"/>
        <w:rPr>
          <w:rFonts w:ascii="Times New Roman" w:eastAsia="Calibri" w:hAnsi="Times New Roman" w:cs="Times New Roman"/>
          <w:b/>
          <w:lang w:val="sr-Cyrl-BA"/>
        </w:rPr>
      </w:pPr>
    </w:p>
    <w:p w:rsidR="005B075E" w:rsidRDefault="005B075E" w:rsidP="002818F3">
      <w:pPr>
        <w:spacing w:after="0" w:line="240" w:lineRule="auto"/>
        <w:jc w:val="both"/>
        <w:rPr>
          <w:rFonts w:ascii="Times New Roman" w:eastAsia="Calibri" w:hAnsi="Times New Roman" w:cs="Times New Roman"/>
          <w:b/>
          <w:lang w:val="sr-Cyrl-BA"/>
        </w:rPr>
        <w:sectPr w:rsidR="005B075E" w:rsidSect="005B075E">
          <w:type w:val="continuous"/>
          <w:pgSz w:w="11906" w:h="16838"/>
          <w:pgMar w:top="1417" w:right="1417" w:bottom="1417" w:left="1417" w:header="708" w:footer="708" w:gutter="0"/>
          <w:cols w:space="708"/>
          <w:docGrid w:linePitch="360"/>
        </w:sectPr>
      </w:pPr>
    </w:p>
    <w:p w:rsidR="002818F3" w:rsidRDefault="002818F3" w:rsidP="002818F3">
      <w:pPr>
        <w:spacing w:after="0" w:line="240" w:lineRule="auto"/>
        <w:jc w:val="both"/>
        <w:rPr>
          <w:rFonts w:ascii="Times New Roman" w:eastAsia="Calibri" w:hAnsi="Times New Roman" w:cs="Times New Roman"/>
          <w:b/>
          <w:lang w:val="sr-Cyrl-BA"/>
        </w:rPr>
      </w:pPr>
    </w:p>
    <w:p w:rsidR="002818F3" w:rsidRDefault="002818F3" w:rsidP="002818F3">
      <w:pPr>
        <w:spacing w:after="0" w:line="240" w:lineRule="auto"/>
        <w:jc w:val="both"/>
        <w:rPr>
          <w:rFonts w:ascii="Times New Roman" w:eastAsia="Calibri" w:hAnsi="Times New Roman" w:cs="Times New Roman"/>
          <w:b/>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Члан 4.</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Радови на одржавању и уређењу јавних зелених површина подразумјевају радове: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-Чишћење зелених површина од свакодневних отпадака;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-Прољетно и јесење изграбљивање лишћа;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-Кошење и одвођење траве на депонију по потреби;</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-Орезивање садница по појединачним засадима;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-Окопавање и залијевање садница;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-Орезивање и прихрањивање украсног биља;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-Санирање оштећених стабала од елементарних непогода;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сливних решетки;</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сливних канала, шахтова и ригола;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кабастог и крупног отпада као и грађевинског шута и пилоте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-Чишћење дивљих депонија на територији општине;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lastRenderedPageBreak/>
        <w:t>-Чишћење септичких јама;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-Санација асфалтних и бетонских површина, ударних рупа и сличних оштећења на коловозним површинама и тротоарима.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Укупна површина за одржавање и уређење зелених површина у ужем урбаном простору износи 15.570</w:t>
      </w:r>
      <w:r w:rsidRPr="005B075E">
        <w:rPr>
          <w:rFonts w:ascii="Times New Roman" w:eastAsia="Times New Roman" w:hAnsi="Times New Roman" w:cs="Times New Roman"/>
          <w:color w:val="000000"/>
          <w:sz w:val="24"/>
          <w:szCs w:val="24"/>
          <w:lang w:val="sr-Latn-BA"/>
        </w:rPr>
        <w:t>m</w:t>
      </w:r>
      <w:r w:rsidRPr="005B075E">
        <w:rPr>
          <w:rFonts w:ascii="Times New Roman" w:eastAsia="Times New Roman" w:hAnsi="Times New Roman" w:cs="Times New Roman"/>
          <w:color w:val="000000"/>
          <w:sz w:val="24"/>
          <w:szCs w:val="24"/>
          <w:vertAlign w:val="superscript"/>
          <w:lang w:val="sr-Cyrl-BA"/>
        </w:rPr>
        <w:t xml:space="preserve">2 </w:t>
      </w:r>
      <w:r w:rsidRPr="005B075E">
        <w:rPr>
          <w:rFonts w:ascii="Times New Roman" w:eastAsia="Times New Roman" w:hAnsi="Times New Roman" w:cs="Times New Roman"/>
          <w:color w:val="000000"/>
          <w:sz w:val="24"/>
          <w:szCs w:val="24"/>
          <w:lang w:val="sr-Cyrl-BA"/>
        </w:rPr>
        <w:t>, а обављаће се најмање пет пута годишње, а по потреби и чешће;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градског гробља – редовно чишћење и кошење траве 5 х годишње, а по потреби и више /према налогу надлежног одсјека/.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потока: Сопотнички поток, поток Сурдук, Зидински поток, Слатински поток, поток између стамбене зграде у Устипрачи и школе, осим дијелова потока  који су пропусти на магистралним путевима што је обавеза Јавног предузећа „Путеви РС“.</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lastRenderedPageBreak/>
        <w:t>У току године вршиће се декорација градског насеља у циљу свечаног обиљежавања празника и других манифестација;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 току године вршиће се хватање и збрињавање напуштених домаћих животиња /паса, мачака/ и уклањање животињских лешева са јавних површина;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јавне расвјете на територији општине Ново Горажде /360 сијаличних мјеста; извор свјетлости: живине, натријумове и лед свјетиљке;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Зимско одржавање улица и путних локалних комуникација.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bs-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bs-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Члан 5.</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5B075E">
        <w:rPr>
          <w:rFonts w:ascii="Times New Roman" w:eastAsia="Times New Roman" w:hAnsi="Times New Roman" w:cs="Times New Roman"/>
          <w:color w:val="000000"/>
          <w:sz w:val="24"/>
          <w:szCs w:val="24"/>
          <w:lang w:val="sr-Cyrl-BA"/>
        </w:rPr>
        <w:t>Средства за извршење ових услуга, у складу са законом, обезбједиће се из следећих извора:</w:t>
      </w:r>
    </w:p>
    <w:p w:rsidR="005B075E" w:rsidRPr="005B075E" w:rsidRDefault="005B075E" w:rsidP="005B075E">
      <w:pPr>
        <w:numPr>
          <w:ilvl w:val="0"/>
          <w:numId w:val="6"/>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5B075E">
        <w:rPr>
          <w:rFonts w:ascii="Times New Roman" w:eastAsia="Times New Roman" w:hAnsi="Times New Roman" w:cs="Times New Roman"/>
          <w:color w:val="000000"/>
          <w:sz w:val="24"/>
          <w:szCs w:val="24"/>
          <w:lang w:val="bs-Latn-BA"/>
        </w:rPr>
        <w:t xml:space="preserve"> </w:t>
      </w:r>
      <w:r w:rsidRPr="005B075E">
        <w:rPr>
          <w:rFonts w:ascii="Times New Roman" w:eastAsia="Times New Roman" w:hAnsi="Times New Roman" w:cs="Times New Roman"/>
          <w:color w:val="000000"/>
          <w:sz w:val="24"/>
          <w:szCs w:val="24"/>
          <w:lang w:val="sr-Cyrl-BA"/>
        </w:rPr>
        <w:t>Комуналних накнада,</w:t>
      </w:r>
    </w:p>
    <w:p w:rsidR="005B075E" w:rsidRPr="005B075E" w:rsidRDefault="005B075E" w:rsidP="005B075E">
      <w:pPr>
        <w:numPr>
          <w:ilvl w:val="0"/>
          <w:numId w:val="6"/>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Дијела накнаде за коришћење добара од општег интереса,</w:t>
      </w:r>
    </w:p>
    <w:p w:rsidR="005B075E" w:rsidRPr="005B075E" w:rsidRDefault="005B075E" w:rsidP="005B075E">
      <w:pPr>
        <w:numPr>
          <w:ilvl w:val="0"/>
          <w:numId w:val="6"/>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Дијела прихода од пореза на непокретности,</w:t>
      </w:r>
    </w:p>
    <w:p w:rsidR="005B075E" w:rsidRPr="005B075E" w:rsidRDefault="005B075E" w:rsidP="005B075E">
      <w:pPr>
        <w:numPr>
          <w:ilvl w:val="0"/>
          <w:numId w:val="6"/>
        </w:num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Дијела накнаде за дате концесије.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Члан 6.</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Извршење ових послова организоваће и старати се о њиховом спровођењу надлежни орган општинске управе општине Ново Горажде – Одсјек за просторно уређење и стамбено – комуналне послове и Одсјек за финансије.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Надзор над спровођењем Програма вршиће Одсјек за просторно уређење и стамбено-комуналне послове и Начелник општине Ново Горажде.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Програмом се утврђује обим и квалитет одржавања и обнављања комуналних објеката, јавних зелених површина, те висина потребних средстава за реализацију Програма.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 xml:space="preserve">Члан 7. </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Усвојеним Буџетом општине Ново Горажде за 2025.</w:t>
      </w:r>
      <w:r w:rsidRPr="005B075E">
        <w:rPr>
          <w:rFonts w:ascii="Times New Roman" w:eastAsia="Times New Roman" w:hAnsi="Times New Roman" w:cs="Times New Roman"/>
          <w:color w:val="000000"/>
          <w:sz w:val="24"/>
          <w:szCs w:val="24"/>
          <w:lang w:val="bs-Latn-BA"/>
        </w:rPr>
        <w:t xml:space="preserve"> </w:t>
      </w:r>
      <w:r w:rsidRPr="005B075E">
        <w:rPr>
          <w:rFonts w:ascii="Times New Roman" w:eastAsia="Times New Roman" w:hAnsi="Times New Roman" w:cs="Times New Roman"/>
          <w:color w:val="000000"/>
          <w:sz w:val="24"/>
          <w:szCs w:val="24"/>
          <w:lang w:val="sr-Cyrl-BA"/>
        </w:rPr>
        <w:t>годину, за Програм утрошка средстава заједничке комуналне потрошње за 2025. годину планирана су средства у износу од  67.</w:t>
      </w:r>
      <w:r w:rsidRPr="005B075E">
        <w:rPr>
          <w:rFonts w:ascii="Times New Roman" w:eastAsia="Times New Roman" w:hAnsi="Times New Roman" w:cs="Times New Roman"/>
          <w:color w:val="000000"/>
          <w:sz w:val="24"/>
          <w:szCs w:val="24"/>
          <w:lang w:val="bs-Latn-BA"/>
        </w:rPr>
        <w:t>000,00</w:t>
      </w:r>
      <w:r w:rsidRPr="005B075E">
        <w:rPr>
          <w:rFonts w:ascii="Times New Roman" w:eastAsia="Times New Roman" w:hAnsi="Times New Roman" w:cs="Times New Roman"/>
          <w:color w:val="000000"/>
          <w:sz w:val="24"/>
          <w:szCs w:val="24"/>
          <w:lang w:val="sr-Cyrl-BA"/>
        </w:rPr>
        <w:t xml:space="preserve"> </w:t>
      </w:r>
      <w:r w:rsidRPr="005B075E">
        <w:rPr>
          <w:rFonts w:ascii="Times New Roman" w:eastAsia="Times New Roman" w:hAnsi="Times New Roman" w:cs="Times New Roman"/>
          <w:color w:val="000000"/>
          <w:sz w:val="24"/>
          <w:szCs w:val="24"/>
          <w:lang w:val="bs-Latn-BA"/>
        </w:rPr>
        <w:t xml:space="preserve">KM </w:t>
      </w:r>
      <w:r w:rsidRPr="005B075E">
        <w:rPr>
          <w:rFonts w:ascii="Times New Roman" w:eastAsia="Times New Roman" w:hAnsi="Times New Roman" w:cs="Times New Roman"/>
          <w:color w:val="000000"/>
          <w:sz w:val="24"/>
          <w:szCs w:val="24"/>
          <w:lang w:val="sr-Cyrl-BA"/>
        </w:rPr>
        <w:t>која су распоређена на следећи начин:</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Одржавање Јавних површина 5</w:t>
      </w:r>
      <w:r w:rsidRPr="005B075E">
        <w:rPr>
          <w:rFonts w:ascii="Times New Roman" w:eastAsia="Times New Roman" w:hAnsi="Times New Roman" w:cs="Times New Roman"/>
          <w:color w:val="000000"/>
          <w:sz w:val="24"/>
          <w:szCs w:val="24"/>
          <w:lang w:val="bs-Latn-BA"/>
        </w:rPr>
        <w:t>0</w:t>
      </w:r>
      <w:r w:rsidRPr="005B075E">
        <w:rPr>
          <w:rFonts w:ascii="Times New Roman" w:eastAsia="Times New Roman" w:hAnsi="Times New Roman" w:cs="Times New Roman"/>
          <w:color w:val="000000"/>
          <w:sz w:val="24"/>
          <w:szCs w:val="24"/>
          <w:lang w:val="sr-Cyrl-BA"/>
        </w:rPr>
        <w:t>.</w:t>
      </w:r>
      <w:r w:rsidRPr="005B075E">
        <w:rPr>
          <w:rFonts w:ascii="Times New Roman" w:eastAsia="Times New Roman" w:hAnsi="Times New Roman" w:cs="Times New Roman"/>
          <w:color w:val="000000"/>
          <w:sz w:val="24"/>
          <w:szCs w:val="24"/>
          <w:lang w:val="bs-Latn-BA"/>
        </w:rPr>
        <w:t>000,00KM</w:t>
      </w:r>
      <w:r w:rsidRPr="005B075E">
        <w:rPr>
          <w:rFonts w:ascii="Times New Roman" w:eastAsia="Times New Roman" w:hAnsi="Times New Roman" w:cs="Times New Roman"/>
          <w:color w:val="000000"/>
          <w:sz w:val="24"/>
          <w:szCs w:val="24"/>
          <w:lang w:val="sr-Cyrl-BA"/>
        </w:rPr>
        <w:t xml:space="preserve"> од чега 40 000,00КМ за одржавање јавних површина  и 10 000,00КМ чешћење путева и канала.</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5B075E">
        <w:rPr>
          <w:rFonts w:ascii="Times New Roman" w:eastAsia="Times New Roman" w:hAnsi="Times New Roman" w:cs="Times New Roman"/>
          <w:color w:val="000000"/>
          <w:sz w:val="24"/>
          <w:szCs w:val="24"/>
          <w:lang w:val="sr-Cyrl-BA"/>
        </w:rPr>
        <w:t>Одржавање Јавне расвјете</w:t>
      </w:r>
      <w:r w:rsidRPr="005B075E">
        <w:rPr>
          <w:rFonts w:ascii="Times New Roman" w:eastAsia="Times New Roman" w:hAnsi="Times New Roman" w:cs="Times New Roman"/>
          <w:color w:val="000000"/>
          <w:sz w:val="24"/>
          <w:szCs w:val="24"/>
          <w:lang w:val="bs-Latn-BA"/>
        </w:rPr>
        <w:t xml:space="preserve"> 7</w:t>
      </w:r>
      <w:r w:rsidRPr="005B075E">
        <w:rPr>
          <w:rFonts w:ascii="Times New Roman" w:eastAsia="Times New Roman" w:hAnsi="Times New Roman" w:cs="Times New Roman"/>
          <w:color w:val="000000"/>
          <w:sz w:val="24"/>
          <w:szCs w:val="24"/>
          <w:lang w:val="sr-Cyrl-BA"/>
        </w:rPr>
        <w:t>.</w:t>
      </w:r>
      <w:r w:rsidRPr="005B075E">
        <w:rPr>
          <w:rFonts w:ascii="Times New Roman" w:eastAsia="Times New Roman" w:hAnsi="Times New Roman" w:cs="Times New Roman"/>
          <w:color w:val="000000"/>
          <w:sz w:val="24"/>
          <w:szCs w:val="24"/>
          <w:lang w:val="bs-Latn-BA"/>
        </w:rPr>
        <w:t>000,00KM</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bs-Latn-BA"/>
        </w:rPr>
        <w:t>-</w:t>
      </w:r>
      <w:r w:rsidRPr="005B075E">
        <w:rPr>
          <w:rFonts w:ascii="Times New Roman" w:eastAsia="Times New Roman" w:hAnsi="Times New Roman" w:cs="Times New Roman"/>
          <w:color w:val="000000"/>
          <w:sz w:val="24"/>
          <w:szCs w:val="24"/>
          <w:lang w:val="sr-Cyrl-BA"/>
        </w:rPr>
        <w:t>Зимско одржавање путева 5.000,00КМ</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5B075E">
        <w:rPr>
          <w:rFonts w:ascii="Times New Roman" w:eastAsia="Times New Roman" w:hAnsi="Times New Roman" w:cs="Times New Roman"/>
          <w:color w:val="000000"/>
          <w:sz w:val="24"/>
          <w:szCs w:val="24"/>
          <w:lang w:val="sr-Cyrl-BA"/>
        </w:rPr>
        <w:t>-Дјелатност зоохигијене /збрињавање паса луталица, уклањање дивљих животиња и слично/</w:t>
      </w:r>
      <w:r w:rsidRPr="005B075E">
        <w:rPr>
          <w:rFonts w:ascii="Times New Roman" w:eastAsia="Times New Roman" w:hAnsi="Times New Roman" w:cs="Times New Roman"/>
          <w:color w:val="000000"/>
          <w:sz w:val="24"/>
          <w:szCs w:val="24"/>
          <w:lang w:val="bs-Latn-BA"/>
        </w:rPr>
        <w:t xml:space="preserve"> 5.000,00KM</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r w:rsidRPr="005B075E">
        <w:rPr>
          <w:rFonts w:ascii="Times New Roman" w:eastAsia="Times New Roman" w:hAnsi="Times New Roman" w:cs="Times New Roman"/>
          <w:color w:val="000000"/>
          <w:sz w:val="24"/>
          <w:szCs w:val="24"/>
          <w:lang w:val="sr-Cyrl-BA"/>
        </w:rPr>
        <w:t>Чишћење јавних површина у насељеним мјестима обухвата прикупљање, одвожење, депоновање и уништавање отпада. Овдје се узима у обзир и чишћење</w:t>
      </w:r>
      <w:r w:rsidRPr="005B075E">
        <w:rPr>
          <w:rFonts w:ascii="Times New Roman" w:eastAsia="Times New Roman" w:hAnsi="Times New Roman" w:cs="Times New Roman"/>
          <w:color w:val="000000"/>
          <w:sz w:val="24"/>
          <w:szCs w:val="24"/>
          <w:lang w:val="bs-Latn-BA"/>
        </w:rPr>
        <w:t xml:space="preserve"> </w:t>
      </w:r>
      <w:r w:rsidRPr="005B075E">
        <w:rPr>
          <w:rFonts w:ascii="Times New Roman" w:eastAsia="Times New Roman" w:hAnsi="Times New Roman" w:cs="Times New Roman"/>
          <w:color w:val="000000"/>
          <w:sz w:val="24"/>
          <w:szCs w:val="24"/>
          <w:lang w:val="sr-Cyrl-BA"/>
        </w:rPr>
        <w:t xml:space="preserve">и прање улица и јавних површина. </w:t>
      </w: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right="-360"/>
        <w:rPr>
          <w:rFonts w:ascii="Times New Roman" w:eastAsia="Times New Roman" w:hAnsi="Times New Roman" w:cs="Times New Roman"/>
          <w:color w:val="000000"/>
          <w:sz w:val="24"/>
          <w:szCs w:val="24"/>
          <w:lang w:val="sr-Cyrl-BA"/>
        </w:rPr>
      </w:pPr>
    </w:p>
    <w:p w:rsidR="005B075E" w:rsidRPr="005B075E" w:rsidRDefault="005B075E" w:rsidP="005B075E">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t>Члан 8.</w:t>
      </w:r>
    </w:p>
    <w:p w:rsidR="005B075E" w:rsidRPr="005B075E" w:rsidRDefault="005B075E" w:rsidP="005B075E">
      <w:pPr>
        <w:autoSpaceDE w:val="0"/>
        <w:autoSpaceDN w:val="0"/>
        <w:adjustRightInd w:val="0"/>
        <w:spacing w:after="0" w:line="240" w:lineRule="auto"/>
        <w:ind w:right="-360"/>
        <w:jc w:val="center"/>
        <w:rPr>
          <w:rFonts w:ascii="Times New Roman" w:eastAsia="Times New Roman" w:hAnsi="Times New Roman" w:cs="Times New Roman"/>
          <w:color w:val="000000"/>
          <w:sz w:val="24"/>
          <w:szCs w:val="24"/>
          <w:lang w:val="sr-Cyrl-RS"/>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t xml:space="preserve">Општина Ново Горажде ће склопити годишњи  Уговор за послове чишћења и              одржавања Јавних површина са ЈКП </w:t>
      </w:r>
      <w:r w:rsidRPr="005B075E">
        <w:rPr>
          <w:rFonts w:ascii="Times New Roman" w:eastAsia="Times New Roman" w:hAnsi="Times New Roman" w:cs="Times New Roman"/>
          <w:color w:val="000000"/>
          <w:sz w:val="24"/>
          <w:szCs w:val="24"/>
          <w:lang w:val="bs-Latn-BA"/>
        </w:rPr>
        <w:t>„</w:t>
      </w:r>
      <w:r w:rsidRPr="005B075E">
        <w:rPr>
          <w:rFonts w:ascii="Times New Roman" w:eastAsia="Times New Roman" w:hAnsi="Times New Roman" w:cs="Times New Roman"/>
          <w:color w:val="000000"/>
          <w:sz w:val="24"/>
          <w:szCs w:val="24"/>
          <w:lang w:val="sr-Cyrl-RS"/>
        </w:rPr>
        <w:t>Ново Горажде</w:t>
      </w:r>
      <w:r w:rsidRPr="005B075E">
        <w:rPr>
          <w:rFonts w:ascii="Times New Roman" w:eastAsia="Times New Roman" w:hAnsi="Times New Roman" w:cs="Times New Roman"/>
          <w:color w:val="000000"/>
          <w:sz w:val="24"/>
          <w:szCs w:val="24"/>
          <w:lang w:val="bs-Latn-BA"/>
        </w:rPr>
        <w:t>“.</w:t>
      </w:r>
      <w:r w:rsidRPr="005B075E">
        <w:rPr>
          <w:rFonts w:ascii="Times New Roman" w:eastAsia="Times New Roman" w:hAnsi="Times New Roman" w:cs="Times New Roman"/>
          <w:color w:val="000000"/>
          <w:sz w:val="24"/>
          <w:szCs w:val="24"/>
          <w:lang w:val="sr-Cyrl-RS"/>
        </w:rPr>
        <w:t xml:space="preserve"> Уговором ће се дефинисати међусобне обавезе, квалитет обављања услуга, начин плаћања и остало.</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t>За обављање осталих послова из Програма ангажоваће се предузећа одабрана по претходно расписаном тендеру у складу са Законом о Јавним набавкама БиХ.</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t>Контролу-надзор, у складу са одлуком и Законом о комуналним дјелатностима у вези праћења извршења задатака који произилазе из овог Програма вршиће општина Ново Горажде путем одсјека за просторно уређење и стамбено-комуналне послове.</w:t>
      </w: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t>У случају спора надлежан је суд.</w:t>
      </w:r>
    </w:p>
    <w:p w:rsidR="005B075E" w:rsidRPr="005B075E" w:rsidRDefault="005B075E" w:rsidP="005B075E">
      <w:pPr>
        <w:autoSpaceDE w:val="0"/>
        <w:autoSpaceDN w:val="0"/>
        <w:adjustRightInd w:val="0"/>
        <w:spacing w:after="0" w:line="240" w:lineRule="auto"/>
        <w:ind w:left="-540" w:right="-360" w:hanging="27"/>
        <w:jc w:val="both"/>
        <w:rPr>
          <w:rFonts w:ascii="Times New Roman" w:eastAsia="Times New Roman" w:hAnsi="Times New Roman" w:cs="Times New Roman"/>
          <w:color w:val="000000"/>
          <w:sz w:val="24"/>
          <w:szCs w:val="24"/>
          <w:lang w:val="sr-Cyrl-RS"/>
        </w:rPr>
      </w:pPr>
    </w:p>
    <w:p w:rsidR="005B075E" w:rsidRPr="005B075E" w:rsidRDefault="005B075E" w:rsidP="005B075E">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p>
    <w:p w:rsidR="005B075E" w:rsidRPr="005B075E" w:rsidRDefault="005B075E" w:rsidP="005B075E">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lastRenderedPageBreak/>
        <w:t>Члан 9.</w:t>
      </w:r>
    </w:p>
    <w:p w:rsidR="005B075E" w:rsidRPr="005B075E" w:rsidRDefault="005B075E" w:rsidP="005B075E">
      <w:pPr>
        <w:autoSpaceDE w:val="0"/>
        <w:autoSpaceDN w:val="0"/>
        <w:adjustRightInd w:val="0"/>
        <w:spacing w:after="0" w:line="240" w:lineRule="auto"/>
        <w:ind w:left="-540" w:right="-360" w:hanging="27"/>
        <w:jc w:val="center"/>
        <w:rPr>
          <w:rFonts w:ascii="Times New Roman" w:eastAsia="Times New Roman" w:hAnsi="Times New Roman" w:cs="Times New Roman"/>
          <w:color w:val="000000"/>
          <w:sz w:val="24"/>
          <w:szCs w:val="24"/>
          <w:lang w:val="sr-Cyrl-RS"/>
        </w:rPr>
      </w:pPr>
    </w:p>
    <w:p w:rsidR="005B075E"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RS"/>
        </w:rPr>
      </w:pPr>
      <w:r w:rsidRPr="005B075E">
        <w:rPr>
          <w:rFonts w:ascii="Times New Roman" w:eastAsia="Times New Roman" w:hAnsi="Times New Roman" w:cs="Times New Roman"/>
          <w:color w:val="000000"/>
          <w:sz w:val="24"/>
          <w:szCs w:val="24"/>
          <w:lang w:val="sr-Cyrl-RS"/>
        </w:rPr>
        <w:t>Овај програм ступа на снагу осмог дана од дана објављивања у „Службеном гласнику општине Ново Горажде“.</w:t>
      </w:r>
    </w:p>
    <w:p w:rsidR="002818F3" w:rsidRPr="005B075E" w:rsidRDefault="005B075E" w:rsidP="005B075E">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bs-Latn-BA"/>
        </w:rPr>
      </w:pPr>
      <w:r w:rsidRPr="005B075E">
        <w:rPr>
          <w:rFonts w:ascii="Times New Roman" w:eastAsia="Times New Roman" w:hAnsi="Times New Roman" w:cs="Times New Roman"/>
          <w:color w:val="000000"/>
          <w:sz w:val="24"/>
          <w:szCs w:val="24"/>
          <w:lang w:val="sr-Cyrl-RS"/>
        </w:rPr>
        <w:t xml:space="preserve"> </w:t>
      </w:r>
    </w:p>
    <w:p w:rsidR="002818F3" w:rsidRPr="009F4DAF" w:rsidRDefault="002818F3" w:rsidP="002818F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01/1-052-10-8/24</w:t>
      </w:r>
    </w:p>
    <w:p w:rsidR="002818F3" w:rsidRPr="009F4DAF" w:rsidRDefault="002818F3" w:rsidP="002818F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27.12.2024</w:t>
      </w:r>
      <w:r w:rsidRPr="009F4DAF">
        <w:rPr>
          <w:rFonts w:ascii="Times New Roman" w:eastAsia="Calibri" w:hAnsi="Times New Roman" w:cs="Times New Roman"/>
          <w:b/>
          <w:lang w:val="sr-Cyrl-CS"/>
        </w:rPr>
        <w:t xml:space="preserve">. године </w:t>
      </w:r>
    </w:p>
    <w:p w:rsidR="002818F3" w:rsidRPr="009F4DAF" w:rsidRDefault="002818F3" w:rsidP="002818F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2818F3" w:rsidRPr="002818F3" w:rsidRDefault="002818F3" w:rsidP="002818F3">
      <w:pPr>
        <w:widowControl w:val="0"/>
        <w:autoSpaceDE w:val="0"/>
        <w:autoSpaceDN w:val="0"/>
        <w:spacing w:after="0" w:line="240" w:lineRule="auto"/>
        <w:jc w:val="both"/>
        <w:rPr>
          <w:rFonts w:ascii="Times New Roman" w:eastAsia="Calibri" w:hAnsi="Times New Roman" w:cs="Times New Roman"/>
          <w:sz w:val="24"/>
          <w:szCs w:val="24"/>
          <w:lang w:val="sr-Cyrl-BA"/>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2818F3" w:rsidRPr="005B075E" w:rsidRDefault="002818F3" w:rsidP="002818F3">
      <w:pPr>
        <w:spacing w:after="0" w:line="240" w:lineRule="auto"/>
        <w:jc w:val="both"/>
        <w:rPr>
          <w:rFonts w:ascii="Times New Roman" w:eastAsia="Calibri" w:hAnsi="Times New Roman" w:cs="Times New Roman"/>
          <w:b/>
          <w:lang w:val="bs-Latn-BA"/>
        </w:rPr>
      </w:pPr>
    </w:p>
    <w:p w:rsidR="001D2DDD" w:rsidRPr="009E42D5" w:rsidRDefault="001D2DDD" w:rsidP="001D2DDD">
      <w:pPr>
        <w:spacing w:after="0" w:line="240" w:lineRule="auto"/>
        <w:jc w:val="center"/>
        <w:rPr>
          <w:rFonts w:ascii="Times New Roman" w:eastAsia="Calibri" w:hAnsi="Times New Roman" w:cs="Times New Roman"/>
          <w:b/>
          <w:lang w:val="sr-Cyrl-CS"/>
        </w:rPr>
      </w:pPr>
      <w:r w:rsidRPr="009E42D5">
        <w:rPr>
          <w:rFonts w:ascii="Times New Roman" w:eastAsia="Calibri" w:hAnsi="Times New Roman" w:cs="Times New Roman"/>
          <w:b/>
          <w:lang w:val="sr-Cyrl-CS"/>
        </w:rPr>
        <w:t>Начелник</w:t>
      </w:r>
    </w:p>
    <w:p w:rsidR="001D2DDD" w:rsidRPr="009E42D5" w:rsidRDefault="001D2DDD" w:rsidP="001D2DDD">
      <w:pPr>
        <w:spacing w:after="0" w:line="240" w:lineRule="auto"/>
        <w:jc w:val="center"/>
        <w:rPr>
          <w:rFonts w:ascii="Times New Roman" w:eastAsia="Calibri" w:hAnsi="Times New Roman" w:cs="Times New Roman"/>
          <w:b/>
          <w:lang w:val="sr-Cyrl-CS"/>
        </w:rPr>
      </w:pPr>
    </w:p>
    <w:p w:rsidR="005B075E" w:rsidRPr="005B075E" w:rsidRDefault="005B075E" w:rsidP="005B075E">
      <w:pPr>
        <w:spacing w:after="0" w:line="240" w:lineRule="auto"/>
        <w:jc w:val="both"/>
        <w:rPr>
          <w:rFonts w:ascii="Times New Roman" w:eastAsia="Calibri" w:hAnsi="Times New Roman" w:cs="Times New Roman"/>
          <w:sz w:val="24"/>
          <w:szCs w:val="24"/>
          <w:lang w:val="bs-Latn-BA"/>
        </w:rPr>
      </w:pPr>
      <w:r w:rsidRPr="005B075E">
        <w:rPr>
          <w:rFonts w:ascii="Times New Roman" w:eastAsia="Calibri" w:hAnsi="Times New Roman" w:cs="Times New Roman"/>
          <w:sz w:val="24"/>
          <w:szCs w:val="24"/>
          <w:lang w:val="ru-RU"/>
        </w:rPr>
        <w:t xml:space="preserve">На основу члана 59. </w:t>
      </w:r>
      <w:r w:rsidRPr="005B075E">
        <w:rPr>
          <w:rFonts w:ascii="Times New Roman" w:eastAsia="Calibri" w:hAnsi="Times New Roman" w:cs="Times New Roman"/>
          <w:sz w:val="24"/>
          <w:szCs w:val="24"/>
          <w:lang w:val="sr-Cyrl-BA"/>
        </w:rPr>
        <w:t>и 82. став (3)</w:t>
      </w:r>
      <w:r w:rsidRPr="005B075E">
        <w:rPr>
          <w:rFonts w:ascii="Times New Roman" w:eastAsia="Calibri" w:hAnsi="Times New Roman" w:cs="Times New Roman"/>
          <w:sz w:val="24"/>
          <w:szCs w:val="24"/>
          <w:lang w:val="ru-RU"/>
        </w:rPr>
        <w:t xml:space="preserve"> Закона о локалној самоуправи („Службени гласник Републике Српске“ број: 97/16</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36/19</w:t>
      </w:r>
      <w:r w:rsidRPr="005B075E">
        <w:rPr>
          <w:rFonts w:ascii="Times New Roman" w:eastAsia="Calibri" w:hAnsi="Times New Roman" w:cs="Times New Roman"/>
          <w:sz w:val="24"/>
          <w:szCs w:val="24"/>
          <w:lang w:val="sr-Cyrl-BA"/>
        </w:rPr>
        <w:t xml:space="preserve"> и 61/21</w:t>
      </w:r>
      <w:r w:rsidRPr="005B075E">
        <w:rPr>
          <w:rFonts w:ascii="Times New Roman" w:eastAsia="Calibri" w:hAnsi="Times New Roman" w:cs="Times New Roman"/>
          <w:sz w:val="24"/>
          <w:szCs w:val="24"/>
          <w:lang w:val="ru-RU"/>
        </w:rPr>
        <w:t>), члана 17. Закона о јавним набавкама („Службени гласник БиХ“ број: 39/14, 59/22</w:t>
      </w:r>
      <w:r w:rsidRPr="005B075E">
        <w:rPr>
          <w:rFonts w:ascii="Times New Roman" w:eastAsia="Calibri" w:hAnsi="Times New Roman" w:cs="Times New Roman"/>
          <w:sz w:val="24"/>
          <w:szCs w:val="24"/>
          <w:lang w:val="sr-Cyrl-BA"/>
        </w:rPr>
        <w:t xml:space="preserve"> и 5</w:t>
      </w:r>
      <w:r w:rsidRPr="005B075E">
        <w:rPr>
          <w:rFonts w:ascii="Times New Roman" w:eastAsia="Calibri" w:hAnsi="Times New Roman" w:cs="Times New Roman"/>
          <w:sz w:val="24"/>
          <w:szCs w:val="24"/>
          <w:lang w:val="sr-Latn-BA"/>
        </w:rPr>
        <w:t>0</w:t>
      </w:r>
      <w:r w:rsidRPr="005B075E">
        <w:rPr>
          <w:rFonts w:ascii="Times New Roman" w:eastAsia="Calibri" w:hAnsi="Times New Roman" w:cs="Times New Roman"/>
          <w:sz w:val="24"/>
          <w:szCs w:val="24"/>
          <w:lang w:val="sr-Cyrl-BA"/>
        </w:rPr>
        <w:t>/2</w:t>
      </w:r>
      <w:r w:rsidRPr="005B075E">
        <w:rPr>
          <w:rFonts w:ascii="Times New Roman" w:eastAsia="Calibri" w:hAnsi="Times New Roman" w:cs="Times New Roman"/>
          <w:sz w:val="24"/>
          <w:szCs w:val="24"/>
          <w:lang w:val="sr-Latn-BA"/>
        </w:rPr>
        <w:t>4</w:t>
      </w:r>
      <w:r w:rsidRPr="005B075E">
        <w:rPr>
          <w:rFonts w:ascii="Times New Roman" w:eastAsia="Calibri" w:hAnsi="Times New Roman" w:cs="Times New Roman"/>
          <w:sz w:val="24"/>
          <w:szCs w:val="24"/>
          <w:lang w:val="ru-RU"/>
        </w:rPr>
        <w:t xml:space="preserve">) и члана </w:t>
      </w:r>
      <w:r w:rsidRPr="005B075E">
        <w:rPr>
          <w:rFonts w:ascii="Times New Roman" w:eastAsia="Calibri" w:hAnsi="Times New Roman" w:cs="Times New Roman"/>
          <w:sz w:val="24"/>
          <w:szCs w:val="24"/>
          <w:lang w:val="bs-Cyrl-BA"/>
        </w:rPr>
        <w:t xml:space="preserve">56. и 65. Статута општине Ново Горажде („Службени гласник општине Ново Горажде“, број: 03/15 и 03/17), </w:t>
      </w:r>
      <w:r w:rsidRPr="005B075E">
        <w:rPr>
          <w:rFonts w:ascii="Times New Roman" w:eastAsia="Calibri" w:hAnsi="Times New Roman" w:cs="Times New Roman"/>
          <w:sz w:val="24"/>
          <w:szCs w:val="24"/>
          <w:lang w:val="ru-RU"/>
        </w:rPr>
        <w:t>Начелник општине</w:t>
      </w:r>
      <w:r w:rsidRPr="005B075E">
        <w:rPr>
          <w:rFonts w:ascii="Times New Roman" w:eastAsia="Calibri" w:hAnsi="Times New Roman" w:cs="Times New Roman"/>
          <w:sz w:val="24"/>
          <w:szCs w:val="24"/>
          <w:lang w:val="sr-Cyrl-BA"/>
        </w:rPr>
        <w:t xml:space="preserve"> Ново Горажде  </w:t>
      </w:r>
      <w:r w:rsidRPr="005B075E">
        <w:rPr>
          <w:rFonts w:ascii="Times New Roman" w:eastAsia="Calibri" w:hAnsi="Times New Roman" w:cs="Times New Roman"/>
          <w:sz w:val="24"/>
          <w:szCs w:val="24"/>
          <w:lang w:val="ru-RU"/>
        </w:rPr>
        <w:t>д</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о</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н</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о</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с</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 xml:space="preserve">и: </w:t>
      </w: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О Д Л У К У</w:t>
      </w: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о доношењу плана јавних набавки за 202</w:t>
      </w:r>
      <w:r w:rsidRPr="005B075E">
        <w:rPr>
          <w:rFonts w:ascii="Times New Roman" w:eastAsia="Calibri" w:hAnsi="Times New Roman" w:cs="Times New Roman"/>
          <w:sz w:val="24"/>
          <w:szCs w:val="24"/>
          <w:lang w:val="sr-Latn-BA"/>
        </w:rPr>
        <w:t>5</w:t>
      </w:r>
      <w:r w:rsidRPr="005B075E">
        <w:rPr>
          <w:rFonts w:ascii="Times New Roman" w:eastAsia="Calibri" w:hAnsi="Times New Roman" w:cs="Times New Roman"/>
          <w:sz w:val="24"/>
          <w:szCs w:val="24"/>
          <w:lang w:val="ru-RU"/>
        </w:rPr>
        <w:t xml:space="preserve">. </w:t>
      </w:r>
      <w:r w:rsidRPr="005B075E">
        <w:rPr>
          <w:rFonts w:ascii="Times New Roman" w:eastAsia="Calibri" w:hAnsi="Times New Roman" w:cs="Times New Roman"/>
          <w:sz w:val="24"/>
          <w:szCs w:val="24"/>
          <w:lang w:val="sr-Cyrl-BA"/>
        </w:rPr>
        <w:t>г</w:t>
      </w:r>
      <w:r w:rsidRPr="005B075E">
        <w:rPr>
          <w:rFonts w:ascii="Times New Roman" w:eastAsia="Calibri" w:hAnsi="Times New Roman" w:cs="Times New Roman"/>
          <w:sz w:val="24"/>
          <w:szCs w:val="24"/>
          <w:lang w:val="ru-RU"/>
        </w:rPr>
        <w:t>одину</w:t>
      </w:r>
    </w:p>
    <w:p w:rsidR="005B075E" w:rsidRPr="005B075E" w:rsidRDefault="005B075E" w:rsidP="005B075E">
      <w:pPr>
        <w:spacing w:after="0" w:line="240" w:lineRule="auto"/>
        <w:rPr>
          <w:rFonts w:ascii="Times New Roman" w:eastAsia="Calibri" w:hAnsi="Times New Roman" w:cs="Times New Roman"/>
          <w:sz w:val="24"/>
          <w:szCs w:val="24"/>
          <w:lang w:val="bs-Latn-BA"/>
        </w:rPr>
      </w:pP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en-US"/>
        </w:rPr>
        <w:t>I</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 xml:space="preserve">Доноси се </w:t>
      </w:r>
      <w:r w:rsidRPr="005B075E">
        <w:rPr>
          <w:rFonts w:ascii="Times New Roman" w:eastAsia="Calibri" w:hAnsi="Times New Roman" w:cs="Times New Roman"/>
          <w:sz w:val="24"/>
          <w:szCs w:val="24"/>
          <w:lang w:val="sr-Cyrl-BA"/>
        </w:rPr>
        <w:t>П</w:t>
      </w:r>
      <w:r w:rsidRPr="005B075E">
        <w:rPr>
          <w:rFonts w:ascii="Times New Roman" w:eastAsia="Calibri" w:hAnsi="Times New Roman" w:cs="Times New Roman"/>
          <w:sz w:val="24"/>
          <w:szCs w:val="24"/>
          <w:lang w:val="ru-RU"/>
        </w:rPr>
        <w:t xml:space="preserve">лан јавних набавки </w:t>
      </w:r>
      <w:r w:rsidRPr="005B075E">
        <w:rPr>
          <w:rFonts w:ascii="Times New Roman" w:eastAsia="Calibri" w:hAnsi="Times New Roman" w:cs="Times New Roman"/>
          <w:sz w:val="24"/>
          <w:szCs w:val="24"/>
          <w:lang w:val="sr-Cyrl-BA"/>
        </w:rPr>
        <w:t xml:space="preserve">општине Ново Горажде </w:t>
      </w:r>
      <w:r w:rsidRPr="005B075E">
        <w:rPr>
          <w:rFonts w:ascii="Times New Roman" w:eastAsia="Calibri" w:hAnsi="Times New Roman" w:cs="Times New Roman"/>
          <w:sz w:val="24"/>
          <w:szCs w:val="24"/>
          <w:lang w:val="ru-RU"/>
        </w:rPr>
        <w:t>за буџетску - календарску 202</w:t>
      </w:r>
      <w:r w:rsidRPr="005B075E">
        <w:rPr>
          <w:rFonts w:ascii="Times New Roman" w:eastAsia="Calibri" w:hAnsi="Times New Roman" w:cs="Times New Roman"/>
          <w:sz w:val="24"/>
          <w:szCs w:val="24"/>
          <w:lang w:val="sr-Latn-BA"/>
        </w:rPr>
        <w:t>5</w:t>
      </w:r>
      <w:r w:rsidRPr="005B075E">
        <w:rPr>
          <w:rFonts w:ascii="Times New Roman" w:eastAsia="Calibri" w:hAnsi="Times New Roman" w:cs="Times New Roman"/>
          <w:sz w:val="24"/>
          <w:szCs w:val="24"/>
          <w:lang w:val="sr-Cyrl-BA"/>
        </w:rPr>
        <w:t xml:space="preserve">-у </w:t>
      </w:r>
      <w:r w:rsidRPr="005B075E">
        <w:rPr>
          <w:rFonts w:ascii="Times New Roman" w:eastAsia="Calibri" w:hAnsi="Times New Roman" w:cs="Times New Roman"/>
          <w:sz w:val="24"/>
          <w:szCs w:val="24"/>
          <w:lang w:val="ru-RU"/>
        </w:rPr>
        <w:t xml:space="preserve"> годину. </w:t>
      </w:r>
    </w:p>
    <w:p w:rsidR="005B075E" w:rsidRPr="005B075E" w:rsidRDefault="005B075E" w:rsidP="005B075E">
      <w:pPr>
        <w:spacing w:after="0" w:line="240" w:lineRule="auto"/>
        <w:rPr>
          <w:rFonts w:ascii="Times New Roman" w:eastAsia="Calibri" w:hAnsi="Times New Roman" w:cs="Times New Roman"/>
          <w:sz w:val="24"/>
          <w:szCs w:val="24"/>
          <w:lang w:val="sr-Cyrl-BA"/>
        </w:rPr>
      </w:pP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en-US"/>
        </w:rPr>
        <w:t>II</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 xml:space="preserve">Саставни дио ове </w:t>
      </w:r>
      <w:r w:rsidRPr="005B075E">
        <w:rPr>
          <w:rFonts w:ascii="Times New Roman" w:eastAsia="Calibri" w:hAnsi="Times New Roman" w:cs="Times New Roman"/>
          <w:sz w:val="24"/>
          <w:szCs w:val="24"/>
          <w:lang w:val="sr-Cyrl-BA"/>
        </w:rPr>
        <w:t>О</w:t>
      </w:r>
      <w:r w:rsidRPr="005B075E">
        <w:rPr>
          <w:rFonts w:ascii="Times New Roman" w:eastAsia="Calibri" w:hAnsi="Times New Roman" w:cs="Times New Roman"/>
          <w:sz w:val="24"/>
          <w:szCs w:val="24"/>
          <w:lang w:val="ru-RU"/>
        </w:rPr>
        <w:t xml:space="preserve">длуке је </w:t>
      </w:r>
      <w:r w:rsidRPr="005B075E">
        <w:rPr>
          <w:rFonts w:ascii="Times New Roman" w:eastAsia="Calibri" w:hAnsi="Times New Roman" w:cs="Times New Roman"/>
          <w:sz w:val="24"/>
          <w:szCs w:val="24"/>
          <w:lang w:val="sr-Cyrl-BA"/>
        </w:rPr>
        <w:t>П</w:t>
      </w:r>
      <w:r w:rsidRPr="005B075E">
        <w:rPr>
          <w:rFonts w:ascii="Times New Roman" w:eastAsia="Calibri" w:hAnsi="Times New Roman" w:cs="Times New Roman"/>
          <w:sz w:val="24"/>
          <w:szCs w:val="24"/>
          <w:lang w:val="ru-RU"/>
        </w:rPr>
        <w:t>лан јавних набавки за 202</w:t>
      </w:r>
      <w:r w:rsidRPr="005B075E">
        <w:rPr>
          <w:rFonts w:ascii="Times New Roman" w:eastAsia="Calibri" w:hAnsi="Times New Roman" w:cs="Times New Roman"/>
          <w:sz w:val="24"/>
          <w:szCs w:val="24"/>
          <w:lang w:val="sr-Latn-BA"/>
        </w:rPr>
        <w:t>5</w:t>
      </w:r>
      <w:r w:rsidRPr="005B075E">
        <w:rPr>
          <w:rFonts w:ascii="Times New Roman" w:eastAsia="Calibri" w:hAnsi="Times New Roman" w:cs="Times New Roman"/>
          <w:sz w:val="24"/>
          <w:szCs w:val="24"/>
          <w:lang w:val="ru-RU"/>
        </w:rPr>
        <w:t xml:space="preserve">. годину. </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 xml:space="preserve">План </w:t>
      </w:r>
      <w:r w:rsidRPr="005B075E">
        <w:rPr>
          <w:rFonts w:ascii="Times New Roman" w:eastAsia="Calibri" w:hAnsi="Times New Roman" w:cs="Times New Roman"/>
          <w:sz w:val="24"/>
          <w:szCs w:val="24"/>
          <w:lang w:val="sr-Cyrl-BA"/>
        </w:rPr>
        <w:t xml:space="preserve">јавних </w:t>
      </w:r>
      <w:r w:rsidRPr="005B075E">
        <w:rPr>
          <w:rFonts w:ascii="Times New Roman" w:eastAsia="Calibri" w:hAnsi="Times New Roman" w:cs="Times New Roman"/>
          <w:sz w:val="24"/>
          <w:szCs w:val="24"/>
          <w:lang w:val="ru-RU"/>
        </w:rPr>
        <w:t xml:space="preserve">набавки обухвата набавку роба, услуга и радова, те садржи податке о предмету набавке, јединственом рјечнику јавне набавке, </w:t>
      </w:r>
      <w:r w:rsidRPr="005B075E">
        <w:rPr>
          <w:rFonts w:ascii="Times New Roman" w:eastAsia="Calibri" w:hAnsi="Times New Roman" w:cs="Times New Roman"/>
          <w:sz w:val="24"/>
          <w:szCs w:val="24"/>
          <w:lang w:val="sr-Cyrl-BA"/>
        </w:rPr>
        <w:t xml:space="preserve">да ли се предмет дијели на лотове, </w:t>
      </w:r>
      <w:r w:rsidRPr="005B075E">
        <w:rPr>
          <w:rFonts w:ascii="Times New Roman" w:eastAsia="Calibri" w:hAnsi="Times New Roman" w:cs="Times New Roman"/>
          <w:sz w:val="24"/>
          <w:szCs w:val="24"/>
          <w:lang w:val="ru-RU"/>
        </w:rPr>
        <w:t xml:space="preserve">процијењеној вриједности набавке, врсти поступка јавне набавке, оквирним периодима за покретање поступка набавке, оквирним периодима закључења уговора, склапању уговора или оквирног споразума, планираном трајању уговора или оквирног споразума и извору финансирања. План јавних набавки се током буџетске године може измијенити или допунити. </w:t>
      </w:r>
    </w:p>
    <w:p w:rsidR="005B075E" w:rsidRPr="005B075E" w:rsidRDefault="005B075E" w:rsidP="005B075E">
      <w:pPr>
        <w:spacing w:after="0" w:line="240" w:lineRule="auto"/>
        <w:rPr>
          <w:rFonts w:ascii="Times New Roman" w:eastAsia="Calibri" w:hAnsi="Times New Roman" w:cs="Times New Roman"/>
          <w:sz w:val="24"/>
          <w:szCs w:val="24"/>
          <w:lang w:val="sr-Cyrl-BA"/>
        </w:rPr>
      </w:pP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en-US"/>
        </w:rPr>
        <w:t>III</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План јавних набавки за 20</w:t>
      </w:r>
      <w:r w:rsidRPr="005B075E">
        <w:rPr>
          <w:rFonts w:ascii="Times New Roman" w:eastAsia="Calibri" w:hAnsi="Times New Roman" w:cs="Times New Roman"/>
          <w:sz w:val="24"/>
          <w:szCs w:val="24"/>
          <w:lang w:val="sr-Cyrl-BA"/>
        </w:rPr>
        <w:t>25</w:t>
      </w:r>
      <w:r w:rsidRPr="005B075E">
        <w:rPr>
          <w:rFonts w:ascii="Times New Roman" w:eastAsia="Calibri" w:hAnsi="Times New Roman" w:cs="Times New Roman"/>
          <w:sz w:val="24"/>
          <w:szCs w:val="24"/>
          <w:lang w:val="ru-RU"/>
        </w:rPr>
        <w:t xml:space="preserve">. </w:t>
      </w:r>
      <w:r w:rsidRPr="005B075E">
        <w:rPr>
          <w:rFonts w:ascii="Times New Roman" w:eastAsia="Calibri" w:hAnsi="Times New Roman" w:cs="Times New Roman"/>
          <w:sz w:val="24"/>
          <w:szCs w:val="24"/>
          <w:lang w:val="sr-Cyrl-BA"/>
        </w:rPr>
        <w:t>г</w:t>
      </w:r>
      <w:r w:rsidRPr="005B075E">
        <w:rPr>
          <w:rFonts w:ascii="Times New Roman" w:eastAsia="Calibri" w:hAnsi="Times New Roman" w:cs="Times New Roman"/>
          <w:sz w:val="24"/>
          <w:szCs w:val="24"/>
          <w:lang w:val="ru-RU"/>
        </w:rPr>
        <w:t>одину</w:t>
      </w:r>
      <w:r w:rsidRPr="005B075E">
        <w:rPr>
          <w:rFonts w:ascii="Times New Roman" w:eastAsia="Calibri" w:hAnsi="Times New Roman" w:cs="Times New Roman"/>
          <w:sz w:val="24"/>
          <w:szCs w:val="24"/>
          <w:lang w:val="sr-Cyrl-BA"/>
        </w:rPr>
        <w:t xml:space="preserve"> </w:t>
      </w:r>
      <w:r w:rsidRPr="005B075E">
        <w:rPr>
          <w:rFonts w:ascii="Times New Roman" w:eastAsia="Calibri" w:hAnsi="Times New Roman" w:cs="Times New Roman"/>
          <w:sz w:val="24"/>
          <w:szCs w:val="24"/>
          <w:lang w:val="ru-RU"/>
        </w:rPr>
        <w:t>се објављуј</w:t>
      </w:r>
      <w:r w:rsidRPr="005B075E">
        <w:rPr>
          <w:rFonts w:ascii="Times New Roman" w:eastAsia="Calibri" w:hAnsi="Times New Roman" w:cs="Times New Roman"/>
          <w:sz w:val="24"/>
          <w:szCs w:val="24"/>
          <w:lang w:val="sr-Cyrl-BA"/>
        </w:rPr>
        <w:t>е</w:t>
      </w:r>
      <w:r w:rsidRPr="005B075E">
        <w:rPr>
          <w:rFonts w:ascii="Times New Roman" w:eastAsia="Calibri" w:hAnsi="Times New Roman" w:cs="Times New Roman"/>
          <w:sz w:val="24"/>
          <w:szCs w:val="24"/>
          <w:lang w:val="ru-RU"/>
        </w:rPr>
        <w:t xml:space="preserve"> на </w:t>
      </w:r>
      <w:r w:rsidRPr="005B075E">
        <w:rPr>
          <w:rFonts w:ascii="Times New Roman" w:eastAsia="Calibri" w:hAnsi="Times New Roman" w:cs="Times New Roman"/>
          <w:sz w:val="24"/>
          <w:szCs w:val="24"/>
          <w:lang w:val="sr-Cyrl-BA"/>
        </w:rPr>
        <w:t xml:space="preserve">портају јавних набавки </w:t>
      </w:r>
      <w:r w:rsidRPr="005B075E">
        <w:rPr>
          <w:rFonts w:ascii="Times New Roman" w:eastAsia="Calibri" w:hAnsi="Times New Roman" w:cs="Times New Roman"/>
          <w:sz w:val="24"/>
          <w:szCs w:val="24"/>
          <w:lang w:val="ru-RU"/>
        </w:rPr>
        <w:t xml:space="preserve">у року од </w:t>
      </w:r>
      <w:r w:rsidRPr="005B075E">
        <w:rPr>
          <w:rFonts w:ascii="Times New Roman" w:eastAsia="Calibri" w:hAnsi="Times New Roman" w:cs="Times New Roman"/>
          <w:sz w:val="24"/>
          <w:szCs w:val="24"/>
          <w:lang w:val="sr-Cyrl-BA"/>
        </w:rPr>
        <w:t>3</w:t>
      </w:r>
      <w:r w:rsidRPr="005B075E">
        <w:rPr>
          <w:rFonts w:ascii="Times New Roman" w:eastAsia="Calibri" w:hAnsi="Times New Roman" w:cs="Times New Roman"/>
          <w:sz w:val="24"/>
          <w:szCs w:val="24"/>
          <w:lang w:val="ru-RU"/>
        </w:rPr>
        <w:t xml:space="preserve">0 дана од дана усвајања буџета </w:t>
      </w:r>
      <w:r w:rsidRPr="005B075E">
        <w:rPr>
          <w:rFonts w:ascii="Times New Roman" w:eastAsia="Calibri" w:hAnsi="Times New Roman" w:cs="Times New Roman"/>
          <w:sz w:val="24"/>
          <w:szCs w:val="24"/>
          <w:lang w:val="sr-Cyrl-BA"/>
        </w:rPr>
        <w:t>о</w:t>
      </w:r>
      <w:r w:rsidRPr="005B075E">
        <w:rPr>
          <w:rFonts w:ascii="Times New Roman" w:eastAsia="Calibri" w:hAnsi="Times New Roman" w:cs="Times New Roman"/>
          <w:sz w:val="24"/>
          <w:szCs w:val="24"/>
          <w:lang w:val="ru-RU"/>
        </w:rPr>
        <w:t xml:space="preserve">пштине </w:t>
      </w:r>
      <w:r w:rsidRPr="005B075E">
        <w:rPr>
          <w:rFonts w:ascii="Times New Roman" w:eastAsia="Calibri" w:hAnsi="Times New Roman" w:cs="Times New Roman"/>
          <w:sz w:val="24"/>
          <w:szCs w:val="24"/>
          <w:lang w:val="sr-Cyrl-BA"/>
        </w:rPr>
        <w:t>Ново Горажде</w:t>
      </w:r>
      <w:r w:rsidRPr="005B075E">
        <w:rPr>
          <w:rFonts w:ascii="Times New Roman" w:eastAsia="Calibri" w:hAnsi="Times New Roman" w:cs="Times New Roman"/>
          <w:sz w:val="24"/>
          <w:szCs w:val="24"/>
          <w:lang w:val="ru-RU"/>
        </w:rPr>
        <w:t xml:space="preserve"> за 20</w:t>
      </w:r>
      <w:r w:rsidRPr="005B075E">
        <w:rPr>
          <w:rFonts w:ascii="Times New Roman" w:eastAsia="Calibri" w:hAnsi="Times New Roman" w:cs="Times New Roman"/>
          <w:sz w:val="24"/>
          <w:szCs w:val="24"/>
          <w:lang w:val="sr-Cyrl-BA"/>
        </w:rPr>
        <w:t>25</w:t>
      </w:r>
      <w:r w:rsidRPr="005B075E">
        <w:rPr>
          <w:rFonts w:ascii="Times New Roman" w:eastAsia="Calibri" w:hAnsi="Times New Roman" w:cs="Times New Roman"/>
          <w:sz w:val="24"/>
          <w:szCs w:val="24"/>
          <w:lang w:val="ru-RU"/>
        </w:rPr>
        <w:t xml:space="preserve">. годину. План јавних набавки се током буџетске године може измијенити или допунити, уколико се појаве нове потребе или могућности набавке роба, услуга и радова, а све измјене и допуне одмах ће бити објављене на </w:t>
      </w:r>
      <w:r w:rsidRPr="005B075E">
        <w:rPr>
          <w:rFonts w:ascii="Times New Roman" w:eastAsia="Calibri" w:hAnsi="Times New Roman" w:cs="Times New Roman"/>
          <w:sz w:val="24"/>
          <w:szCs w:val="24"/>
          <w:lang w:val="sr-Cyrl-BA"/>
        </w:rPr>
        <w:t>порталу јавних набавки</w:t>
      </w:r>
      <w:r w:rsidRPr="005B075E">
        <w:rPr>
          <w:rFonts w:ascii="Times New Roman" w:eastAsia="Calibri" w:hAnsi="Times New Roman" w:cs="Times New Roman"/>
          <w:sz w:val="24"/>
          <w:szCs w:val="24"/>
          <w:lang w:val="ru-RU"/>
        </w:rPr>
        <w:t xml:space="preserve">. </w:t>
      </w:r>
    </w:p>
    <w:p w:rsidR="005B075E" w:rsidRPr="005B075E" w:rsidRDefault="005B075E" w:rsidP="005B075E">
      <w:pPr>
        <w:spacing w:after="0" w:line="240" w:lineRule="auto"/>
        <w:rPr>
          <w:rFonts w:ascii="Times New Roman" w:eastAsia="Calibri" w:hAnsi="Times New Roman" w:cs="Times New Roman"/>
          <w:sz w:val="24"/>
          <w:szCs w:val="24"/>
          <w:lang w:val="sr-Cyrl-BA"/>
        </w:rPr>
      </w:pP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en-US"/>
        </w:rPr>
        <w:t>IV</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ru-RU"/>
        </w:rPr>
        <w:t xml:space="preserve">Ова </w:t>
      </w:r>
      <w:r w:rsidRPr="005B075E">
        <w:rPr>
          <w:rFonts w:ascii="Times New Roman" w:eastAsia="Calibri" w:hAnsi="Times New Roman" w:cs="Times New Roman"/>
          <w:sz w:val="24"/>
          <w:szCs w:val="24"/>
          <w:lang w:val="sr-Cyrl-BA"/>
        </w:rPr>
        <w:t>О</w:t>
      </w:r>
      <w:r w:rsidRPr="005B075E">
        <w:rPr>
          <w:rFonts w:ascii="Times New Roman" w:eastAsia="Calibri" w:hAnsi="Times New Roman" w:cs="Times New Roman"/>
          <w:sz w:val="24"/>
          <w:szCs w:val="24"/>
          <w:lang w:val="ru-RU"/>
        </w:rPr>
        <w:t xml:space="preserve">длука ступа на снагу даном доношења и </w:t>
      </w:r>
      <w:r w:rsidRPr="005B075E">
        <w:rPr>
          <w:rFonts w:ascii="Times New Roman" w:eastAsia="Calibri" w:hAnsi="Times New Roman" w:cs="Times New Roman"/>
          <w:sz w:val="24"/>
          <w:szCs w:val="24"/>
          <w:lang w:val="sr-Cyrl-BA"/>
        </w:rPr>
        <w:t xml:space="preserve">биће </w:t>
      </w:r>
      <w:r w:rsidRPr="005B075E">
        <w:rPr>
          <w:rFonts w:ascii="Times New Roman" w:eastAsia="Calibri" w:hAnsi="Times New Roman" w:cs="Times New Roman"/>
          <w:sz w:val="24"/>
          <w:szCs w:val="24"/>
          <w:lang w:val="ru-RU"/>
        </w:rPr>
        <w:t>објав</w:t>
      </w:r>
      <w:r w:rsidRPr="005B075E">
        <w:rPr>
          <w:rFonts w:ascii="Times New Roman" w:eastAsia="Calibri" w:hAnsi="Times New Roman" w:cs="Times New Roman"/>
          <w:sz w:val="24"/>
          <w:szCs w:val="24"/>
          <w:lang w:val="sr-Cyrl-BA"/>
        </w:rPr>
        <w:t>љена</w:t>
      </w:r>
      <w:r w:rsidRPr="005B075E">
        <w:rPr>
          <w:rFonts w:ascii="Times New Roman" w:eastAsia="Calibri" w:hAnsi="Times New Roman" w:cs="Times New Roman"/>
          <w:sz w:val="24"/>
          <w:szCs w:val="24"/>
          <w:lang w:val="ru-RU"/>
        </w:rPr>
        <w:t xml:space="preserve">  у „Службеном гласнику општине </w:t>
      </w:r>
      <w:r w:rsidRPr="005B075E">
        <w:rPr>
          <w:rFonts w:ascii="Times New Roman" w:eastAsia="Calibri" w:hAnsi="Times New Roman" w:cs="Times New Roman"/>
          <w:sz w:val="24"/>
          <w:szCs w:val="24"/>
          <w:lang w:val="sr-Cyrl-BA"/>
        </w:rPr>
        <w:t>Ново Горажде</w:t>
      </w:r>
      <w:r w:rsidRPr="005B075E">
        <w:rPr>
          <w:rFonts w:ascii="Times New Roman" w:eastAsia="Calibri" w:hAnsi="Times New Roman" w:cs="Times New Roman"/>
          <w:sz w:val="24"/>
          <w:szCs w:val="24"/>
          <w:lang w:val="ru-RU"/>
        </w:rPr>
        <w:t xml:space="preserve">“ и веб страници општине </w:t>
      </w:r>
      <w:r w:rsidRPr="005B075E">
        <w:rPr>
          <w:rFonts w:ascii="Times New Roman" w:eastAsia="Calibri" w:hAnsi="Times New Roman" w:cs="Times New Roman"/>
          <w:sz w:val="24"/>
          <w:szCs w:val="24"/>
          <w:lang w:val="sr-Cyrl-BA"/>
        </w:rPr>
        <w:t>Ново Горажде</w:t>
      </w:r>
      <w:r w:rsidRPr="005B075E">
        <w:rPr>
          <w:rFonts w:ascii="Times New Roman" w:eastAsia="Calibri" w:hAnsi="Times New Roman" w:cs="Times New Roman"/>
          <w:sz w:val="24"/>
          <w:szCs w:val="24"/>
          <w:lang w:val="ru-RU"/>
        </w:rPr>
        <w:t>.</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sr-Cyrl-BA"/>
        </w:rPr>
        <w:t>Образложење</w:t>
      </w:r>
    </w:p>
    <w:p w:rsidR="005B075E" w:rsidRPr="005B075E" w:rsidRDefault="005B075E" w:rsidP="005B075E">
      <w:pPr>
        <w:spacing w:after="0" w:line="240" w:lineRule="auto"/>
        <w:jc w:val="center"/>
        <w:rPr>
          <w:rFonts w:ascii="Times New Roman" w:eastAsia="Calibri" w:hAnsi="Times New Roman" w:cs="Times New Roman"/>
          <w:sz w:val="24"/>
          <w:szCs w:val="24"/>
          <w:lang w:val="sr-Cyrl-BA"/>
        </w:rPr>
      </w:pP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sr-Cyrl-BA"/>
        </w:rPr>
        <w:t xml:space="preserve">Чланом 17. Закона о измјенама и допунама Закона о јавним набавкама </w:t>
      </w:r>
      <w:r w:rsidRPr="005B075E">
        <w:rPr>
          <w:rFonts w:ascii="Times New Roman" w:eastAsia="Calibri" w:hAnsi="Times New Roman" w:cs="Times New Roman"/>
          <w:sz w:val="24"/>
          <w:szCs w:val="24"/>
          <w:lang w:val="ru-RU"/>
        </w:rPr>
        <w:t>(„Службени гласник БиХ“ број: 39/14, 59/22</w:t>
      </w:r>
      <w:r w:rsidRPr="005B075E">
        <w:rPr>
          <w:rFonts w:ascii="Times New Roman" w:eastAsia="Calibri" w:hAnsi="Times New Roman" w:cs="Times New Roman"/>
          <w:sz w:val="24"/>
          <w:szCs w:val="24"/>
          <w:lang w:val="sr-Cyrl-BA"/>
        </w:rPr>
        <w:t xml:space="preserve"> и 5</w:t>
      </w:r>
      <w:r w:rsidRPr="005B075E">
        <w:rPr>
          <w:rFonts w:ascii="Times New Roman" w:eastAsia="Calibri" w:hAnsi="Times New Roman" w:cs="Times New Roman"/>
          <w:sz w:val="24"/>
          <w:szCs w:val="24"/>
          <w:lang w:val="sr-Latn-BA"/>
        </w:rPr>
        <w:t>0</w:t>
      </w:r>
      <w:r w:rsidRPr="005B075E">
        <w:rPr>
          <w:rFonts w:ascii="Times New Roman" w:eastAsia="Calibri" w:hAnsi="Times New Roman" w:cs="Times New Roman"/>
          <w:sz w:val="24"/>
          <w:szCs w:val="24"/>
          <w:lang w:val="sr-Cyrl-BA"/>
        </w:rPr>
        <w:t>/2</w:t>
      </w:r>
      <w:r w:rsidRPr="005B075E">
        <w:rPr>
          <w:rFonts w:ascii="Times New Roman" w:eastAsia="Calibri" w:hAnsi="Times New Roman" w:cs="Times New Roman"/>
          <w:sz w:val="24"/>
          <w:szCs w:val="24"/>
          <w:lang w:val="sr-Latn-BA"/>
        </w:rPr>
        <w:t>4</w:t>
      </w:r>
      <w:r w:rsidRPr="005B075E">
        <w:rPr>
          <w:rFonts w:ascii="Times New Roman" w:eastAsia="Calibri" w:hAnsi="Times New Roman" w:cs="Times New Roman"/>
          <w:sz w:val="24"/>
          <w:szCs w:val="24"/>
          <w:lang w:val="ru-RU"/>
        </w:rPr>
        <w:t>)</w:t>
      </w:r>
      <w:r w:rsidRPr="005B075E">
        <w:rPr>
          <w:rFonts w:ascii="Times New Roman" w:eastAsia="Calibri" w:hAnsi="Times New Roman" w:cs="Times New Roman"/>
          <w:sz w:val="24"/>
          <w:szCs w:val="24"/>
          <w:lang w:val="sr-Cyrl-BA"/>
        </w:rPr>
        <w:t xml:space="preserve"> дефинисани су услови за почетак поступка јавне набавке и дефинисана је обавеза објаве Плана јавних набавки на Порталу јавних набавки, у року од 30 дана од дана усвајања Буџета.</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sr-Cyrl-BA"/>
        </w:rPr>
        <w:t>Буџет општине Ново Горажде је усвојен на трећој редовној сједници Скупштине општине Ново Горажде, дана 27.12.2024. године.</w:t>
      </w:r>
    </w:p>
    <w:p w:rsidR="005B075E" w:rsidRPr="005B075E" w:rsidRDefault="005B075E" w:rsidP="005B075E">
      <w:pPr>
        <w:spacing w:after="0" w:line="240" w:lineRule="auto"/>
        <w:jc w:val="both"/>
        <w:rPr>
          <w:rFonts w:ascii="Times New Roman" w:eastAsia="Calibri" w:hAnsi="Times New Roman" w:cs="Times New Roman"/>
          <w:sz w:val="24"/>
          <w:szCs w:val="24"/>
          <w:lang w:val="sr-Cyrl-BA"/>
        </w:rPr>
      </w:pPr>
      <w:r w:rsidRPr="005B075E">
        <w:rPr>
          <w:rFonts w:ascii="Times New Roman" w:eastAsia="Calibri" w:hAnsi="Times New Roman" w:cs="Times New Roman"/>
          <w:sz w:val="24"/>
          <w:szCs w:val="24"/>
          <w:lang w:val="sr-Cyrl-BA"/>
        </w:rPr>
        <w:t>Основ за припрему Плана јавних набавки за 2025. годину је Буџет општине Ново Горажде за 2025. годину као и подаци о реализацији појединачних уговора за 2024. Годину, по уговорима/дабављачима.</w:t>
      </w:r>
    </w:p>
    <w:p w:rsidR="005B075E" w:rsidRPr="005B075E" w:rsidRDefault="005B075E" w:rsidP="005B075E">
      <w:pPr>
        <w:spacing w:after="0" w:line="240" w:lineRule="auto"/>
        <w:rPr>
          <w:rFonts w:ascii="Times New Roman" w:eastAsia="Calibri" w:hAnsi="Times New Roman" w:cs="Times New Roman"/>
          <w:sz w:val="24"/>
          <w:szCs w:val="24"/>
          <w:lang w:val="sr-Cyrl-BA"/>
        </w:rPr>
      </w:pPr>
    </w:p>
    <w:p w:rsidR="001D2DDD" w:rsidRPr="00947183" w:rsidRDefault="001D2DDD" w:rsidP="001D2DDD">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404</w:t>
      </w:r>
      <w:r w:rsidRPr="002555E3">
        <w:rPr>
          <w:rFonts w:ascii="Times New Roman" w:eastAsia="Times New Roman" w:hAnsi="Times New Roman" w:cs="Times New Roman"/>
          <w:b/>
          <w:bCs/>
          <w:sz w:val="24"/>
          <w:szCs w:val="24"/>
          <w:lang w:val="sr-Latn-BA"/>
        </w:rPr>
        <w:t>-</w:t>
      </w:r>
      <w:r>
        <w:rPr>
          <w:rFonts w:ascii="Times New Roman" w:eastAsia="Times New Roman" w:hAnsi="Times New Roman" w:cs="Times New Roman"/>
          <w:b/>
          <w:bCs/>
          <w:sz w:val="24"/>
          <w:szCs w:val="24"/>
          <w:lang w:val="sr-Cyrl-BA"/>
        </w:rPr>
        <w:t>1</w:t>
      </w:r>
      <w:r w:rsidR="005B075E">
        <w:rPr>
          <w:rFonts w:ascii="Times New Roman" w:eastAsia="Times New Roman" w:hAnsi="Times New Roman" w:cs="Times New Roman"/>
          <w:b/>
          <w:bCs/>
          <w:sz w:val="24"/>
          <w:szCs w:val="24"/>
          <w:lang w:val="sr-Latn-BA"/>
        </w:rPr>
        <w:t>/25</w:t>
      </w:r>
    </w:p>
    <w:p w:rsidR="001D2DDD" w:rsidRPr="00947183" w:rsidRDefault="001D2DDD" w:rsidP="001D2DDD">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sidR="005B075E">
        <w:rPr>
          <w:rFonts w:ascii="Times New Roman" w:eastAsia="Calibri" w:hAnsi="Times New Roman" w:cs="Times New Roman"/>
          <w:b/>
          <w:lang w:val="sr-Latn-BA"/>
        </w:rPr>
        <w:t>31.12.</w:t>
      </w:r>
      <w:r w:rsidRPr="00947183">
        <w:rPr>
          <w:rFonts w:ascii="Times New Roman" w:eastAsia="Calibri" w:hAnsi="Times New Roman" w:cs="Times New Roman"/>
          <w:b/>
          <w:lang w:val="sr-Cyrl-CS"/>
        </w:rPr>
        <w:t xml:space="preserve">2024. године </w:t>
      </w:r>
    </w:p>
    <w:p w:rsidR="001D2DDD" w:rsidRPr="00947183" w:rsidRDefault="001D2DDD" w:rsidP="001D2DDD">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1D2DDD" w:rsidRPr="00947183" w:rsidRDefault="001D2DDD" w:rsidP="001D2DDD">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5B075E" w:rsidRDefault="005B075E" w:rsidP="001D2DDD">
      <w:pPr>
        <w:spacing w:after="0" w:line="240" w:lineRule="auto"/>
        <w:jc w:val="both"/>
        <w:rPr>
          <w:rFonts w:ascii="Times New Roman" w:eastAsia="Calibri" w:hAnsi="Times New Roman" w:cs="Times New Roman"/>
          <w:sz w:val="24"/>
          <w:szCs w:val="24"/>
          <w:lang w:val="sr-Cyrl-BA"/>
        </w:rPr>
      </w:pPr>
    </w:p>
    <w:p w:rsidR="00515DAC" w:rsidRDefault="00515DAC" w:rsidP="00A352C4">
      <w:pPr>
        <w:pStyle w:val="NoSpacing"/>
        <w:jc w:val="both"/>
        <w:rPr>
          <w:rFonts w:ascii="Times New Roman" w:hAnsi="Times New Roman" w:cs="Times New Roman"/>
          <w:sz w:val="24"/>
          <w:szCs w:val="24"/>
          <w:lang w:val="sr-Latn-BA"/>
        </w:rPr>
      </w:pPr>
    </w:p>
    <w:p w:rsidR="00515DAC" w:rsidRDefault="00515DAC" w:rsidP="00A352C4">
      <w:pPr>
        <w:pStyle w:val="NoSpacing"/>
        <w:jc w:val="both"/>
        <w:rPr>
          <w:rFonts w:ascii="Times New Roman" w:hAnsi="Times New Roman" w:cs="Times New Roman"/>
          <w:sz w:val="24"/>
          <w:szCs w:val="24"/>
          <w:lang w:val="sr-Latn-BA"/>
        </w:rPr>
      </w:pPr>
    </w:p>
    <w:p w:rsidR="00515DAC" w:rsidRDefault="00515DAC" w:rsidP="00A352C4">
      <w:pPr>
        <w:pStyle w:val="NoSpacing"/>
        <w:jc w:val="both"/>
        <w:rPr>
          <w:rFonts w:ascii="Times New Roman" w:hAnsi="Times New Roman" w:cs="Times New Roman"/>
          <w:sz w:val="24"/>
          <w:szCs w:val="24"/>
          <w:lang w:val="sr-Latn-BA"/>
        </w:rPr>
      </w:pP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На основу члана 59.Закона о локалној самоуправи(„Службени гласник Републике Српске‟,број 97/16 и 36/19), члана 4. Закона о трезору(„Службени гласник Републике Српске‟, број 28/13) и члана 56.и 65. Статута Општине Ново Горажде(„Службени гласник Општине Ново Горажде‟, број 4/15 и 4/17), Начелник општине д о н о с и:</w:t>
      </w:r>
    </w:p>
    <w:p w:rsidR="00515DAC" w:rsidRPr="00515DAC" w:rsidRDefault="00515DAC" w:rsidP="00515DAC">
      <w:pPr>
        <w:spacing w:after="160" w:line="259" w:lineRule="auto"/>
        <w:rPr>
          <w:rFonts w:ascii="Times New Roman" w:eastAsia="Calibri" w:hAnsi="Times New Roman" w:cs="Times New Roman"/>
          <w:sz w:val="24"/>
          <w:szCs w:val="24"/>
          <w:lang w:val="sr-Cyrl-BA"/>
        </w:rPr>
      </w:pPr>
    </w:p>
    <w:p w:rsidR="00515DAC" w:rsidRPr="00515DAC" w:rsidRDefault="00515DAC" w:rsidP="00515DAC">
      <w:pPr>
        <w:spacing w:after="160" w:line="259" w:lineRule="auto"/>
        <w:jc w:val="center"/>
        <w:rPr>
          <w:rFonts w:ascii="Times New Roman" w:eastAsia="Calibri" w:hAnsi="Times New Roman" w:cs="Times New Roman"/>
          <w:b/>
          <w:sz w:val="24"/>
          <w:szCs w:val="24"/>
          <w:lang w:val="sr-Cyrl-BA"/>
        </w:rPr>
      </w:pPr>
      <w:r w:rsidRPr="00515DAC">
        <w:rPr>
          <w:rFonts w:ascii="Times New Roman" w:eastAsia="Calibri" w:hAnsi="Times New Roman" w:cs="Times New Roman"/>
          <w:b/>
          <w:sz w:val="24"/>
          <w:szCs w:val="24"/>
          <w:lang w:val="sr-Cyrl-BA"/>
        </w:rPr>
        <w:t>ОДЛУКУ О ИЗМЈЕНИ ОДЛУКЕ О НАЧИНУ ОРГАНИЗОВАЊА ТРЕЗОРА</w:t>
      </w:r>
    </w:p>
    <w:p w:rsidR="00515DAC" w:rsidRPr="00515DAC" w:rsidRDefault="00515DAC" w:rsidP="00515DAC">
      <w:pPr>
        <w:spacing w:after="160" w:line="259" w:lineRule="auto"/>
        <w:jc w:val="center"/>
        <w:rPr>
          <w:rFonts w:ascii="Times New Roman" w:eastAsia="Calibri" w:hAnsi="Times New Roman" w:cs="Times New Roman"/>
          <w:b/>
          <w:sz w:val="24"/>
          <w:szCs w:val="24"/>
          <w:lang w:val="sr-Cyrl-BA"/>
        </w:rPr>
      </w:pPr>
      <w:r w:rsidRPr="00515DAC">
        <w:rPr>
          <w:rFonts w:ascii="Times New Roman" w:eastAsia="Calibri" w:hAnsi="Times New Roman" w:cs="Times New Roman"/>
          <w:b/>
          <w:sz w:val="24"/>
          <w:szCs w:val="24"/>
          <w:lang w:val="sr-Cyrl-BA"/>
        </w:rPr>
        <w:t>У ОПШТИНИ НОВО ГОРАЖДЕ</w:t>
      </w:r>
    </w:p>
    <w:p w:rsidR="00515DAC" w:rsidRPr="00515DAC" w:rsidRDefault="00515DAC" w:rsidP="00515DAC">
      <w:pPr>
        <w:spacing w:after="160" w:line="259" w:lineRule="auto"/>
        <w:jc w:val="center"/>
        <w:rPr>
          <w:rFonts w:ascii="Times New Roman" w:eastAsia="Calibri" w:hAnsi="Times New Roman" w:cs="Times New Roman"/>
          <w:sz w:val="24"/>
          <w:szCs w:val="24"/>
          <w:lang w:val="sr-Latn-BA"/>
        </w:rPr>
      </w:pPr>
      <w:r w:rsidRPr="00515DAC">
        <w:rPr>
          <w:rFonts w:ascii="Times New Roman" w:eastAsia="Calibri" w:hAnsi="Times New Roman" w:cs="Times New Roman"/>
          <w:sz w:val="24"/>
          <w:szCs w:val="24"/>
          <w:lang w:val="sr-Latn-BA"/>
        </w:rPr>
        <w:t>I</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У Одлуци о начину организовања трезора у Општини Ново Горажде, број 02/1-40-8/21, члан 3.мијења се и гласи:</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"Локални трезор Општине Ново Горажде састоји се од једне оперативне јединице коју чине следећи организациони дијелови – потрошачке јединице, са бројчаним ознакама(шифрама)":</w:t>
      </w:r>
    </w:p>
    <w:p w:rsidR="00515DAC" w:rsidRPr="00515DAC" w:rsidRDefault="00515DAC" w:rsidP="00515DAC">
      <w:pPr>
        <w:spacing w:after="160" w:line="259" w:lineRule="auto"/>
        <w:rPr>
          <w:rFonts w:ascii="Times New Roman" w:eastAsia="Calibri" w:hAnsi="Times New Roman" w:cs="Times New Roman"/>
          <w:sz w:val="24"/>
          <w:szCs w:val="24"/>
          <w:lang w:val="sr-Cyrl-BA"/>
        </w:rPr>
      </w:pPr>
    </w:p>
    <w:p w:rsidR="00515DAC" w:rsidRPr="00515DAC" w:rsidRDefault="00515DAC" w:rsidP="00515DAC">
      <w:pPr>
        <w:spacing w:after="160" w:line="259" w:lineRule="auto"/>
        <w:rPr>
          <w:rFonts w:ascii="Times New Roman" w:eastAsia="Calibri" w:hAnsi="Times New Roman" w:cs="Times New Roman"/>
          <w:b/>
          <w:sz w:val="24"/>
          <w:szCs w:val="24"/>
          <w:lang w:val="sr-Cyrl-BA"/>
        </w:rPr>
      </w:pPr>
      <w:r w:rsidRPr="00515DAC">
        <w:rPr>
          <w:rFonts w:ascii="Times New Roman" w:eastAsia="Calibri" w:hAnsi="Times New Roman" w:cs="Times New Roman"/>
          <w:b/>
          <w:sz w:val="24"/>
          <w:szCs w:val="24"/>
          <w:lang w:val="sr-Cyrl-BA"/>
        </w:rPr>
        <w:t>НАЗИВ ОРГАНИЗАЦИЈЕ                            Општина                               Потрошачка јединица</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Скупштина општине     </w:t>
      </w:r>
      <w:r>
        <w:rPr>
          <w:rFonts w:ascii="Times New Roman" w:eastAsia="Calibri" w:hAnsi="Times New Roman" w:cs="Times New Roman"/>
          <w:sz w:val="24"/>
          <w:szCs w:val="24"/>
          <w:lang w:val="sr-Cyrl-BA"/>
        </w:rPr>
        <w:t xml:space="preserve">                              036</w:t>
      </w:r>
      <w:r>
        <w:rPr>
          <w:rFonts w:ascii="Times New Roman" w:eastAsia="Calibri" w:hAnsi="Times New Roman" w:cs="Times New Roman"/>
          <w:sz w:val="24"/>
          <w:szCs w:val="24"/>
          <w:lang w:val="sr-Latn-BA"/>
        </w:rPr>
        <w:t xml:space="preserve"> </w:t>
      </w:r>
      <w:r>
        <w:rPr>
          <w:rFonts w:ascii="Times New Roman" w:eastAsia="Calibri" w:hAnsi="Times New Roman" w:cs="Times New Roman"/>
          <w:sz w:val="24"/>
          <w:szCs w:val="24"/>
          <w:lang w:val="sr-Latn-BA"/>
        </w:rPr>
        <w:tab/>
      </w:r>
      <w:r>
        <w:rPr>
          <w:rFonts w:ascii="Times New Roman" w:eastAsia="Calibri" w:hAnsi="Times New Roman" w:cs="Times New Roman"/>
          <w:sz w:val="24"/>
          <w:szCs w:val="24"/>
          <w:lang w:val="sr-Latn-BA"/>
        </w:rPr>
        <w:tab/>
      </w:r>
      <w:r>
        <w:rPr>
          <w:rFonts w:ascii="Times New Roman" w:eastAsia="Calibri" w:hAnsi="Times New Roman" w:cs="Times New Roman"/>
          <w:sz w:val="24"/>
          <w:szCs w:val="24"/>
          <w:lang w:val="sr-Latn-BA"/>
        </w:rPr>
        <w:tab/>
      </w:r>
      <w:r>
        <w:rPr>
          <w:rFonts w:ascii="Times New Roman" w:eastAsia="Calibri" w:hAnsi="Times New Roman" w:cs="Times New Roman"/>
          <w:sz w:val="24"/>
          <w:szCs w:val="24"/>
          <w:lang w:val="sr-Latn-BA"/>
        </w:rPr>
        <w:tab/>
        <w:t xml:space="preserve"> </w:t>
      </w:r>
      <w:r w:rsidRPr="00515DAC">
        <w:rPr>
          <w:rFonts w:ascii="Times New Roman" w:eastAsia="Calibri" w:hAnsi="Times New Roman" w:cs="Times New Roman"/>
          <w:sz w:val="24"/>
          <w:szCs w:val="24"/>
          <w:lang w:val="sr-Cyrl-BA"/>
        </w:rPr>
        <w:t>110</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Општинска управа                                        036                                           130</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Остала буџетска потрошња                       036                                           190</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Мјесне заједнице                                         036                                           200</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Центар за социјални рад                            036                                           300</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lastRenderedPageBreak/>
        <w:t xml:space="preserve">Туристичка организација   </w:t>
      </w:r>
      <w:r>
        <w:rPr>
          <w:rFonts w:ascii="Times New Roman" w:eastAsia="Calibri" w:hAnsi="Times New Roman" w:cs="Times New Roman"/>
          <w:sz w:val="24"/>
          <w:szCs w:val="24"/>
          <w:lang w:val="sr-Latn-BA"/>
        </w:rPr>
        <w:t>o</w:t>
      </w:r>
      <w:r w:rsidRPr="00515DAC">
        <w:rPr>
          <w:rFonts w:ascii="Times New Roman" w:eastAsia="Calibri" w:hAnsi="Times New Roman" w:cs="Times New Roman"/>
          <w:sz w:val="24"/>
          <w:szCs w:val="24"/>
          <w:lang w:val="sr-Cyrl-BA"/>
        </w:rPr>
        <w:t>пштине</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036                                           920</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Народна библиотека" Божидар                </w:t>
      </w:r>
    </w:p>
    <w:p w:rsidR="00515DAC" w:rsidRDefault="00515DAC" w:rsidP="00515DAC">
      <w:pPr>
        <w:spacing w:after="160" w:line="259" w:lineRule="auto"/>
        <w:rPr>
          <w:rFonts w:ascii="Times New Roman" w:eastAsia="Calibri" w:hAnsi="Times New Roman" w:cs="Times New Roman"/>
          <w:sz w:val="24"/>
          <w:szCs w:val="24"/>
          <w:lang w:val="sr-Latn-BA"/>
        </w:rPr>
      </w:pPr>
      <w:r w:rsidRPr="00515DAC">
        <w:rPr>
          <w:rFonts w:ascii="Times New Roman" w:eastAsia="Calibri" w:hAnsi="Times New Roman" w:cs="Times New Roman"/>
          <w:sz w:val="24"/>
          <w:szCs w:val="24"/>
          <w:lang w:val="sr-Cyrl-BA"/>
        </w:rPr>
        <w:t>Горажданин"</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818                                          063                                          </w:t>
      </w:r>
    </w:p>
    <w:p w:rsidR="00515DAC" w:rsidRPr="00515DAC" w:rsidRDefault="00515DAC" w:rsidP="00515DAC">
      <w:pPr>
        <w:spacing w:after="160" w:line="259" w:lineRule="auto"/>
        <w:rPr>
          <w:rFonts w:ascii="Times New Roman" w:eastAsia="Calibri" w:hAnsi="Times New Roman" w:cs="Times New Roman"/>
          <w:sz w:val="24"/>
          <w:szCs w:val="24"/>
          <w:lang w:val="sr-Latn-BA"/>
        </w:rPr>
      </w:pPr>
      <w:r w:rsidRPr="00515DAC">
        <w:rPr>
          <w:rFonts w:ascii="Times New Roman" w:eastAsia="Calibri" w:hAnsi="Times New Roman" w:cs="Times New Roman"/>
          <w:sz w:val="24"/>
          <w:szCs w:val="24"/>
          <w:lang w:val="sr-Cyrl-BA"/>
        </w:rPr>
        <w:t xml:space="preserve">ЈЗУ Дом здравља                                          036                                          700  </w:t>
      </w:r>
    </w:p>
    <w:p w:rsidR="00515DAC" w:rsidRPr="00515DAC" w:rsidRDefault="00515DAC" w:rsidP="00515DAC">
      <w:pPr>
        <w:spacing w:after="160" w:line="259" w:lineRule="auto"/>
        <w:jc w:val="center"/>
        <w:rPr>
          <w:rFonts w:ascii="Times New Roman" w:eastAsia="Calibri" w:hAnsi="Times New Roman" w:cs="Times New Roman"/>
          <w:sz w:val="24"/>
          <w:szCs w:val="24"/>
          <w:lang w:val="sr-Latn-BA"/>
        </w:rPr>
      </w:pPr>
      <w:r w:rsidRPr="00515DAC">
        <w:rPr>
          <w:rFonts w:ascii="Times New Roman" w:eastAsia="Calibri" w:hAnsi="Times New Roman" w:cs="Times New Roman"/>
          <w:sz w:val="24"/>
          <w:szCs w:val="24"/>
          <w:lang w:val="sr-Latn-BA"/>
        </w:rPr>
        <w:t>II</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Одлука ступа на снагу даном доношења.</w:t>
      </w:r>
    </w:p>
    <w:p w:rsidR="00515DAC" w:rsidRPr="00947183" w:rsidRDefault="00515DAC" w:rsidP="00515DAC">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080</w:t>
      </w:r>
      <w:r w:rsidRPr="002555E3">
        <w:rPr>
          <w:rFonts w:ascii="Times New Roman" w:eastAsia="Times New Roman" w:hAnsi="Times New Roman" w:cs="Times New Roman"/>
          <w:b/>
          <w:bCs/>
          <w:sz w:val="24"/>
          <w:szCs w:val="24"/>
          <w:lang w:val="sr-Latn-BA"/>
        </w:rPr>
        <w:t>-</w:t>
      </w:r>
      <w:r>
        <w:rPr>
          <w:rFonts w:ascii="Times New Roman" w:eastAsia="Times New Roman" w:hAnsi="Times New Roman" w:cs="Times New Roman"/>
          <w:b/>
          <w:bCs/>
          <w:sz w:val="24"/>
          <w:szCs w:val="24"/>
          <w:lang w:val="sr-Cyrl-BA"/>
        </w:rPr>
        <w:t>1</w:t>
      </w:r>
      <w:r>
        <w:rPr>
          <w:rFonts w:ascii="Times New Roman" w:eastAsia="Times New Roman" w:hAnsi="Times New Roman" w:cs="Times New Roman"/>
          <w:b/>
          <w:bCs/>
          <w:sz w:val="24"/>
          <w:szCs w:val="24"/>
          <w:lang w:val="sr-Latn-BA"/>
        </w:rPr>
        <w:t>-1</w:t>
      </w:r>
      <w:r>
        <w:rPr>
          <w:rFonts w:ascii="Times New Roman" w:eastAsia="Times New Roman" w:hAnsi="Times New Roman" w:cs="Times New Roman"/>
          <w:b/>
          <w:bCs/>
          <w:sz w:val="24"/>
          <w:szCs w:val="24"/>
          <w:lang w:val="sr-Latn-BA"/>
        </w:rPr>
        <w:t>/2</w:t>
      </w:r>
      <w:r>
        <w:rPr>
          <w:rFonts w:ascii="Times New Roman" w:eastAsia="Times New Roman" w:hAnsi="Times New Roman" w:cs="Times New Roman"/>
          <w:b/>
          <w:bCs/>
          <w:sz w:val="24"/>
          <w:szCs w:val="24"/>
          <w:lang w:val="sr-Latn-BA"/>
        </w:rPr>
        <w:t>1</w:t>
      </w:r>
    </w:p>
    <w:p w:rsidR="00515DAC" w:rsidRPr="00947183" w:rsidRDefault="00515DAC" w:rsidP="00515DAC">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31.12.</w:t>
      </w:r>
      <w:r w:rsidRPr="00947183">
        <w:rPr>
          <w:rFonts w:ascii="Times New Roman" w:eastAsia="Calibri" w:hAnsi="Times New Roman" w:cs="Times New Roman"/>
          <w:b/>
          <w:lang w:val="sr-Cyrl-CS"/>
        </w:rPr>
        <w:t xml:space="preserve">2024. године </w:t>
      </w:r>
    </w:p>
    <w:p w:rsidR="00515DAC" w:rsidRPr="00947183" w:rsidRDefault="00515DAC" w:rsidP="00515DAC">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515DAC" w:rsidRPr="00947183" w:rsidRDefault="00515DAC" w:rsidP="00515DAC">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515DAC" w:rsidRDefault="00515DAC" w:rsidP="00A352C4">
      <w:pPr>
        <w:pStyle w:val="NoSpacing"/>
        <w:jc w:val="both"/>
        <w:rPr>
          <w:rFonts w:ascii="Times New Roman" w:hAnsi="Times New Roman" w:cs="Times New Roman"/>
          <w:sz w:val="24"/>
          <w:szCs w:val="24"/>
          <w:lang w:val="sr-Latn-BA"/>
        </w:rPr>
      </w:pP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На основу члана 82.став 3. Закона о локалној самоуправи („ Службени гласник Републике Српске‟, број : 97/16, 39/19 и 61/21), члана 14. став 3. Закон о систему интерних финансијских контрола у јавном сектору Републике Српске (Службени гласник Републике Српске број : 91/16) и члана 56. и 65. Статута општине Ново Горажде ( Службени гласник општине Ново Горажде, број 4/15 и 4/17), Начелник општине Ново Горажде доноси:</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p>
    <w:p w:rsidR="00515DAC" w:rsidRPr="00515DAC" w:rsidRDefault="00515DAC" w:rsidP="00515DAC">
      <w:pPr>
        <w:spacing w:after="160" w:line="259" w:lineRule="auto"/>
        <w:jc w:val="center"/>
        <w:rPr>
          <w:rFonts w:ascii="Times New Roman" w:eastAsia="Calibri" w:hAnsi="Times New Roman" w:cs="Times New Roman"/>
          <w:b/>
          <w:sz w:val="24"/>
          <w:szCs w:val="24"/>
          <w:lang w:val="sr-Cyrl-BA"/>
        </w:rPr>
      </w:pPr>
      <w:r w:rsidRPr="00515DAC">
        <w:rPr>
          <w:rFonts w:ascii="Times New Roman" w:eastAsia="Calibri" w:hAnsi="Times New Roman" w:cs="Times New Roman"/>
          <w:b/>
          <w:sz w:val="24"/>
          <w:szCs w:val="24"/>
          <w:lang w:val="sr-Cyrl-BA"/>
        </w:rPr>
        <w:t>ПРАВИЛНИК О ИЗМЈЕНИ ПРАВИЛНИКА О ИНТЕРНИМ КОНТРОЛНИМ ПОСТУПЦИМА</w:t>
      </w:r>
    </w:p>
    <w:p w:rsidR="00515DAC" w:rsidRPr="00515DAC" w:rsidRDefault="00515DAC" w:rsidP="00515DAC">
      <w:pPr>
        <w:spacing w:after="160" w:line="259" w:lineRule="auto"/>
        <w:jc w:val="center"/>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Члан 1.</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У члану 7,9,10,13,14,15,31,32,34,36 и 38.ријеч "одсјек за финансије, управљање развојем, привреду и друштвене дјелатности", замјењује се ријечју "одсјек за финансије".</w:t>
      </w:r>
    </w:p>
    <w:p w:rsidR="00515DAC" w:rsidRPr="00515DAC" w:rsidRDefault="00515DAC" w:rsidP="00515DAC">
      <w:pPr>
        <w:spacing w:after="160" w:line="259" w:lineRule="auto"/>
        <w:jc w:val="center"/>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Члан 2.</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Овај Правилник ступа на снагу осмог дана од дана објављивања у Службеном гласнику општине Ново Горажде.</w:t>
      </w:r>
    </w:p>
    <w:p w:rsidR="00515DAC" w:rsidRPr="00515DAC" w:rsidRDefault="00515DAC" w:rsidP="00A352C4">
      <w:pPr>
        <w:pStyle w:val="NoSpacing"/>
        <w:jc w:val="both"/>
        <w:rPr>
          <w:rFonts w:ascii="Times New Roman" w:hAnsi="Times New Roman" w:cs="Times New Roman"/>
          <w:sz w:val="24"/>
          <w:szCs w:val="24"/>
          <w:lang w:val="sr-Cyrl-BA"/>
        </w:rPr>
      </w:pPr>
    </w:p>
    <w:p w:rsidR="00515DAC" w:rsidRPr="00947183" w:rsidRDefault="00515DAC" w:rsidP="00515DAC">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080</w:t>
      </w:r>
      <w:r w:rsidRPr="002555E3">
        <w:rPr>
          <w:rFonts w:ascii="Times New Roman" w:eastAsia="Times New Roman" w:hAnsi="Times New Roman" w:cs="Times New Roman"/>
          <w:b/>
          <w:bCs/>
          <w:sz w:val="24"/>
          <w:szCs w:val="24"/>
          <w:lang w:val="sr-Latn-BA"/>
        </w:rPr>
        <w:t>-</w:t>
      </w:r>
      <w:r>
        <w:rPr>
          <w:rFonts w:ascii="Times New Roman" w:eastAsia="Times New Roman" w:hAnsi="Times New Roman" w:cs="Times New Roman"/>
          <w:b/>
          <w:bCs/>
          <w:sz w:val="24"/>
          <w:szCs w:val="24"/>
          <w:lang w:val="sr-Cyrl-BA"/>
        </w:rPr>
        <w:t>1</w:t>
      </w:r>
      <w:r>
        <w:rPr>
          <w:rFonts w:ascii="Times New Roman" w:eastAsia="Times New Roman" w:hAnsi="Times New Roman" w:cs="Times New Roman"/>
          <w:b/>
          <w:bCs/>
          <w:sz w:val="24"/>
          <w:szCs w:val="24"/>
          <w:lang w:val="sr-Latn-BA"/>
        </w:rPr>
        <w:t>-2</w:t>
      </w:r>
      <w:r>
        <w:rPr>
          <w:rFonts w:ascii="Times New Roman" w:eastAsia="Times New Roman" w:hAnsi="Times New Roman" w:cs="Times New Roman"/>
          <w:b/>
          <w:bCs/>
          <w:sz w:val="24"/>
          <w:szCs w:val="24"/>
          <w:lang w:val="sr-Latn-BA"/>
        </w:rPr>
        <w:t>/21</w:t>
      </w:r>
    </w:p>
    <w:p w:rsidR="00515DAC" w:rsidRPr="00947183" w:rsidRDefault="00515DAC" w:rsidP="00515DAC">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31.12.</w:t>
      </w:r>
      <w:r w:rsidRPr="00947183">
        <w:rPr>
          <w:rFonts w:ascii="Times New Roman" w:eastAsia="Calibri" w:hAnsi="Times New Roman" w:cs="Times New Roman"/>
          <w:b/>
          <w:lang w:val="sr-Cyrl-CS"/>
        </w:rPr>
        <w:t xml:space="preserve">2024. године </w:t>
      </w:r>
    </w:p>
    <w:p w:rsidR="00515DAC" w:rsidRPr="00947183" w:rsidRDefault="00515DAC" w:rsidP="00515DAC">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515DAC" w:rsidRPr="00947183" w:rsidRDefault="00515DAC" w:rsidP="00515DAC">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На основу члана 82.став 3. Закона о локалној самоуправи („ Службени гласник Републике Српске‟, број : 97/16, 39/19 и 61/21), Правилника о рачуноводству, рачуноводственим политикама и рачуноводственим процјенама за буџетске кориснике у Републици Српској („Службени гласник Републике Српске‟ број : 43/16, 115/17 и 118/18) и члана 56. и 65. Статута општине Ново Горажде („ Службени гласник општине Ново Горажде ‟, број : 4/15 и 4/17), Начелник општине Ново Горажде доноси:</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p>
    <w:p w:rsidR="00515DAC" w:rsidRPr="00515DAC" w:rsidRDefault="00515DAC" w:rsidP="00515DAC">
      <w:pPr>
        <w:spacing w:after="160" w:line="259" w:lineRule="auto"/>
        <w:jc w:val="both"/>
        <w:rPr>
          <w:rFonts w:ascii="Times New Roman" w:eastAsia="Calibri" w:hAnsi="Times New Roman" w:cs="Times New Roman"/>
          <w:b/>
          <w:sz w:val="24"/>
          <w:szCs w:val="24"/>
          <w:lang w:val="sr-Cyrl-BA"/>
        </w:rPr>
      </w:pPr>
      <w:r w:rsidRPr="00515DAC">
        <w:rPr>
          <w:rFonts w:ascii="Times New Roman" w:eastAsia="Calibri" w:hAnsi="Times New Roman" w:cs="Times New Roman"/>
          <w:b/>
          <w:sz w:val="24"/>
          <w:szCs w:val="24"/>
          <w:lang w:val="sr-Cyrl-BA"/>
        </w:rPr>
        <w:t>ПРАВИЛНИК О ИЗМЈЕНАМА И ДОПУНИ ПРАВИЛНИКА О РАЧУНОВОДСТВУ, РАЧУНОВОДСТВЕНИМ ПОЛИТИКАМА И РАЧУНОВОДСТВЕНИМ ПРОЦЈЕНАМА ЗА КОРИСНИКЕ БУЏЕТА ОПШТИНЕ</w:t>
      </w:r>
    </w:p>
    <w:p w:rsidR="00515DAC" w:rsidRPr="00515DAC" w:rsidRDefault="00515DAC" w:rsidP="00515DAC">
      <w:pPr>
        <w:spacing w:after="160" w:line="259" w:lineRule="auto"/>
        <w:jc w:val="center"/>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Члан 1.</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У Правилнику о рачуноводству, рачуноводственим политикама и рачуноводственим процјенама за кориснике буџета општине, број 02/1-40-8-1/21, члан 1. мијења се и гласи : </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 Овим Правилником уређује се успостављање и функционисање система књиговодства и рачуноводства, те припрема и презентација финансијских извјештаја за кориснике буџета општине Ново Горажде ( у даљем тексту : буџетски корисници). Основе за овај Правилник су Закон о рачуноводству и ревизији Републике Српске (" Службени гласник Републике Српске", број : 94/15, 78/20), Правилник </w:t>
      </w:r>
      <w:r w:rsidRPr="00515DAC">
        <w:rPr>
          <w:rFonts w:ascii="Times New Roman" w:eastAsia="Calibri" w:hAnsi="Times New Roman" w:cs="Times New Roman"/>
          <w:sz w:val="24"/>
          <w:szCs w:val="24"/>
          <w:lang w:val="sr-Cyrl-BA"/>
        </w:rPr>
        <w:lastRenderedPageBreak/>
        <w:t>о рачуноводству, рачуноводственим политикама и рачуноводственим процјенама за буџетске кориснике ( Службени гласник Републике Српске, број : 43/16,115/17 и 118/18), Закон о буџетском систему Републике Српске (" Службени гласник Републике Српске", број : 121/12, 52/14, 103/15,15/16 и 110/24) , Закон о трезору ( "Службени гласник Републике Српске", број : 28/13 и 103/15), Међународни рачуноводствени стандарди за јавни сектор (МРС-ЈС) и Правилник о буџетским класификацијама, садржини рачуна и примјени контног плана за кориснике прихода буџета Републике, општина, градова и фондова ( Службени гласник Републике Српске, број : 98/16, 115/17 и 118/18)."</w:t>
      </w:r>
    </w:p>
    <w:p w:rsidR="00515DAC" w:rsidRPr="00515DAC" w:rsidRDefault="00515DAC" w:rsidP="00515DAC">
      <w:pPr>
        <w:spacing w:after="160" w:line="259" w:lineRule="auto"/>
        <w:jc w:val="center"/>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Члан 2.</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У члану 2.послије ријечи " ЈУ Народна библиотека "Божидар Горажданин"додаје се ријеч : "ЈЗУ Дом здравља Доктор Велимир Гиговић".</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У Правилнику о рачуноводству, рачуноводственим политикама и рачуноводственим процјенама за кориснике буџета општине, број 02/1-40-8-1/21,члан 74. мијења се и гласи :</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"Грешке из претходног периода уочене након што су финансијски извјештаји завршени, потребно је процијении са аспекта материјалне значајности. Материјално значајним грешкама из претходне године сматраће се оне грешке које истовремено задовољавају следећа два критеријума:</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ab/>
        <w:t>А) износ грешке је једнак, или, већи од 20.000,00 КМ и</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              Б) износ грешке је једнак,или, већи од 5% укупне синтетичке позиције ( основ је претходни </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lastRenderedPageBreak/>
        <w:t xml:space="preserve">                 годишњи финансијски извјештај).</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Изузетно од наведеног, материјално значајним сматрају се грешке из претходне године,или, ранијих година чији је апсолутни износ једнак,или,већи од 100.000 КМ, без обзира о којем проценту синтетичке позиције из претходног финансијског извјештаја се ради.</w:t>
      </w:r>
    </w:p>
    <w:p w:rsidR="00515DAC" w:rsidRPr="00515DAC" w:rsidRDefault="00515DAC" w:rsidP="00515DAC">
      <w:pPr>
        <w:spacing w:after="160" w:line="259" w:lineRule="auto"/>
        <w:jc w:val="center"/>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Члан 3.</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У Правилнику о рачуноводству, рачуноводственим политикама и рачуноводственим процјенама за кориснике буџета општине, број 02/1-40-8-1/21,члан 75. мијења се и гласи :</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 Исправке материјално значајних грешака из претходне године, или, ранијих година у главној књизи трезора општине (у даљем тексту ГКТ) евидентирају се у периоду </w:t>
      </w:r>
      <w:r w:rsidRPr="00515DAC">
        <w:rPr>
          <w:rFonts w:ascii="Times New Roman" w:eastAsia="Calibri" w:hAnsi="Times New Roman" w:cs="Times New Roman"/>
          <w:b/>
          <w:sz w:val="24"/>
          <w:szCs w:val="24"/>
          <w:lang w:val="sr-Latn-BA"/>
        </w:rPr>
        <w:t>ADJ-I текуће године.</w:t>
      </w:r>
      <w:r w:rsidRPr="00515DAC">
        <w:rPr>
          <w:rFonts w:ascii="Times New Roman" w:eastAsia="Calibri" w:hAnsi="Times New Roman" w:cs="Times New Roman"/>
          <w:sz w:val="24"/>
          <w:szCs w:val="24"/>
          <w:lang w:val="sr-Cyrl-BA"/>
        </w:rPr>
        <w:t xml:space="preserve"> Да би исправио материјално значајну грешку  у ГКТ буџетски корисник треба да:</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1)сачини Образац бр.3 – Група налога за књижење са одговарајућим ставом корекције;</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2)сачини писано образложење корекције;</w:t>
      </w:r>
    </w:p>
    <w:p w:rsidR="00515DAC" w:rsidRPr="00515DAC" w:rsidRDefault="00515DAC" w:rsidP="00515DAC">
      <w:pPr>
        <w:spacing w:after="160" w:line="259" w:lineRule="auto"/>
        <w:jc w:val="both"/>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3)унесе налог у ГКТ у првом отвореном књиговодственом раздобљу и сними га како би добио системски број налога – налог се не смије одобравати,или,књижити;</w:t>
      </w:r>
    </w:p>
    <w:p w:rsidR="00515DAC" w:rsidRPr="00515DAC" w:rsidRDefault="00515DAC" w:rsidP="00515DAC">
      <w:pPr>
        <w:spacing w:after="160" w:line="259" w:lineRule="auto"/>
        <w:jc w:val="both"/>
        <w:rPr>
          <w:rFonts w:ascii="Times New Roman" w:eastAsia="Calibri" w:hAnsi="Times New Roman" w:cs="Times New Roman"/>
          <w:sz w:val="24"/>
          <w:szCs w:val="24"/>
          <w:lang w:val="ru-RU"/>
        </w:rPr>
      </w:pPr>
      <w:r w:rsidRPr="00515DAC">
        <w:rPr>
          <w:rFonts w:ascii="Times New Roman" w:eastAsia="Calibri" w:hAnsi="Times New Roman" w:cs="Times New Roman"/>
          <w:sz w:val="24"/>
          <w:szCs w:val="24"/>
          <w:lang w:val="sr-Cyrl-BA"/>
        </w:rPr>
        <w:t xml:space="preserve">4)сачињени Образац бр.3, системски број и образложење у електронској форми достави Министарству финансија – Ресору за трезор на е-адресу </w:t>
      </w:r>
      <w:r w:rsidRPr="00515DAC">
        <w:rPr>
          <w:rFonts w:ascii="Times New Roman" w:eastAsia="Calibri" w:hAnsi="Times New Roman" w:cs="Times New Roman"/>
          <w:b/>
          <w:sz w:val="24"/>
          <w:szCs w:val="24"/>
          <w:lang w:val="sr-Cyrl-BA"/>
        </w:rPr>
        <w:t xml:space="preserve">: </w:t>
      </w:r>
      <w:r w:rsidRPr="00515DAC">
        <w:rPr>
          <w:rFonts w:ascii="Times New Roman" w:eastAsia="Calibri" w:hAnsi="Times New Roman" w:cs="Times New Roman"/>
          <w:b/>
          <w:sz w:val="24"/>
          <w:szCs w:val="24"/>
          <w:u w:val="single"/>
          <w:lang w:val="sr-Cyrl-BA"/>
        </w:rPr>
        <w:t>mf.trezor</w:t>
      </w:r>
      <w:r w:rsidRPr="00515DAC">
        <w:rPr>
          <w:rFonts w:ascii="Times New Roman" w:eastAsia="Calibri" w:hAnsi="Times New Roman" w:cs="Times New Roman"/>
          <w:b/>
          <w:sz w:val="24"/>
          <w:szCs w:val="24"/>
          <w:u w:val="single"/>
          <w:lang w:val="ru-RU"/>
        </w:rPr>
        <w:t>@</w:t>
      </w:r>
      <w:r w:rsidRPr="00515DAC">
        <w:rPr>
          <w:rFonts w:ascii="Times New Roman" w:eastAsia="Calibri" w:hAnsi="Times New Roman" w:cs="Times New Roman"/>
          <w:b/>
          <w:sz w:val="24"/>
          <w:szCs w:val="24"/>
          <w:u w:val="single"/>
          <w:lang w:val="en-US"/>
        </w:rPr>
        <w:t>mf</w:t>
      </w:r>
      <w:r w:rsidRPr="00515DAC">
        <w:rPr>
          <w:rFonts w:ascii="Times New Roman" w:eastAsia="Calibri" w:hAnsi="Times New Roman" w:cs="Times New Roman"/>
          <w:b/>
          <w:sz w:val="24"/>
          <w:szCs w:val="24"/>
          <w:u w:val="single"/>
          <w:lang w:val="ru-RU"/>
        </w:rPr>
        <w:t>.</w:t>
      </w:r>
      <w:proofErr w:type="spellStart"/>
      <w:r w:rsidRPr="00515DAC">
        <w:rPr>
          <w:rFonts w:ascii="Times New Roman" w:eastAsia="Calibri" w:hAnsi="Times New Roman" w:cs="Times New Roman"/>
          <w:b/>
          <w:sz w:val="24"/>
          <w:szCs w:val="24"/>
          <w:u w:val="single"/>
          <w:lang w:val="en-US"/>
        </w:rPr>
        <w:t>vladars</w:t>
      </w:r>
      <w:proofErr w:type="spellEnd"/>
      <w:r w:rsidRPr="00515DAC">
        <w:rPr>
          <w:rFonts w:ascii="Times New Roman" w:eastAsia="Calibri" w:hAnsi="Times New Roman" w:cs="Times New Roman"/>
          <w:b/>
          <w:sz w:val="24"/>
          <w:szCs w:val="24"/>
          <w:u w:val="single"/>
          <w:lang w:val="ru-RU"/>
        </w:rPr>
        <w:t>.</w:t>
      </w:r>
      <w:proofErr w:type="spellStart"/>
      <w:r w:rsidRPr="00515DAC">
        <w:rPr>
          <w:rFonts w:ascii="Times New Roman" w:eastAsia="Calibri" w:hAnsi="Times New Roman" w:cs="Times New Roman"/>
          <w:b/>
          <w:sz w:val="24"/>
          <w:szCs w:val="24"/>
          <w:u w:val="single"/>
          <w:lang w:val="en-US"/>
        </w:rPr>
        <w:t>rs</w:t>
      </w:r>
      <w:proofErr w:type="spellEnd"/>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Министарство финансија – Ресор за трезор врши контролу електронским путем достављене документације </w:t>
      </w:r>
      <w:r w:rsidRPr="00515DAC">
        <w:rPr>
          <w:rFonts w:ascii="Times New Roman" w:eastAsia="Calibri" w:hAnsi="Times New Roman" w:cs="Times New Roman"/>
          <w:sz w:val="24"/>
          <w:szCs w:val="24"/>
          <w:lang w:val="sr-Cyrl-BA"/>
        </w:rPr>
        <w:lastRenderedPageBreak/>
        <w:t xml:space="preserve">буџетског корисника ( Образац бр.3, системски број налога и образложење) и унесеног налога у ГКТ, те налог системски одобрава и књижи у периоду </w:t>
      </w:r>
      <w:r w:rsidRPr="00515DAC">
        <w:rPr>
          <w:rFonts w:ascii="Times New Roman" w:eastAsia="Calibri" w:hAnsi="Times New Roman" w:cs="Times New Roman"/>
          <w:b/>
          <w:sz w:val="24"/>
          <w:szCs w:val="24"/>
          <w:lang w:val="sr-Cyrl-BA"/>
        </w:rPr>
        <w:t>А</w:t>
      </w:r>
      <w:r w:rsidRPr="00515DAC">
        <w:rPr>
          <w:rFonts w:ascii="Times New Roman" w:eastAsia="Calibri" w:hAnsi="Times New Roman" w:cs="Times New Roman"/>
          <w:b/>
          <w:sz w:val="24"/>
          <w:szCs w:val="24"/>
          <w:lang w:val="sr-Latn-BA"/>
        </w:rPr>
        <w:t xml:space="preserve">DJ-I </w:t>
      </w:r>
      <w:r w:rsidRPr="00515DAC">
        <w:rPr>
          <w:rFonts w:ascii="Times New Roman" w:eastAsia="Calibri" w:hAnsi="Times New Roman" w:cs="Times New Roman"/>
          <w:b/>
          <w:sz w:val="24"/>
          <w:szCs w:val="24"/>
          <w:lang w:val="sr-Cyrl-BA"/>
        </w:rPr>
        <w:t>текуће године</w:t>
      </w:r>
      <w:r w:rsidRPr="00515DAC">
        <w:rPr>
          <w:rFonts w:ascii="Times New Roman" w:eastAsia="Calibri" w:hAnsi="Times New Roman" w:cs="Times New Roman"/>
          <w:sz w:val="24"/>
          <w:szCs w:val="24"/>
          <w:lang w:val="sr-Cyrl-BA"/>
        </w:rPr>
        <w:t>, уколико је све усклађено са овом процедуром.</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Књижења исправки материјално значајних грешака из претходне године,или, ранијих година не врше се преко конта класе 4,5,6,7,8 и 9.Налог корекције може да садржи искључиво конта биланса стања, изузев конта 331211-Финансијски резултат текућег периода.</w:t>
      </w:r>
    </w:p>
    <w:p w:rsidR="00515DAC" w:rsidRPr="00515DAC" w:rsidRDefault="00515DAC" w:rsidP="00515DAC">
      <w:pPr>
        <w:spacing w:after="160" w:line="259" w:lineRule="auto"/>
        <w:rPr>
          <w:rFonts w:ascii="Times New Roman" w:eastAsia="Calibri" w:hAnsi="Times New Roman" w:cs="Times New Roman"/>
          <w:b/>
          <w:sz w:val="24"/>
          <w:szCs w:val="24"/>
          <w:lang w:val="sr-Cyrl-BA"/>
        </w:rPr>
      </w:pPr>
      <w:r w:rsidRPr="00515DAC">
        <w:rPr>
          <w:rFonts w:ascii="Times New Roman" w:eastAsia="Calibri" w:hAnsi="Times New Roman" w:cs="Times New Roman"/>
          <w:b/>
          <w:sz w:val="24"/>
          <w:szCs w:val="24"/>
          <w:lang w:val="sr-Cyrl-BA"/>
        </w:rPr>
        <w:t>Ефекат направљених корекција умјесто на контима класе 4 и 7 исказује се преко конта 331111 – Финансијски резултат ранијих година.</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За дио корекције која утиче на финансијски резултат претходне године уз конто </w:t>
      </w:r>
      <w:r w:rsidRPr="00515DAC">
        <w:rPr>
          <w:rFonts w:ascii="Times New Roman" w:eastAsia="Calibri" w:hAnsi="Times New Roman" w:cs="Times New Roman"/>
          <w:b/>
          <w:sz w:val="24"/>
          <w:szCs w:val="24"/>
          <w:lang w:val="sr-Cyrl-BA"/>
        </w:rPr>
        <w:t>331111 користи се</w:t>
      </w:r>
      <w:r w:rsidRPr="00515DAC">
        <w:rPr>
          <w:rFonts w:ascii="Times New Roman" w:eastAsia="Calibri" w:hAnsi="Times New Roman" w:cs="Times New Roman"/>
          <w:sz w:val="24"/>
          <w:szCs w:val="24"/>
          <w:lang w:val="sr-Cyrl-BA"/>
        </w:rPr>
        <w:t xml:space="preserve"> субаналитика" </w:t>
      </w:r>
      <w:r w:rsidRPr="00515DAC">
        <w:rPr>
          <w:rFonts w:ascii="Times New Roman" w:eastAsia="Calibri" w:hAnsi="Times New Roman" w:cs="Times New Roman"/>
          <w:b/>
          <w:sz w:val="24"/>
          <w:szCs w:val="24"/>
          <w:lang w:val="sr-Latn-BA"/>
        </w:rPr>
        <w:t>TEKUCA"</w:t>
      </w:r>
      <w:r w:rsidRPr="00515DAC">
        <w:rPr>
          <w:rFonts w:ascii="Times New Roman" w:eastAsia="Calibri" w:hAnsi="Times New Roman" w:cs="Times New Roman"/>
          <w:sz w:val="24"/>
          <w:szCs w:val="24"/>
          <w:lang w:val="sr-Cyrl-BA"/>
        </w:rPr>
        <w:t>.</w:t>
      </w:r>
      <w:r w:rsidRPr="00515DAC">
        <w:rPr>
          <w:rFonts w:ascii="Times New Roman" w:eastAsia="Calibri" w:hAnsi="Times New Roman" w:cs="Times New Roman"/>
          <w:b/>
          <w:sz w:val="24"/>
          <w:szCs w:val="24"/>
          <w:lang w:val="sr-Cyrl-BA"/>
        </w:rPr>
        <w:t>За дио корекције која утиче на финансијски резултат ранијих година(прије претходне) уз конто 331111 користи се субаналитика "</w:t>
      </w:r>
      <w:r w:rsidRPr="00515DAC">
        <w:rPr>
          <w:rFonts w:ascii="Times New Roman" w:eastAsia="Calibri" w:hAnsi="Times New Roman" w:cs="Times New Roman"/>
          <w:b/>
          <w:sz w:val="24"/>
          <w:szCs w:val="24"/>
          <w:lang w:val="sr-Latn-BA"/>
        </w:rPr>
        <w:t>RANIJA".</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Исправке грешака из претходне године,или, ранијих година које не задовољавају прописани критериј материјалности (безначајне грешке) </w:t>
      </w:r>
      <w:r w:rsidRPr="00515DAC">
        <w:rPr>
          <w:rFonts w:ascii="Times New Roman" w:eastAsia="Calibri" w:hAnsi="Times New Roman" w:cs="Times New Roman"/>
          <w:b/>
          <w:sz w:val="24"/>
          <w:szCs w:val="24"/>
          <w:lang w:val="sr-Cyrl-BA"/>
        </w:rPr>
        <w:t xml:space="preserve">не врше се у периоду </w:t>
      </w:r>
      <w:r w:rsidRPr="00515DAC">
        <w:rPr>
          <w:rFonts w:ascii="Times New Roman" w:eastAsia="Calibri" w:hAnsi="Times New Roman" w:cs="Times New Roman"/>
          <w:b/>
          <w:sz w:val="24"/>
          <w:szCs w:val="24"/>
          <w:lang w:val="sr-Latn-BA"/>
        </w:rPr>
        <w:t>ADJ-I</w:t>
      </w:r>
      <w:r w:rsidRPr="00515DAC">
        <w:rPr>
          <w:rFonts w:ascii="Times New Roman" w:eastAsia="Calibri" w:hAnsi="Times New Roman" w:cs="Times New Roman"/>
          <w:sz w:val="24"/>
          <w:szCs w:val="24"/>
          <w:lang w:val="sr-Latn-BA"/>
        </w:rPr>
        <w:t xml:space="preserve">, </w:t>
      </w:r>
      <w:r w:rsidRPr="00515DAC">
        <w:rPr>
          <w:rFonts w:ascii="Times New Roman" w:eastAsia="Calibri" w:hAnsi="Times New Roman" w:cs="Times New Roman"/>
          <w:sz w:val="24"/>
          <w:szCs w:val="24"/>
          <w:lang w:val="sr-Cyrl-BA"/>
        </w:rPr>
        <w:t>него у првом следећем отвореном периоду (JAN, FEB,...DEC) текуће године, односно периоду када су уочене и третирају се као пословне промјене које су се десиле у том периоду).</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У случају исправке безначајне грешке из претходне године, или, ранијих година у ГКТ потребно је да корисници сачине одговарајући трезорски образац ( Образац бр.2 – Група рачуна, Образац бр.3 – Група налога за књижење, Образац бр.7 – Унос потраживања...) у </w:t>
      </w:r>
      <w:r w:rsidRPr="00515DAC">
        <w:rPr>
          <w:rFonts w:ascii="Times New Roman" w:eastAsia="Calibri" w:hAnsi="Times New Roman" w:cs="Times New Roman"/>
          <w:sz w:val="24"/>
          <w:szCs w:val="24"/>
          <w:lang w:val="sr-Cyrl-BA"/>
        </w:rPr>
        <w:lastRenderedPageBreak/>
        <w:t>зависности од тога на шта се исправка односи.</w:t>
      </w:r>
    </w:p>
    <w:p w:rsidR="00515DAC" w:rsidRPr="00515DAC" w:rsidRDefault="00515DAC" w:rsidP="00515DAC">
      <w:pPr>
        <w:spacing w:after="160" w:line="259" w:lineRule="auto"/>
        <w:rPr>
          <w:rFonts w:ascii="Times New Roman" w:eastAsia="Calibri" w:hAnsi="Times New Roman" w:cs="Times New Roman"/>
          <w:b/>
          <w:sz w:val="24"/>
          <w:szCs w:val="24"/>
          <w:lang w:val="sr-Cyrl-BA"/>
        </w:rPr>
      </w:pPr>
      <w:r w:rsidRPr="00515DAC">
        <w:rPr>
          <w:rFonts w:ascii="Times New Roman" w:eastAsia="Calibri" w:hAnsi="Times New Roman" w:cs="Times New Roman"/>
          <w:sz w:val="24"/>
          <w:szCs w:val="24"/>
          <w:lang w:val="sr-Cyrl-BA"/>
        </w:rPr>
        <w:t xml:space="preserve">Исправка безначајних грешака из претходне године,или, ранијих година </w:t>
      </w:r>
      <w:r w:rsidRPr="00515DAC">
        <w:rPr>
          <w:rFonts w:ascii="Times New Roman" w:eastAsia="Calibri" w:hAnsi="Times New Roman" w:cs="Times New Roman"/>
          <w:b/>
          <w:sz w:val="24"/>
          <w:szCs w:val="24"/>
          <w:lang w:val="sr-Cyrl-BA"/>
        </w:rPr>
        <w:t>не врше се преко конта</w:t>
      </w:r>
      <w:r w:rsidRPr="00515DAC">
        <w:rPr>
          <w:rFonts w:ascii="Times New Roman" w:eastAsia="Calibri" w:hAnsi="Times New Roman" w:cs="Times New Roman"/>
          <w:sz w:val="24"/>
          <w:szCs w:val="24"/>
          <w:lang w:val="sr-Cyrl-BA"/>
        </w:rPr>
        <w:t xml:space="preserve"> </w:t>
      </w:r>
      <w:r w:rsidRPr="00515DAC">
        <w:rPr>
          <w:rFonts w:ascii="Times New Roman" w:eastAsia="Calibri" w:hAnsi="Times New Roman" w:cs="Times New Roman"/>
          <w:b/>
          <w:sz w:val="24"/>
          <w:szCs w:val="24"/>
          <w:lang w:val="sr-Cyrl-BA"/>
        </w:rPr>
        <w:t>331111 – Финансијски резултат ранијих година.</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 xml:space="preserve">За исправке безначајних грешака из претходне године,или, ранијих година </w:t>
      </w:r>
      <w:r w:rsidRPr="00515DAC">
        <w:rPr>
          <w:rFonts w:ascii="Times New Roman" w:eastAsia="Calibri" w:hAnsi="Times New Roman" w:cs="Times New Roman"/>
          <w:b/>
          <w:sz w:val="24"/>
          <w:szCs w:val="24"/>
          <w:lang w:val="sr-Cyrl-BA"/>
        </w:rPr>
        <w:t>не врши се кориговање</w:t>
      </w:r>
      <w:r w:rsidRPr="00515DAC">
        <w:rPr>
          <w:rFonts w:ascii="Times New Roman" w:eastAsia="Calibri" w:hAnsi="Times New Roman" w:cs="Times New Roman"/>
          <w:sz w:val="24"/>
          <w:szCs w:val="24"/>
          <w:lang w:val="sr-Cyrl-BA"/>
        </w:rPr>
        <w:t xml:space="preserve"> </w:t>
      </w:r>
      <w:r w:rsidRPr="00515DAC">
        <w:rPr>
          <w:rFonts w:ascii="Times New Roman" w:eastAsia="Calibri" w:hAnsi="Times New Roman" w:cs="Times New Roman"/>
          <w:b/>
          <w:sz w:val="24"/>
          <w:szCs w:val="24"/>
          <w:lang w:val="sr-Cyrl-BA"/>
        </w:rPr>
        <w:t xml:space="preserve">података у колонама "претходна година" </w:t>
      </w:r>
      <w:r w:rsidRPr="00515DAC">
        <w:rPr>
          <w:rFonts w:ascii="Times New Roman" w:eastAsia="Calibri" w:hAnsi="Times New Roman" w:cs="Times New Roman"/>
          <w:sz w:val="24"/>
          <w:szCs w:val="24"/>
          <w:lang w:val="sr-Cyrl-BA"/>
        </w:rPr>
        <w:t>приликом израде финансијских извјештаја за текућу годину и није потребно посебно објелодањивање кроз образложења уз финансијски извјештај.</w:t>
      </w:r>
    </w:p>
    <w:p w:rsidR="00515DAC" w:rsidRPr="00515DAC" w:rsidRDefault="00515DAC" w:rsidP="00515DAC">
      <w:pPr>
        <w:spacing w:after="160" w:line="259" w:lineRule="auto"/>
        <w:jc w:val="center"/>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Члан 4.</w:t>
      </w:r>
    </w:p>
    <w:p w:rsidR="00515DAC" w:rsidRPr="00515DAC" w:rsidRDefault="00515DAC" w:rsidP="00515DAC">
      <w:pPr>
        <w:spacing w:after="160" w:line="259" w:lineRule="auto"/>
        <w:rPr>
          <w:rFonts w:ascii="Times New Roman" w:eastAsia="Calibri" w:hAnsi="Times New Roman" w:cs="Times New Roman"/>
          <w:sz w:val="24"/>
          <w:szCs w:val="24"/>
          <w:lang w:val="sr-Cyrl-BA"/>
        </w:rPr>
      </w:pPr>
      <w:r w:rsidRPr="00515DAC">
        <w:rPr>
          <w:rFonts w:ascii="Times New Roman" w:eastAsia="Calibri" w:hAnsi="Times New Roman" w:cs="Times New Roman"/>
          <w:sz w:val="24"/>
          <w:szCs w:val="24"/>
          <w:lang w:val="sr-Cyrl-BA"/>
        </w:rPr>
        <w:t>Овај Правилник ступа на снагу осмог дана од дана његовог објављивања у Службеном гласнику општине Ново Горажде.</w:t>
      </w:r>
    </w:p>
    <w:p w:rsidR="00515DAC" w:rsidRPr="00947183" w:rsidRDefault="00515DAC" w:rsidP="00515DAC">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080</w:t>
      </w:r>
      <w:r w:rsidRPr="002555E3">
        <w:rPr>
          <w:rFonts w:ascii="Times New Roman" w:eastAsia="Times New Roman" w:hAnsi="Times New Roman" w:cs="Times New Roman"/>
          <w:b/>
          <w:bCs/>
          <w:sz w:val="24"/>
          <w:szCs w:val="24"/>
          <w:lang w:val="sr-Latn-BA"/>
        </w:rPr>
        <w:t>-</w:t>
      </w:r>
      <w:r>
        <w:rPr>
          <w:rFonts w:ascii="Times New Roman" w:eastAsia="Times New Roman" w:hAnsi="Times New Roman" w:cs="Times New Roman"/>
          <w:b/>
          <w:bCs/>
          <w:sz w:val="24"/>
          <w:szCs w:val="24"/>
          <w:lang w:val="sr-Cyrl-BA"/>
        </w:rPr>
        <w:t>1</w:t>
      </w:r>
      <w:r>
        <w:rPr>
          <w:rFonts w:ascii="Times New Roman" w:eastAsia="Times New Roman" w:hAnsi="Times New Roman" w:cs="Times New Roman"/>
          <w:b/>
          <w:bCs/>
          <w:sz w:val="24"/>
          <w:szCs w:val="24"/>
          <w:lang w:val="sr-Latn-BA"/>
        </w:rPr>
        <w:t>-</w:t>
      </w:r>
      <w:r>
        <w:rPr>
          <w:rFonts w:ascii="Times New Roman" w:eastAsia="Times New Roman" w:hAnsi="Times New Roman" w:cs="Times New Roman"/>
          <w:b/>
          <w:bCs/>
          <w:sz w:val="24"/>
          <w:szCs w:val="24"/>
          <w:lang w:val="sr-Latn-BA"/>
        </w:rPr>
        <w:t>3</w:t>
      </w:r>
      <w:bookmarkStart w:id="2" w:name="_GoBack"/>
      <w:bookmarkEnd w:id="2"/>
      <w:r>
        <w:rPr>
          <w:rFonts w:ascii="Times New Roman" w:eastAsia="Times New Roman" w:hAnsi="Times New Roman" w:cs="Times New Roman"/>
          <w:b/>
          <w:bCs/>
          <w:sz w:val="24"/>
          <w:szCs w:val="24"/>
          <w:lang w:val="sr-Latn-BA"/>
        </w:rPr>
        <w:t>/21</w:t>
      </w:r>
    </w:p>
    <w:p w:rsidR="00515DAC" w:rsidRPr="00947183" w:rsidRDefault="00515DAC" w:rsidP="00515DAC">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31.12.</w:t>
      </w:r>
      <w:r w:rsidRPr="00947183">
        <w:rPr>
          <w:rFonts w:ascii="Times New Roman" w:eastAsia="Calibri" w:hAnsi="Times New Roman" w:cs="Times New Roman"/>
          <w:b/>
          <w:lang w:val="sr-Cyrl-CS"/>
        </w:rPr>
        <w:t xml:space="preserve">2024. године </w:t>
      </w:r>
    </w:p>
    <w:p w:rsidR="00515DAC" w:rsidRPr="00947183" w:rsidRDefault="00515DAC" w:rsidP="00515DAC">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515DAC" w:rsidRPr="00947183" w:rsidRDefault="00515DAC" w:rsidP="00515DAC">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515DAC" w:rsidRPr="00515DAC" w:rsidRDefault="00515DAC" w:rsidP="00A352C4">
      <w:pPr>
        <w:pStyle w:val="NoSpacing"/>
        <w:jc w:val="both"/>
        <w:rPr>
          <w:rFonts w:ascii="Times New Roman" w:hAnsi="Times New Roman" w:cs="Times New Roman"/>
          <w:sz w:val="24"/>
          <w:szCs w:val="24"/>
          <w:lang w:val="sr-Latn-BA"/>
        </w:rPr>
      </w:pPr>
    </w:p>
    <w:p w:rsidR="00515DAC" w:rsidRDefault="00515DAC" w:rsidP="00A352C4">
      <w:pPr>
        <w:pStyle w:val="NoSpacing"/>
        <w:jc w:val="both"/>
        <w:rPr>
          <w:rFonts w:ascii="Times New Roman" w:hAnsi="Times New Roman" w:cs="Times New Roman"/>
          <w:sz w:val="24"/>
          <w:szCs w:val="24"/>
          <w:lang w:val="sr-Latn-BA"/>
        </w:rPr>
      </w:pPr>
    </w:p>
    <w:p w:rsidR="00A2671D" w:rsidRDefault="00A2671D" w:rsidP="00A352C4">
      <w:pPr>
        <w:pStyle w:val="NoSpacing"/>
        <w:jc w:val="both"/>
        <w:rPr>
          <w:rFonts w:ascii="Times New Roman" w:hAnsi="Times New Roman" w:cs="Times New Roman"/>
          <w:sz w:val="24"/>
          <w:szCs w:val="24"/>
          <w:lang w:val="sr-Cyrl-BA"/>
        </w:rPr>
      </w:pPr>
      <w:r w:rsidRPr="00A352C4">
        <w:rPr>
          <w:rFonts w:ascii="Times New Roman" w:hAnsi="Times New Roman" w:cs="Times New Roman"/>
          <w:sz w:val="24"/>
          <w:szCs w:val="24"/>
          <w:lang w:val="sr-Cyrl-BA"/>
        </w:rPr>
        <w:t>На основу члана 59. став 10. члана 82. став 3. Закона о локалној самоуправи</w:t>
      </w:r>
      <w:r w:rsidR="00A352C4">
        <w:rPr>
          <w:rFonts w:ascii="Times New Roman" w:hAnsi="Times New Roman" w:cs="Times New Roman"/>
          <w:sz w:val="24"/>
          <w:szCs w:val="24"/>
          <w:lang w:val="sr-Cyrl-BA"/>
        </w:rPr>
        <w:t xml:space="preserve"> </w:t>
      </w:r>
      <w:r w:rsidRPr="00A352C4">
        <w:rPr>
          <w:rFonts w:ascii="Times New Roman" w:hAnsi="Times New Roman" w:cs="Times New Roman"/>
          <w:sz w:val="24"/>
          <w:szCs w:val="24"/>
          <w:lang w:val="sr-Cyrl-BA"/>
        </w:rPr>
        <w:t xml:space="preserve"> (</w:t>
      </w:r>
      <w:r w:rsidR="00A352C4">
        <w:rPr>
          <w:rFonts w:ascii="Times New Roman" w:hAnsi="Times New Roman" w:cs="Times New Roman"/>
          <w:sz w:val="24"/>
          <w:szCs w:val="24"/>
          <w:lang w:val="sr-Cyrl-BA"/>
        </w:rPr>
        <w:t xml:space="preserve">„Службени гласник Републике Српске“ број: 97/16, 36/19 и 61/21), Плана активности на спровођењу мјера заштите и спасавања од већих сњежних падавина и снијега на територији општине Ново Горажде за период 2024 – 2025 година, број: 02/3-810-2-4/2024 од 11.10.2024. године, а у складу са Планом активности на спровођењу мјера заштите и спасавања од већих сњежних падавина и снијегаод интереса за Републику Српску за период 2024-2027.године </w:t>
      </w:r>
      <w:r w:rsidR="00A352C4" w:rsidRPr="00A352C4">
        <w:rPr>
          <w:rFonts w:ascii="Times New Roman" w:hAnsi="Times New Roman" w:cs="Times New Roman"/>
          <w:sz w:val="24"/>
          <w:szCs w:val="24"/>
          <w:lang w:val="sr-Cyrl-BA"/>
        </w:rPr>
        <w:t>(</w:t>
      </w:r>
      <w:r w:rsidR="00A352C4">
        <w:rPr>
          <w:rFonts w:ascii="Times New Roman" w:hAnsi="Times New Roman" w:cs="Times New Roman"/>
          <w:sz w:val="24"/>
          <w:szCs w:val="24"/>
          <w:lang w:val="sr-Cyrl-BA"/>
        </w:rPr>
        <w:t>„Службени гласник Републике Српске“ број: 110/23), Начелник општине Ново Горажде, доноси</w:t>
      </w:r>
    </w:p>
    <w:p w:rsidR="00A352C4" w:rsidRDefault="00A352C4" w:rsidP="00A352C4">
      <w:pPr>
        <w:pStyle w:val="NoSpacing"/>
        <w:jc w:val="both"/>
        <w:rPr>
          <w:rFonts w:ascii="Times New Roman" w:hAnsi="Times New Roman" w:cs="Times New Roman"/>
          <w:sz w:val="24"/>
          <w:szCs w:val="24"/>
          <w:lang w:val="sr-Cyrl-BA"/>
        </w:rPr>
      </w:pPr>
    </w:p>
    <w:p w:rsidR="00A352C4" w:rsidRDefault="00A352C4" w:rsidP="00A352C4">
      <w:pPr>
        <w:pStyle w:val="NoSpacing"/>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НАРЕДБУ</w:t>
      </w:r>
    </w:p>
    <w:p w:rsidR="00A352C4" w:rsidRDefault="00A352C4" w:rsidP="00A352C4">
      <w:pPr>
        <w:pStyle w:val="NoSpacing"/>
        <w:jc w:val="center"/>
        <w:rPr>
          <w:rFonts w:ascii="Times New Roman" w:hAnsi="Times New Roman" w:cs="Times New Roman"/>
          <w:b/>
          <w:sz w:val="24"/>
          <w:szCs w:val="24"/>
          <w:lang w:val="sr-Cyrl-BA"/>
        </w:rPr>
      </w:pPr>
    </w:p>
    <w:p w:rsidR="00A352C4" w:rsidRDefault="00A352C4" w:rsidP="00A352C4">
      <w:pPr>
        <w:pStyle w:val="NoSpacing"/>
        <w:numPr>
          <w:ilvl w:val="0"/>
          <w:numId w:val="8"/>
        </w:num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Власници и корисници стамбених и пословних објеката на подручју општине Ново Горажде обавезни су обезбједити уклањање снијега и леда са површина испред објеката, те скидање и обијање леденица са кровова, ако представљају опасност по грађане и имовину. </w:t>
      </w:r>
    </w:p>
    <w:p w:rsidR="00A352C4" w:rsidRDefault="00A352C4" w:rsidP="00A352C4">
      <w:pPr>
        <w:pStyle w:val="NoSpacing"/>
        <w:numPr>
          <w:ilvl w:val="0"/>
          <w:numId w:val="8"/>
        </w:num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Грађани – власници моторних возила, обавезни су паркирати своја моторна возила на начин који неће ометати пролаз и интервенцију машина за рашчишћавање снијега. </w:t>
      </w:r>
    </w:p>
    <w:p w:rsidR="00A352C4" w:rsidRDefault="00A352C4" w:rsidP="00A352C4">
      <w:pPr>
        <w:pStyle w:val="NoSpacing"/>
        <w:numPr>
          <w:ilvl w:val="0"/>
          <w:numId w:val="8"/>
        </w:num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Забрањено је изношење и гомилање снијега из дворишта, башти и других сличних површина на улице и тротоаре, бацање снијега и леда испред зграда на саобраћајнице, затрпавање снијегом и ледом сливника и шахтова. </w:t>
      </w:r>
    </w:p>
    <w:p w:rsidR="00A352C4" w:rsidRDefault="00A352C4" w:rsidP="00A352C4">
      <w:pPr>
        <w:pStyle w:val="NoSpacing"/>
        <w:numPr>
          <w:ilvl w:val="0"/>
          <w:numId w:val="8"/>
        </w:num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Надзор над спровођењем ове Наредбе врши Комунална полиција. </w:t>
      </w:r>
    </w:p>
    <w:p w:rsidR="00A352C4" w:rsidRDefault="00A352C4" w:rsidP="00A352C4">
      <w:pPr>
        <w:pStyle w:val="NoSpacing"/>
        <w:numPr>
          <w:ilvl w:val="0"/>
          <w:numId w:val="8"/>
        </w:num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Ова Наредба ступа на снагу даном доношењаи важиће до завршетка зимске сезоне, а објавиће се у „Службеном гласнику општине Ново Горажде“, и огласним мјестима у насељима Копачи и Устипрача. </w:t>
      </w:r>
    </w:p>
    <w:p w:rsidR="00A352C4" w:rsidRDefault="00A352C4" w:rsidP="00A352C4">
      <w:pPr>
        <w:pStyle w:val="NoSpacing"/>
        <w:jc w:val="both"/>
        <w:rPr>
          <w:rFonts w:ascii="Times New Roman" w:hAnsi="Times New Roman" w:cs="Times New Roman"/>
          <w:sz w:val="24"/>
          <w:szCs w:val="24"/>
          <w:lang w:val="sr-Cyrl-BA"/>
        </w:rPr>
      </w:pPr>
    </w:p>
    <w:p w:rsidR="00A352C4" w:rsidRPr="00A352C4" w:rsidRDefault="00A352C4" w:rsidP="00A352C4">
      <w:pPr>
        <w:spacing w:after="0" w:line="240" w:lineRule="auto"/>
        <w:jc w:val="both"/>
        <w:rPr>
          <w:rFonts w:ascii="Times New Roman" w:eastAsia="Calibri" w:hAnsi="Times New Roman" w:cs="Times New Roman"/>
          <w:b/>
          <w:lang w:val="sr-Cyrl-BA"/>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Cyrl-BA"/>
        </w:rPr>
        <w:t>810-2-4</w:t>
      </w:r>
      <w:r>
        <w:rPr>
          <w:rFonts w:ascii="Times New Roman" w:eastAsia="Times New Roman" w:hAnsi="Times New Roman" w:cs="Times New Roman"/>
          <w:b/>
          <w:bCs/>
          <w:sz w:val="24"/>
          <w:szCs w:val="24"/>
          <w:lang w:val="sr-Latn-BA"/>
        </w:rPr>
        <w:t>/2</w:t>
      </w:r>
      <w:r>
        <w:rPr>
          <w:rFonts w:ascii="Times New Roman" w:eastAsia="Times New Roman" w:hAnsi="Times New Roman" w:cs="Times New Roman"/>
          <w:b/>
          <w:bCs/>
          <w:sz w:val="24"/>
          <w:szCs w:val="24"/>
          <w:lang w:val="sr-Cyrl-BA"/>
        </w:rPr>
        <w:t>4</w:t>
      </w:r>
    </w:p>
    <w:p w:rsidR="00A352C4" w:rsidRPr="00947183" w:rsidRDefault="00A352C4" w:rsidP="00A352C4">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24</w:t>
      </w:r>
      <w:r>
        <w:rPr>
          <w:rFonts w:ascii="Times New Roman" w:eastAsia="Calibri" w:hAnsi="Times New Roman" w:cs="Times New Roman"/>
          <w:b/>
          <w:lang w:val="sr-Latn-BA"/>
        </w:rPr>
        <w:t>.12.</w:t>
      </w:r>
      <w:r w:rsidRPr="00947183">
        <w:rPr>
          <w:rFonts w:ascii="Times New Roman" w:eastAsia="Calibri" w:hAnsi="Times New Roman" w:cs="Times New Roman"/>
          <w:b/>
          <w:lang w:val="sr-Cyrl-CS"/>
        </w:rPr>
        <w:t xml:space="preserve">2024. године </w:t>
      </w:r>
    </w:p>
    <w:p w:rsidR="00A352C4" w:rsidRPr="00947183" w:rsidRDefault="00A352C4" w:rsidP="00A352C4">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A352C4" w:rsidRPr="00947183" w:rsidRDefault="00A352C4" w:rsidP="00A352C4">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A352C4" w:rsidRPr="00A352C4" w:rsidRDefault="00A352C4" w:rsidP="00A352C4">
      <w:pPr>
        <w:pStyle w:val="NoSpacing"/>
        <w:jc w:val="both"/>
        <w:rPr>
          <w:rFonts w:ascii="Times New Roman" w:hAnsi="Times New Roman" w:cs="Times New Roman"/>
          <w:sz w:val="24"/>
          <w:szCs w:val="24"/>
          <w:lang w:val="sr-Latn-BA"/>
        </w:rPr>
      </w:pPr>
    </w:p>
    <w:p w:rsidR="001D2DDD" w:rsidRPr="00A352C4" w:rsidRDefault="001D2DDD" w:rsidP="001D2DDD">
      <w:pPr>
        <w:spacing w:after="0" w:line="240" w:lineRule="auto"/>
        <w:jc w:val="both"/>
        <w:rPr>
          <w:rFonts w:ascii="Times New Roman" w:eastAsia="Calibri" w:hAnsi="Times New Roman" w:cs="Times New Roman"/>
          <w:b/>
          <w:sz w:val="24"/>
          <w:szCs w:val="24"/>
          <w:lang w:val="sr-Cyrl-CS"/>
        </w:rPr>
      </w:pPr>
    </w:p>
    <w:p w:rsidR="001D2DDD" w:rsidRPr="00967562" w:rsidRDefault="001D2DDD" w:rsidP="001D2DDD">
      <w:pPr>
        <w:spacing w:after="0" w:line="240" w:lineRule="auto"/>
        <w:rPr>
          <w:rFonts w:ascii="Times New Roman" w:eastAsia="Calibri" w:hAnsi="Times New Roman" w:cs="Times New Roman"/>
          <w:b/>
          <w:lang w:val="sr-Latn-BA"/>
        </w:rPr>
      </w:pPr>
    </w:p>
    <w:p w:rsidR="001D2DDD" w:rsidRPr="00967562" w:rsidRDefault="001D2DDD" w:rsidP="00967562">
      <w:pPr>
        <w:spacing w:after="0" w:line="240" w:lineRule="auto"/>
        <w:rPr>
          <w:rFonts w:ascii="Times New Roman" w:eastAsia="Calibri" w:hAnsi="Times New Roman" w:cs="Times New Roman"/>
          <w:b/>
          <w:lang w:val="sr-Latn-BA"/>
        </w:rPr>
        <w:sectPr w:rsidR="001D2DDD" w:rsidRPr="00967562" w:rsidSect="002818F3">
          <w:type w:val="continuous"/>
          <w:pgSz w:w="11906" w:h="16838"/>
          <w:pgMar w:top="1417" w:right="1417" w:bottom="1417" w:left="1417" w:header="708" w:footer="708" w:gutter="0"/>
          <w:cols w:num="2" w:space="708"/>
          <w:docGrid w:linePitch="360"/>
        </w:sect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w:t>
      </w:r>
      <w:r w:rsidR="00967562">
        <w:rPr>
          <w:rFonts w:ascii="Times New Roman" w:eastAsia="Calibri" w:hAnsi="Times New Roman" w:cs="Times New Roman"/>
          <w:b/>
          <w:lang w:val="sr-Cyrl-CS"/>
        </w:rPr>
        <w:t xml:space="preserve">            </w:t>
      </w:r>
    </w:p>
    <w:p w:rsidR="001D2DDD" w:rsidRPr="00FA28DE" w:rsidRDefault="001D2DDD" w:rsidP="00967562">
      <w:pPr>
        <w:spacing w:after="0" w:line="240" w:lineRule="auto"/>
        <w:jc w:val="both"/>
        <w:rPr>
          <w:lang w:val="sr-Cyrl-BA"/>
        </w:rPr>
      </w:pPr>
    </w:p>
    <w:sectPr w:rsidR="001D2DDD" w:rsidRPr="00FA28DE" w:rsidSect="002818F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C2" w:rsidRDefault="00C709C2" w:rsidP="001D2DDD">
      <w:pPr>
        <w:spacing w:after="0" w:line="240" w:lineRule="auto"/>
      </w:pPr>
      <w:r>
        <w:separator/>
      </w:r>
    </w:p>
  </w:endnote>
  <w:endnote w:type="continuationSeparator" w:id="0">
    <w:p w:rsidR="00C709C2" w:rsidRDefault="00C709C2" w:rsidP="001D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C2" w:rsidRDefault="00C709C2" w:rsidP="001D2DDD">
      <w:pPr>
        <w:spacing w:after="0" w:line="240" w:lineRule="auto"/>
      </w:pPr>
      <w:r>
        <w:separator/>
      </w:r>
    </w:p>
  </w:footnote>
  <w:footnote w:type="continuationSeparator" w:id="0">
    <w:p w:rsidR="00C709C2" w:rsidRDefault="00C709C2" w:rsidP="001D2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5E" w:rsidRDefault="005B075E">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5B075E" w:rsidRPr="006C138B" w:rsidRDefault="005B075E">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5B075E" w:rsidRDefault="005B075E">
        <w:pPr>
          <w:pStyle w:val="Header"/>
          <w:jc w:val="right"/>
        </w:pPr>
        <w:r>
          <w:rPr>
            <w:lang w:val="sr-Cyrl-BA"/>
          </w:rPr>
          <w:t>31</w:t>
        </w:r>
        <w:r w:rsidRPr="004A4A0D">
          <w:rPr>
            <w:lang w:val="sr-Cyrl-BA"/>
          </w:rPr>
          <w:t>.</w:t>
        </w:r>
        <w:r>
          <w:rPr>
            <w:lang w:val="sr-Latn-BA"/>
          </w:rPr>
          <w:t>12</w:t>
        </w:r>
        <w:r w:rsidRPr="004A4A0D">
          <w:rPr>
            <w:lang w:val="sr-Cyrl-BA"/>
          </w:rPr>
          <w:t>.202</w:t>
        </w:r>
        <w:r>
          <w:rPr>
            <w:lang w:val="sr-Cyrl-BA"/>
          </w:rPr>
          <w:t>4</w:t>
        </w:r>
        <w:r w:rsidRPr="004A4A0D">
          <w:rPr>
            <w:lang w:val="sr-Cyrl-BA"/>
          </w:rPr>
          <w:t xml:space="preserve">.    СЛУЖБЕНИ ГЛАСНИК ОПШТИНЕ НОВО ГОРАЖДЕ </w:t>
        </w:r>
        <w:r>
          <w:rPr>
            <w:lang w:val="sr-Cyrl-BA"/>
          </w:rPr>
          <w:t xml:space="preserve">број </w:t>
        </w:r>
        <w:r>
          <w:rPr>
            <w:lang w:val="sr-Latn-BA"/>
          </w:rPr>
          <w:t>23</w:t>
        </w:r>
        <w:r w:rsidRPr="004A4A0D">
          <w:rPr>
            <w:lang w:val="sr-Cyrl-BA"/>
          </w:rPr>
          <w:t xml:space="preserve">   страна </w:t>
        </w:r>
        <w:r w:rsidRPr="004A4A0D">
          <w:t xml:space="preserve"> </w:t>
        </w:r>
        <w:r w:rsidRPr="004A4A0D">
          <w:fldChar w:fldCharType="begin"/>
        </w:r>
        <w:r w:rsidRPr="004A4A0D">
          <w:instrText xml:space="preserve"> PAGE   \* MERGEFORMAT </w:instrText>
        </w:r>
        <w:r w:rsidRPr="004A4A0D">
          <w:fldChar w:fldCharType="separate"/>
        </w:r>
        <w:r w:rsidR="00515DAC">
          <w:rPr>
            <w:noProof/>
          </w:rPr>
          <w:t>16</w:t>
        </w:r>
        <w:r w:rsidRPr="004A4A0D">
          <w:rPr>
            <w:noProof/>
          </w:rPr>
          <w:fldChar w:fldCharType="end"/>
        </w:r>
      </w:p>
    </w:sdtContent>
  </w:sdt>
  <w:p w:rsidR="005B075E" w:rsidRPr="006C138B" w:rsidRDefault="005B075E" w:rsidP="00281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38665EB5"/>
    <w:multiLevelType w:val="hybridMultilevel"/>
    <w:tmpl w:val="C2AA99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D5227E1"/>
    <w:multiLevelType w:val="hybridMultilevel"/>
    <w:tmpl w:val="90FEEEB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68A24F63"/>
    <w:multiLevelType w:val="hybridMultilevel"/>
    <w:tmpl w:val="6F767FEA"/>
    <w:lvl w:ilvl="0" w:tplc="662AB1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C502E"/>
    <w:multiLevelType w:val="hybridMultilevel"/>
    <w:tmpl w:val="21CAC9A8"/>
    <w:lvl w:ilvl="0" w:tplc="BA5C082E">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D476D7"/>
    <w:multiLevelType w:val="hybridMultilevel"/>
    <w:tmpl w:val="4B94FB26"/>
    <w:lvl w:ilvl="0" w:tplc="217E2F2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7A4C79B8"/>
    <w:multiLevelType w:val="hybridMultilevel"/>
    <w:tmpl w:val="90FEEEB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7AF8521C"/>
    <w:multiLevelType w:val="hybridMultilevel"/>
    <w:tmpl w:val="1FFC8F42"/>
    <w:lvl w:ilvl="0" w:tplc="8BBC482C">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3F"/>
    <w:rsid w:val="0005083F"/>
    <w:rsid w:val="000860B9"/>
    <w:rsid w:val="000F47DA"/>
    <w:rsid w:val="001D2DDD"/>
    <w:rsid w:val="002818F3"/>
    <w:rsid w:val="00485C2D"/>
    <w:rsid w:val="00515DAC"/>
    <w:rsid w:val="005B075E"/>
    <w:rsid w:val="00933482"/>
    <w:rsid w:val="00967562"/>
    <w:rsid w:val="009C4AC1"/>
    <w:rsid w:val="009E42D5"/>
    <w:rsid w:val="00A2671D"/>
    <w:rsid w:val="00A352C4"/>
    <w:rsid w:val="00C709C2"/>
    <w:rsid w:val="00D95337"/>
    <w:rsid w:val="00E5447E"/>
    <w:rsid w:val="00EB605A"/>
    <w:rsid w:val="00F63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D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DDD"/>
  </w:style>
  <w:style w:type="paragraph" w:styleId="NoSpacing">
    <w:name w:val="No Spacing"/>
    <w:uiPriority w:val="1"/>
    <w:qFormat/>
    <w:rsid w:val="001D2DDD"/>
    <w:pPr>
      <w:spacing w:after="0" w:line="240" w:lineRule="auto"/>
    </w:pPr>
  </w:style>
  <w:style w:type="paragraph" w:styleId="Footer">
    <w:name w:val="footer"/>
    <w:basedOn w:val="Normal"/>
    <w:link w:val="FooterChar"/>
    <w:uiPriority w:val="99"/>
    <w:unhideWhenUsed/>
    <w:rsid w:val="001D2D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DDD"/>
  </w:style>
  <w:style w:type="paragraph" w:customStyle="1" w:styleId="Default">
    <w:name w:val="Default"/>
    <w:rsid w:val="002818F3"/>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E54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D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DDD"/>
  </w:style>
  <w:style w:type="paragraph" w:styleId="NoSpacing">
    <w:name w:val="No Spacing"/>
    <w:uiPriority w:val="1"/>
    <w:qFormat/>
    <w:rsid w:val="001D2DDD"/>
    <w:pPr>
      <w:spacing w:after="0" w:line="240" w:lineRule="auto"/>
    </w:pPr>
  </w:style>
  <w:style w:type="paragraph" w:styleId="Footer">
    <w:name w:val="footer"/>
    <w:basedOn w:val="Normal"/>
    <w:link w:val="FooterChar"/>
    <w:uiPriority w:val="99"/>
    <w:unhideWhenUsed/>
    <w:rsid w:val="001D2D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DDD"/>
  </w:style>
  <w:style w:type="paragraph" w:customStyle="1" w:styleId="Default">
    <w:name w:val="Default"/>
    <w:rsid w:val="002818F3"/>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E54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6457</Words>
  <Characters>36810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2025-01-17T11:36:00Z</cp:lastPrinted>
  <dcterms:created xsi:type="dcterms:W3CDTF">2025-01-17T08:13:00Z</dcterms:created>
  <dcterms:modified xsi:type="dcterms:W3CDTF">2026-02-17T12:14:00Z</dcterms:modified>
</cp:coreProperties>
</file>