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82" w:rsidRPr="007C31B3" w:rsidRDefault="00EA0C82" w:rsidP="00EA0C8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СЛУЖБЕНИ ГЛАСНИК</w:t>
      </w:r>
    </w:p>
    <w:p w:rsidR="00EA0C82" w:rsidRPr="007C31B3" w:rsidRDefault="00EA0C82" w:rsidP="00EA0C8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ОПШТИНЕ НОВО ГОРАЖДЕ</w:t>
      </w:r>
    </w:p>
    <w:p w:rsidR="00EA0C82" w:rsidRPr="007C31B3" w:rsidRDefault="00EA0C82" w:rsidP="00EA0C8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EA0C82" w:rsidRPr="007C31B3" w:rsidTr="00F200AE">
        <w:tc>
          <w:tcPr>
            <w:tcW w:w="4631" w:type="dxa"/>
            <w:hideMark/>
          </w:tcPr>
          <w:p w:rsidR="00EA0C82" w:rsidRPr="007C31B3" w:rsidRDefault="00EA0C82" w:rsidP="00F2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C31B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XIX</w:t>
            </w:r>
            <w:r w:rsidRPr="007C31B3">
              <w:rPr>
                <w:rFonts w:ascii="Times New Roman" w:hAnsi="Times New Roman" w:cs="Times New Roman"/>
                <w:lang w:val="sr-Cyrl-CS"/>
              </w:rPr>
              <w:t xml:space="preserve"> – број 1</w:t>
            </w:r>
          </w:p>
        </w:tc>
        <w:tc>
          <w:tcPr>
            <w:tcW w:w="4657" w:type="dxa"/>
            <w:hideMark/>
          </w:tcPr>
          <w:p w:rsidR="00EA0C82" w:rsidRPr="007C31B3" w:rsidRDefault="00EA0C82" w:rsidP="00EA0C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Четвртак</w:t>
            </w:r>
            <w:r w:rsidRPr="007C31B3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BA"/>
              </w:rPr>
              <w:t>11</w:t>
            </w:r>
            <w:r w:rsidRPr="007C31B3">
              <w:rPr>
                <w:rFonts w:ascii="Times New Roman" w:hAnsi="Times New Roman" w:cs="Times New Roman"/>
                <w:lang w:val="en-US"/>
              </w:rPr>
              <w:t>.01</w:t>
            </w:r>
            <w:r w:rsidRPr="007C31B3">
              <w:rPr>
                <w:rFonts w:ascii="Times New Roman" w:hAnsi="Times New Roman" w:cs="Times New Roman"/>
                <w:lang w:val="sr-Cyrl-CS"/>
              </w:rPr>
              <w:t>.20</w:t>
            </w:r>
            <w:r w:rsidRPr="007C31B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7C31B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EA0C82" w:rsidRPr="007C31B3" w:rsidRDefault="00EA0C82" w:rsidP="00EA0C82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EA0C82" w:rsidRPr="007C31B3" w:rsidRDefault="00EA0C82" w:rsidP="00EA0C8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C31B3">
        <w:rPr>
          <w:rFonts w:ascii="Times New Roman" w:hAnsi="Times New Roman" w:cs="Times New Roman"/>
          <w:b/>
          <w:lang w:val="en-US"/>
        </w:rPr>
        <w:t>Начелник</w:t>
      </w:r>
      <w:proofErr w:type="spellEnd"/>
    </w:p>
    <w:p w:rsidR="00EA0C82" w:rsidRPr="007C31B3" w:rsidRDefault="00EA0C82" w:rsidP="00EA0C8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A0C82" w:rsidRDefault="00EA0C82" w:rsidP="00EA0C82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EA0C82" w:rsidRPr="007C31B3" w:rsidRDefault="00EA0C82" w:rsidP="00EA0C82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955AEC" w:rsidSect="00955AEC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члана 12. Одлуке о стипендирању студената у општини Ново Горажде у 2024. години („Службени гласник општине Ново Горажде“, број: 15/23), начелник општине Ново Горажде  д о н о с и 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55AEC" w:rsidRPr="00955AEC" w:rsidRDefault="00955AEC" w:rsidP="00955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Д Л У К У</w:t>
      </w:r>
    </w:p>
    <w:p w:rsidR="00955AEC" w:rsidRPr="00955AEC" w:rsidRDefault="00955AEC" w:rsidP="00955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стипендирању студената за 2024. годину</w:t>
      </w:r>
    </w:p>
    <w:p w:rsidR="00955AEC" w:rsidRPr="00955AEC" w:rsidRDefault="00955AEC" w:rsidP="00955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955AEC" w:rsidRPr="00955AEC" w:rsidRDefault="00955AEC" w:rsidP="00955A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>Овом Одлуком утврђује се својство коначности појединачних рјешења о утврђивању права на стипендију по расписаном Јавном конкурсу за додјелу студентских стипендија редовним студентима из Буџета општине Ново Горажде у 2024. години, те одређују носиоци права на студентску стипендију, износи стипендија и рокови исплате.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55AEC" w:rsidRPr="00955AEC" w:rsidRDefault="00955AEC" w:rsidP="00955A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Носиоци права на студентску стипендију током 10 мјесеци 2024. године, су: 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Анђелина Ђурђевић,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Милица Гавриловић,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Марија Ђурђевић,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Његослав Ђука,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Митар Крезовић,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Драгана Дроца,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Софија Чарапић,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>Кристина Дракула,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Аница Ђерић,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Милица Ђерић,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Михајло Ковачевић, 150 КМ мјесечно,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Данијела Дроца, 150 КМ мјесечно и</w:t>
      </w:r>
    </w:p>
    <w:p w:rsidR="00955AEC" w:rsidRPr="00955AEC" w:rsidRDefault="00955AEC" w:rsidP="00955A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Кристина Машић, 150 КМ мјесечно.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955AEC" w:rsidRPr="00955AEC" w:rsidRDefault="00955AEC" w:rsidP="00955A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(1) Прва рата мјесечне стипендије доспијева на наплату у року од 30 дана од дана закључења  Уговора о стипендирању, а она ће обухватити и до тада евентуално заостале исплате рата које су већ доспјеле на исплату. 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>(2) До краја 2024. године, сваког 19. у мјесецу, давалац стипендије ће кориснику стипендије исплаћивати по једну рату стипендије, а укупан износ стипендије на годишњем нивоу је 1.500,00 конвертибилних марака по стипендисти.</w:t>
      </w:r>
    </w:p>
    <w:p w:rsidR="00955AEC" w:rsidRPr="00955AEC" w:rsidRDefault="00955AEC" w:rsidP="00955A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>Са корисницима права на стипендију, начелник општине ће закључити појединачне уговоре којима ће се детаљније прописати међусобна права и обавезе из односа Општине као даваоца и студента као корисника стипендије.</w:t>
      </w:r>
    </w:p>
    <w:p w:rsidR="00955AEC" w:rsidRPr="00955AEC" w:rsidRDefault="00955AEC" w:rsidP="00955A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Утврђује се постојање посебних разлога из члана 68. став (2) Статута општине Ново Горажде, па стога ова Одлука ступа на снагу наредног дана од дана њеног објављивања у „Службеном гласнику општине Ново Горажде.“ </w:t>
      </w:r>
    </w:p>
    <w:p w:rsidR="00955AEC" w:rsidRPr="00955AEC" w:rsidRDefault="00955AEC" w:rsidP="00955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55AEC" w:rsidRPr="007C31B3" w:rsidRDefault="00955AEC" w:rsidP="00955AE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lastRenderedPageBreak/>
        <w:t>Број: 02/1-606-3-1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3</w:t>
      </w:r>
    </w:p>
    <w:p w:rsidR="00955AEC" w:rsidRPr="007C31B3" w:rsidRDefault="00955AEC" w:rsidP="00955AE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10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4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955AEC" w:rsidRPr="007C31B3" w:rsidRDefault="00955AEC" w:rsidP="00955AE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955AEC" w:rsidRPr="007C31B3" w:rsidRDefault="00955AEC" w:rsidP="00955AE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955AEC" w:rsidRPr="007C31B3" w:rsidRDefault="00955AEC" w:rsidP="00955AEC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955AEC" w:rsidRDefault="00955AEC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55AEC" w:rsidRDefault="00955AEC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A0C82" w:rsidRPr="003D12B7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64</w:t>
      </w:r>
      <w:r w:rsidRPr="003D12B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став (1)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службеницима и намјештеницима у органима јединице локалне самоуправе </w:t>
      </w:r>
      <w:r w:rsidRPr="003D12B7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97/16</w:t>
      </w:r>
      <w:r w:rsidRPr="003D12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 д о н о с и</w:t>
      </w:r>
    </w:p>
    <w:p w:rsidR="00EA0C82" w:rsidRPr="004D0E88" w:rsidRDefault="00EA0C82" w:rsidP="00EA0C8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A0C82" w:rsidRPr="003D12B7" w:rsidRDefault="00EA0C82" w:rsidP="00EA0C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2B7">
        <w:rPr>
          <w:rFonts w:ascii="Times New Roman" w:hAnsi="Times New Roman" w:cs="Times New Roman"/>
          <w:b/>
          <w:sz w:val="24"/>
          <w:szCs w:val="24"/>
        </w:rPr>
        <w:t>ПЛАН ЗАПОШЉАВАЊА</w:t>
      </w:r>
    </w:p>
    <w:p w:rsidR="00EA0C82" w:rsidRPr="003D12B7" w:rsidRDefault="00EA0C82" w:rsidP="00EA0C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12B7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3D1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b/>
          <w:sz w:val="24"/>
          <w:szCs w:val="24"/>
        </w:rPr>
        <w:t>Општинској</w:t>
      </w:r>
      <w:proofErr w:type="spellEnd"/>
      <w:r w:rsidRPr="003D1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b/>
          <w:sz w:val="24"/>
          <w:szCs w:val="24"/>
        </w:rPr>
        <w:t>управи</w:t>
      </w:r>
      <w:proofErr w:type="spellEnd"/>
      <w:r w:rsidRPr="003D1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3D1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b/>
          <w:sz w:val="24"/>
          <w:szCs w:val="24"/>
        </w:rPr>
        <w:t>Ново</w:t>
      </w:r>
      <w:proofErr w:type="spellEnd"/>
      <w:r w:rsidRPr="003D1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b/>
          <w:sz w:val="24"/>
          <w:szCs w:val="24"/>
        </w:rPr>
        <w:t>Горажде</w:t>
      </w:r>
      <w:proofErr w:type="spellEnd"/>
      <w:r w:rsidRPr="003D1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D12B7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24</w:t>
      </w:r>
      <w:r w:rsidRPr="003D12B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3D12B7">
        <w:rPr>
          <w:rFonts w:ascii="Times New Roman" w:hAnsi="Times New Roman" w:cs="Times New Roman"/>
          <w:b/>
          <w:sz w:val="24"/>
          <w:szCs w:val="24"/>
        </w:rPr>
        <w:t>годину</w:t>
      </w:r>
      <w:proofErr w:type="spellEnd"/>
      <w:proofErr w:type="gramEnd"/>
    </w:p>
    <w:p w:rsidR="00EA0C82" w:rsidRPr="003D12B7" w:rsidRDefault="00EA0C82" w:rsidP="00EA0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C82" w:rsidRPr="003D12B7" w:rsidRDefault="00EA0C82" w:rsidP="00EA0C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D12B7">
        <w:rPr>
          <w:rFonts w:ascii="Times New Roman" w:hAnsi="Times New Roman" w:cs="Times New Roman"/>
          <w:sz w:val="24"/>
          <w:szCs w:val="24"/>
        </w:rPr>
        <w:t>I</w:t>
      </w:r>
    </w:p>
    <w:p w:rsidR="00EA0C82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(1)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sr-Cyrl-BA"/>
        </w:rPr>
        <w:t>24</w:t>
      </w:r>
      <w:r w:rsidRPr="003D1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12B7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стварно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попуњености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ангажовања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службени</w:t>
      </w:r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 намјештеника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вријеме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евентуални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приправника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20</w:t>
      </w:r>
      <w:r>
        <w:rPr>
          <w:rFonts w:ascii="Times New Roman" w:hAnsi="Times New Roman" w:cs="Times New Roman"/>
          <w:sz w:val="24"/>
          <w:szCs w:val="24"/>
          <w:lang w:val="sr-Cyrl-BA"/>
        </w:rPr>
        <w:t>24</w:t>
      </w:r>
      <w:r w:rsidRPr="003D1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12B7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3D12B7">
        <w:rPr>
          <w:rFonts w:ascii="Times New Roman" w:hAnsi="Times New Roman" w:cs="Times New Roman"/>
          <w:sz w:val="24"/>
          <w:szCs w:val="24"/>
        </w:rPr>
        <w:t>.</w:t>
      </w:r>
    </w:p>
    <w:p w:rsidR="00EA0C82" w:rsidRPr="000F6770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(2) Запошљавање у Општинску управу општине Ново Горажде током 2024. године може се вршити само у складу са Планом запошљавања у Општинској управи општине Ново горажде у 2024. години, осим у случају потребе пријема у радни однос на одређено вријеме и попуњавања радног мјеста које је остало упражњено након доношења овог Плана.</w:t>
      </w:r>
    </w:p>
    <w:p w:rsidR="00EA0C82" w:rsidRPr="003D12B7" w:rsidRDefault="00EA0C82" w:rsidP="00EA0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C82" w:rsidRPr="003D12B7" w:rsidRDefault="00EA0C82" w:rsidP="00EA0C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D12B7">
        <w:rPr>
          <w:rFonts w:ascii="Times New Roman" w:hAnsi="Times New Roman" w:cs="Times New Roman"/>
          <w:sz w:val="24"/>
          <w:szCs w:val="24"/>
        </w:rPr>
        <w:t>II</w:t>
      </w:r>
    </w:p>
    <w:p w:rsidR="00EA0C82" w:rsidRPr="003D12B7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D12B7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Узевши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унутрашњој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функционера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дефинисаних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статусу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функционера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систематизовано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мјест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оца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су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16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јеста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мје</w:t>
      </w:r>
      <w:r>
        <w:rPr>
          <w:rFonts w:ascii="Times New Roman" w:hAnsi="Times New Roman" w:cs="Times New Roman"/>
          <w:sz w:val="24"/>
          <w:szCs w:val="24"/>
        </w:rPr>
        <w:t>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намјештеника</w:t>
      </w:r>
      <w:r w:rsidRPr="003D12B7">
        <w:rPr>
          <w:rFonts w:ascii="Times New Roman" w:hAnsi="Times New Roman" w:cs="Times New Roman"/>
          <w:sz w:val="24"/>
          <w:szCs w:val="24"/>
        </w:rPr>
        <w:t>.</w:t>
      </w:r>
    </w:p>
    <w:p w:rsidR="00EA0C82" w:rsidRPr="003D12B7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22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која 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тренутно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непоп</w:t>
      </w:r>
      <w:r>
        <w:rPr>
          <w:rFonts w:ascii="Times New Roman" w:hAnsi="Times New Roman" w:cs="Times New Roman"/>
          <w:sz w:val="24"/>
          <w:szCs w:val="24"/>
        </w:rPr>
        <w:t>уњених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четири</w:t>
      </w:r>
      <w:r w:rsidRPr="003D12B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>:</w:t>
      </w:r>
    </w:p>
    <w:p w:rsidR="00EA0C82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D1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Шеф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Одсјека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(један извршилац)</w:t>
      </w:r>
      <w:r w:rsidRPr="003D12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категорије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3D12B7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Одсјека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управу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>;</w:t>
      </w:r>
    </w:p>
    <w:p w:rsidR="00EA0C82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- Спремачица (један извршилац) – намјештеничко радно мјесто, сврстано у Одсјек за општу управу,</w:t>
      </w:r>
    </w:p>
    <w:p w:rsidR="00EA0C82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- Курир </w:t>
      </w:r>
      <w:r w:rsidRPr="009C4265">
        <w:rPr>
          <w:rFonts w:ascii="Times New Roman" w:hAnsi="Times New Roman" w:cs="Times New Roman"/>
          <w:sz w:val="24"/>
          <w:szCs w:val="24"/>
          <w:lang w:val="sr-Cyrl-BA"/>
        </w:rPr>
        <w:t>(један извршилац)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9C4265">
        <w:rPr>
          <w:rFonts w:ascii="Times New Roman" w:hAnsi="Times New Roman" w:cs="Times New Roman"/>
          <w:sz w:val="24"/>
          <w:szCs w:val="24"/>
          <w:lang w:val="sr-Cyrl-BA"/>
        </w:rPr>
        <w:t>намјештеничко радно мјесто, свр</w:t>
      </w:r>
      <w:r>
        <w:rPr>
          <w:rFonts w:ascii="Times New Roman" w:hAnsi="Times New Roman" w:cs="Times New Roman"/>
          <w:sz w:val="24"/>
          <w:szCs w:val="24"/>
          <w:lang w:val="sr-Cyrl-BA"/>
        </w:rPr>
        <w:t>стано у Одсјек за општу управу и</w:t>
      </w:r>
    </w:p>
    <w:p w:rsidR="00EA0C82" w:rsidRPr="009C4265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- Возач (један извршилац) </w:t>
      </w:r>
      <w:r w:rsidRPr="00065458">
        <w:rPr>
          <w:rFonts w:ascii="Times New Roman" w:hAnsi="Times New Roman" w:cs="Times New Roman"/>
          <w:sz w:val="24"/>
          <w:szCs w:val="24"/>
          <w:lang w:val="sr-Cyrl-BA"/>
        </w:rPr>
        <w:t>намјештеничко радно мјесто, сврстано у Одсјек за општу управу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EA0C82" w:rsidRPr="003D12B7" w:rsidRDefault="00EA0C82" w:rsidP="00EA0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C82" w:rsidRPr="003D12B7" w:rsidRDefault="00EA0C82" w:rsidP="00EA0C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D12B7">
        <w:rPr>
          <w:rFonts w:ascii="Times New Roman" w:hAnsi="Times New Roman" w:cs="Times New Roman"/>
          <w:sz w:val="24"/>
          <w:szCs w:val="24"/>
        </w:rPr>
        <w:t>III</w:t>
      </w:r>
    </w:p>
    <w:p w:rsidR="00EA0C82" w:rsidRPr="003D12B7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У 20</w:t>
      </w:r>
      <w:r>
        <w:rPr>
          <w:rFonts w:ascii="Times New Roman" w:hAnsi="Times New Roman" w:cs="Times New Roman"/>
          <w:sz w:val="24"/>
          <w:szCs w:val="24"/>
          <w:lang w:val="sr-Cyrl-BA"/>
        </w:rPr>
        <w:t>24</w:t>
      </w:r>
      <w:r w:rsidRPr="003D1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намјештеника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засновали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вријеме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3D12B7">
        <w:rPr>
          <w:rFonts w:ascii="Times New Roman" w:hAnsi="Times New Roman" w:cs="Times New Roman"/>
          <w:sz w:val="24"/>
          <w:szCs w:val="24"/>
        </w:rPr>
        <w:t>.</w:t>
      </w:r>
    </w:p>
    <w:p w:rsidR="00EA0C82" w:rsidRPr="003D12B7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погледу упражњеног радног мјеста Шеф Одсјека за општу управу, одређено је мировање права из радног односа, због именовања лица на дужност од стране Скупштине општине Ново Горажде</w:t>
      </w:r>
      <w:r w:rsidRPr="003D12B7">
        <w:rPr>
          <w:rFonts w:ascii="Times New Roman" w:hAnsi="Times New Roman" w:cs="Times New Roman"/>
          <w:sz w:val="24"/>
          <w:szCs w:val="24"/>
        </w:rPr>
        <w:t>.</w:t>
      </w:r>
    </w:p>
    <w:p w:rsidR="00EA0C82" w:rsidRPr="003D12B7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D12B7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стекну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упражњен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мјест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(1)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попунити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расписан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спроведен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>.</w:t>
      </w:r>
    </w:p>
    <w:p w:rsidR="00EA0C82" w:rsidRDefault="00EA0C82" w:rsidP="00EA0C8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A0C82" w:rsidRDefault="00EA0C82" w:rsidP="00EA0C8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A0C82" w:rsidRPr="003D12B7" w:rsidRDefault="00EA0C82" w:rsidP="00EA0C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D12B7">
        <w:rPr>
          <w:rFonts w:ascii="Times New Roman" w:hAnsi="Times New Roman" w:cs="Times New Roman"/>
          <w:sz w:val="24"/>
          <w:szCs w:val="24"/>
        </w:rPr>
        <w:t>IV</w:t>
      </w:r>
    </w:p>
    <w:p w:rsidR="00EA0C82" w:rsidRPr="004D0E88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gramStart"/>
      <w:r w:rsidRPr="003D12B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тренутним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кадровским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>
        <w:rPr>
          <w:rFonts w:ascii="Times New Roman" w:hAnsi="Times New Roman" w:cs="Times New Roman"/>
          <w:sz w:val="24"/>
          <w:szCs w:val="24"/>
        </w:rPr>
        <w:t>, у 20</w:t>
      </w:r>
      <w:r>
        <w:rPr>
          <w:rFonts w:ascii="Times New Roman" w:hAnsi="Times New Roman" w:cs="Times New Roman"/>
          <w:sz w:val="24"/>
          <w:szCs w:val="24"/>
          <w:lang w:val="sr-Cyrl-BA"/>
        </w:rPr>
        <w:t>24</w:t>
      </w:r>
      <w:r w:rsidRPr="003D12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12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BA"/>
        </w:rPr>
        <w:t>у Општини је планирано запошљавање од највише 5 приправника.</w:t>
      </w:r>
    </w:p>
    <w:p w:rsidR="00EA0C82" w:rsidRPr="003D12B7" w:rsidRDefault="00EA0C82" w:rsidP="00EA0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C82" w:rsidRPr="003D12B7" w:rsidRDefault="00EA0C82" w:rsidP="00EA0C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D12B7">
        <w:rPr>
          <w:rFonts w:ascii="Times New Roman" w:hAnsi="Times New Roman" w:cs="Times New Roman"/>
          <w:sz w:val="24"/>
          <w:szCs w:val="24"/>
        </w:rPr>
        <w:t>V</w:t>
      </w:r>
    </w:p>
    <w:p w:rsidR="00EA0C82" w:rsidRPr="003D12B7" w:rsidRDefault="00EA0C82" w:rsidP="00EA0C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12B7">
        <w:rPr>
          <w:rFonts w:ascii="Times New Roman" w:hAnsi="Times New Roman" w:cs="Times New Roman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</w:rPr>
        <w:t>вај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осмог</w:t>
      </w:r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3D12B7">
        <w:rPr>
          <w:rFonts w:ascii="Times New Roman" w:hAnsi="Times New Roman" w:cs="Times New Roman"/>
          <w:sz w:val="24"/>
          <w:szCs w:val="24"/>
        </w:rPr>
        <w:t xml:space="preserve"> у “</w:t>
      </w:r>
      <w:proofErr w:type="spellStart"/>
      <w:r w:rsidRPr="003D12B7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Горажде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3D12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0C82" w:rsidRPr="00955AEC" w:rsidRDefault="00EA0C82" w:rsidP="00EA0C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EA0C82" w:rsidRPr="007C31B3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Cyrl-CS"/>
        </w:rPr>
        <w:t>10-1/24</w:t>
      </w:r>
    </w:p>
    <w:p w:rsidR="00EA0C82" w:rsidRPr="007C31B3" w:rsidRDefault="00EA0C82" w:rsidP="00EA0C82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11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4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EA0C82" w:rsidRPr="007C31B3" w:rsidRDefault="00EA0C82" w:rsidP="00EA0C82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EA0C82" w:rsidRPr="007C31B3" w:rsidRDefault="00EA0C82" w:rsidP="00EA0C8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EA0C82" w:rsidRPr="007C31B3" w:rsidRDefault="00EA0C82" w:rsidP="00EA0C82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став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1.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EA0C82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>и 59/22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“,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103/14 и 49/23), Правилника о успостављању и раду Комисије за јавне набавке 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82. Закона о локалној самоуправи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(„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97/16, 36/19 и 61/21) и члана VIII. Одлуке о покретању поступка јавне набавке радова у Конкурентском поступку за достављање понуда број: 02/1-404-2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7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/23. од дана 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>8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.1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.2023. године, Начелник општине Ново Горажде  д о н о с и:</w:t>
      </w:r>
    </w:p>
    <w:p w:rsidR="00EA0C82" w:rsidRPr="00EA0C82" w:rsidRDefault="00EA0C82" w:rsidP="00EA0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EA0C82" w:rsidRPr="00EA0C82" w:rsidRDefault="00EA0C82" w:rsidP="00EA0C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Р Ј Е Ш Е Њ Е</w:t>
      </w:r>
    </w:p>
    <w:p w:rsidR="00EA0C82" w:rsidRPr="00EA0C82" w:rsidRDefault="00EA0C82" w:rsidP="00EA0C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именовању Комисије за одабир најповољнијег понуђача у поступку јавне набавке радова -  Конкурентски захтјев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за набавку и уградњу цераде у спортском објекту Балон сала у</w:t>
      </w:r>
      <w:r w:rsidRPr="00EA0C82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Новом Горажду</w:t>
      </w: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</w:p>
    <w:p w:rsidR="00EA0C82" w:rsidRPr="00EA0C82" w:rsidRDefault="00EA0C82" w:rsidP="00EA0C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EA0C82" w:rsidRPr="00EA0C82" w:rsidRDefault="00EA0C82" w:rsidP="00EA0C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Именује се Комисија за јавну набавку, у поступку јавне набавке радова – Конкурентски захтјев за набавку и уградњу цераде у спортском објекту Балон сала, 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>општина Ново Горажде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, у саставу:</w:t>
      </w:r>
    </w:p>
    <w:p w:rsidR="00EA0C82" w:rsidRPr="00EA0C82" w:rsidRDefault="00EA0C82" w:rsidP="00EA0C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EA0C8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Стојанка Андан</w:t>
      </w:r>
      <w:r w:rsidRPr="00EA0C82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EA0C8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Душанка Дракула, замјеник предсједника,</w:t>
      </w:r>
    </w:p>
    <w:p w:rsidR="00EA0C82" w:rsidRPr="00EA0C82" w:rsidRDefault="00EA0C82" w:rsidP="00EA0C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EA0C8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Томислав Чарапић</w:t>
      </w:r>
      <w:r w:rsidRPr="00EA0C82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члан,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EA0C8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 xml:space="preserve">Свјетлана Вукашиновић, </w:t>
      </w:r>
      <w:r w:rsidRPr="00EA0C82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замјеник члана</w:t>
      </w:r>
      <w:r w:rsidRPr="00EA0C82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,</w:t>
      </w:r>
    </w:p>
    <w:p w:rsidR="00EA0C82" w:rsidRPr="00EA0C82" w:rsidRDefault="00EA0C82" w:rsidP="00EA0C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EA0C8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lastRenderedPageBreak/>
        <w:t>Мирјана Лаковић, члан,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EA0C8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Нада Балорда</w:t>
      </w:r>
      <w:r w:rsidRPr="00EA0C82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замјеник члана</w:t>
      </w:r>
      <w:r w:rsidRPr="00EA0C82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.</w:t>
      </w:r>
    </w:p>
    <w:p w:rsidR="00EA0C82" w:rsidRPr="00EA0C82" w:rsidRDefault="00EA0C82" w:rsidP="00EA0C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Дужности секретара Комисије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за јавну набавку су да врши административне послове за комисију, припрема записнике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EA0C82" w:rsidRPr="00EA0C82" w:rsidRDefault="00EA0C82" w:rsidP="00EA0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EA0C82" w:rsidRPr="00EA0C82" w:rsidRDefault="00EA0C82" w:rsidP="00EA0C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Задатак Комисије из тачке I овог Рјешења је да у Конкурентском захтјеву за набавку и уградњу цераде у спортском објекту Балон сала, 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>општина Ново Горажде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јавно отвори благовремено приспјеле понуде по редослиједу пријема 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           ( датум отварања понуда: 12.01.2024. године у 11:15 часова);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 обављеном поступку отварања понуда, одмах уручи копију записника о отварању понуда присутним представницима понуђача, а </w:t>
      </w:r>
      <w:bookmarkStart w:id="0" w:name="_GoBack"/>
      <w:bookmarkEnd w:id="0"/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осталим понуђачима достави најкасније у року од три дана;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изврши преглед, оцјену и упоређивање понуда;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 о прегледу и оцјени понуда;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EA0C82" w:rsidRPr="00EA0C82" w:rsidRDefault="00EA0C82" w:rsidP="00EA0C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EA0C82" w:rsidRPr="00EA0C82" w:rsidRDefault="00EA0C82" w:rsidP="00EA0C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EA0C82" w:rsidRPr="00EA0C82" w:rsidRDefault="00EA0C82" w:rsidP="00EA0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Ово Рјешење ступа на снагу даном доношења, а објавиће се у „ Службеном гласнику општине Ново Горажде“.</w:t>
      </w:r>
    </w:p>
    <w:p w:rsidR="00EA0C82" w:rsidRPr="00EA0C82" w:rsidRDefault="00EA0C82" w:rsidP="00EA0C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EA0C82" w:rsidRPr="00EA0C82" w:rsidRDefault="00EA0C82" w:rsidP="00EA0C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Образложење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Дана 18.12.2023. године, Начелник општине Ново Горажде је донијела Одлуку о покретању поступка јавне набавке радова - Конкурентски захтјев за набавку и уградњу цераде у спортском објекту Балон сала у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Новом Горажду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, број: 02/1-404-27/23.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Чланом 13. став 1. Закона о јавним набавкама Босне и Херцеговине (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„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EA0C8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39/14 и 59/22) и чланом 3. Правилника о успостављању и раду Комисије за јавне набавке 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Чланом 59. и чланом 82. Закона о локалној самоуправи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(„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97/16, 36/19 и 61/21)  прописано је да начелник општине може донијети Рјешење као облик појединачног правног акта.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EA0C82" w:rsidRPr="00EA0C82" w:rsidRDefault="00EA0C82" w:rsidP="00EA0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EA0C82" w:rsidRPr="00EA0C82" w:rsidRDefault="00EA0C82" w:rsidP="00EA0C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Поука о правном лијеку: </w:t>
      </w:r>
    </w:p>
    <w:p w:rsidR="00EA0C82" w:rsidRPr="00EA0C82" w:rsidRDefault="00EA0C82" w:rsidP="00EA0C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Против овог</w:t>
      </w:r>
      <w:r w:rsidRPr="00EA0C82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EA0C82" w:rsidRPr="00CD7AF8" w:rsidRDefault="00EA0C82" w:rsidP="00EA0C82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EA0C82" w:rsidRPr="007C31B3" w:rsidRDefault="00EA0C82" w:rsidP="00EA0C82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eastAsia="Calibri" w:hAnsi="Times New Roman" w:cs="Times New Roman"/>
          <w:b/>
          <w:lang w:val="sr-Cyrl-CS"/>
        </w:rPr>
        <w:t>Број: 02/1-404-27-2</w:t>
      </w:r>
      <w:r>
        <w:rPr>
          <w:rFonts w:ascii="Times New Roman" w:eastAsia="Calibri" w:hAnsi="Times New Roman" w:cs="Times New Roman"/>
          <w:b/>
          <w:lang w:val="sr-Cyrl-CS"/>
        </w:rPr>
        <w:t>/23</w:t>
      </w:r>
    </w:p>
    <w:p w:rsidR="00EA0C82" w:rsidRPr="007C31B3" w:rsidRDefault="00EA0C82" w:rsidP="00EA0C82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</w:t>
      </w:r>
      <w:r>
        <w:rPr>
          <w:rFonts w:ascii="Times New Roman" w:eastAsia="Calibri" w:hAnsi="Times New Roman" w:cs="Times New Roman"/>
          <w:b/>
          <w:lang w:val="sr-Cyrl-CS"/>
        </w:rPr>
        <w:t xml:space="preserve"> Горажде, 10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4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EA0C82" w:rsidRPr="007C31B3" w:rsidRDefault="00EA0C82" w:rsidP="00EA0C82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EA0C82" w:rsidRPr="007C31B3" w:rsidRDefault="00EA0C82" w:rsidP="00EA0C8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0860B9" w:rsidRPr="00955AEC" w:rsidRDefault="000860B9" w:rsidP="00955AEC">
      <w:pPr>
        <w:spacing w:after="0" w:line="240" w:lineRule="auto"/>
        <w:rPr>
          <w:lang w:val="sr-Cyrl-BA"/>
        </w:rPr>
      </w:pPr>
    </w:p>
    <w:sectPr w:rsidR="000860B9" w:rsidRPr="00955AEC" w:rsidSect="00955AE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15" w:rsidRDefault="00B96C15" w:rsidP="00EA0C82">
      <w:pPr>
        <w:spacing w:after="0" w:line="240" w:lineRule="auto"/>
      </w:pPr>
      <w:r>
        <w:separator/>
      </w:r>
    </w:p>
  </w:endnote>
  <w:endnote w:type="continuationSeparator" w:id="0">
    <w:p w:rsidR="00B96C15" w:rsidRDefault="00B96C15" w:rsidP="00EA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15" w:rsidRDefault="00B96C15" w:rsidP="00EA0C82">
      <w:pPr>
        <w:spacing w:after="0" w:line="240" w:lineRule="auto"/>
      </w:pPr>
      <w:r>
        <w:separator/>
      </w:r>
    </w:p>
  </w:footnote>
  <w:footnote w:type="continuationSeparator" w:id="0">
    <w:p w:rsidR="00B96C15" w:rsidRDefault="00B96C15" w:rsidP="00EA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CB" w:rsidRDefault="00B96C15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3B47CB" w:rsidRPr="006C138B" w:rsidRDefault="00B96C15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47CB" w:rsidRDefault="00EA0C82">
        <w:pPr>
          <w:pStyle w:val="Header"/>
          <w:jc w:val="right"/>
        </w:pPr>
        <w:r>
          <w:rPr>
            <w:lang w:val="sr-Cyrl-BA"/>
          </w:rPr>
          <w:t>11</w:t>
        </w:r>
        <w:r w:rsidR="00B96C15" w:rsidRPr="004A4A0D">
          <w:rPr>
            <w:lang w:val="sr-Cyrl-BA"/>
          </w:rPr>
          <w:t>.</w:t>
        </w:r>
        <w:r w:rsidR="00B96C15">
          <w:rPr>
            <w:lang w:val="sr-Cyrl-BA"/>
          </w:rPr>
          <w:t>01</w:t>
        </w:r>
        <w:r w:rsidR="00B96C15" w:rsidRPr="004A4A0D">
          <w:rPr>
            <w:lang w:val="sr-Cyrl-BA"/>
          </w:rPr>
          <w:t>.202</w:t>
        </w:r>
        <w:r>
          <w:rPr>
            <w:lang w:val="sr-Cyrl-BA"/>
          </w:rPr>
          <w:t>4</w:t>
        </w:r>
        <w:r w:rsidR="00B96C15" w:rsidRPr="004A4A0D">
          <w:rPr>
            <w:lang w:val="sr-Cyrl-BA"/>
          </w:rPr>
          <w:t xml:space="preserve">.    СЛУЖБЕНИ ГЛАСНИК ОПШТИНЕ НОВО ГОРАЖДЕ </w:t>
        </w:r>
        <w:r w:rsidR="00B96C15">
          <w:rPr>
            <w:lang w:val="sr-Cyrl-BA"/>
          </w:rPr>
          <w:t>број 1</w:t>
        </w:r>
        <w:r w:rsidR="00B96C15" w:rsidRPr="004A4A0D">
          <w:rPr>
            <w:lang w:val="sr-Cyrl-BA"/>
          </w:rPr>
          <w:t xml:space="preserve">   страна </w:t>
        </w:r>
        <w:r w:rsidR="00B96C15" w:rsidRPr="004A4A0D">
          <w:t xml:space="preserve"> </w:t>
        </w:r>
        <w:r w:rsidR="00B96C15" w:rsidRPr="004A4A0D">
          <w:fldChar w:fldCharType="begin"/>
        </w:r>
        <w:r w:rsidR="00B96C15" w:rsidRPr="004A4A0D">
          <w:instrText xml:space="preserve"> PAGE   \* MERGEFORMAT </w:instrText>
        </w:r>
        <w:r w:rsidR="00B96C15" w:rsidRPr="004A4A0D">
          <w:fldChar w:fldCharType="separate"/>
        </w:r>
        <w:r w:rsidR="00955AEC">
          <w:rPr>
            <w:noProof/>
          </w:rPr>
          <w:t>4</w:t>
        </w:r>
        <w:r w:rsidR="00B96C15" w:rsidRPr="004A4A0D">
          <w:rPr>
            <w:noProof/>
          </w:rPr>
          <w:fldChar w:fldCharType="end"/>
        </w:r>
      </w:p>
    </w:sdtContent>
  </w:sdt>
  <w:p w:rsidR="003B47CB" w:rsidRPr="006C138B" w:rsidRDefault="00B96C15" w:rsidP="003B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D52"/>
    <w:multiLevelType w:val="hybridMultilevel"/>
    <w:tmpl w:val="98D25258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68B0"/>
    <w:multiLevelType w:val="hybridMultilevel"/>
    <w:tmpl w:val="1C70451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5548A"/>
    <w:multiLevelType w:val="hybridMultilevel"/>
    <w:tmpl w:val="4A42273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A6B5E"/>
    <w:multiLevelType w:val="hybridMultilevel"/>
    <w:tmpl w:val="DCE00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C7F33"/>
    <w:multiLevelType w:val="hybridMultilevel"/>
    <w:tmpl w:val="A2B2284E"/>
    <w:lvl w:ilvl="0" w:tplc="2DA8D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A7047"/>
    <w:multiLevelType w:val="hybridMultilevel"/>
    <w:tmpl w:val="F280C89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7023A"/>
    <w:multiLevelType w:val="hybridMultilevel"/>
    <w:tmpl w:val="2F86B66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A74D5"/>
    <w:multiLevelType w:val="hybridMultilevel"/>
    <w:tmpl w:val="AEBE1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23864"/>
    <w:multiLevelType w:val="hybridMultilevel"/>
    <w:tmpl w:val="C04A8E12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53204"/>
    <w:multiLevelType w:val="hybridMultilevel"/>
    <w:tmpl w:val="16ECD434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039E3"/>
    <w:multiLevelType w:val="hybridMultilevel"/>
    <w:tmpl w:val="BE787F8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B669D"/>
    <w:multiLevelType w:val="hybridMultilevel"/>
    <w:tmpl w:val="916E8CDE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47EB5"/>
    <w:multiLevelType w:val="hybridMultilevel"/>
    <w:tmpl w:val="D3B2FB74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76EE9"/>
    <w:multiLevelType w:val="hybridMultilevel"/>
    <w:tmpl w:val="2FF8BE7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420AD"/>
    <w:multiLevelType w:val="hybridMultilevel"/>
    <w:tmpl w:val="DCC400F2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19"/>
  </w:num>
  <w:num w:numId="9">
    <w:abstractNumId w:val="8"/>
  </w:num>
  <w:num w:numId="10">
    <w:abstractNumId w:val="17"/>
  </w:num>
  <w:num w:numId="11">
    <w:abstractNumId w:val="18"/>
  </w:num>
  <w:num w:numId="12">
    <w:abstractNumId w:val="5"/>
  </w:num>
  <w:num w:numId="13">
    <w:abstractNumId w:val="9"/>
  </w:num>
  <w:num w:numId="14">
    <w:abstractNumId w:val="12"/>
  </w:num>
  <w:num w:numId="15">
    <w:abstractNumId w:val="0"/>
  </w:num>
  <w:num w:numId="16">
    <w:abstractNumId w:val="10"/>
  </w:num>
  <w:num w:numId="17">
    <w:abstractNumId w:val="6"/>
  </w:num>
  <w:num w:numId="18">
    <w:abstractNumId w:val="16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24"/>
    <w:rsid w:val="000860B9"/>
    <w:rsid w:val="008E7C24"/>
    <w:rsid w:val="00955AEC"/>
    <w:rsid w:val="009A18C2"/>
    <w:rsid w:val="009C4AC1"/>
    <w:rsid w:val="00B96C15"/>
    <w:rsid w:val="00E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82"/>
  </w:style>
  <w:style w:type="paragraph" w:styleId="NoSpacing">
    <w:name w:val="No Spacing"/>
    <w:uiPriority w:val="1"/>
    <w:qFormat/>
    <w:rsid w:val="00EA0C82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82"/>
  </w:style>
  <w:style w:type="paragraph" w:styleId="ListParagraph">
    <w:name w:val="List Paragraph"/>
    <w:basedOn w:val="Normal"/>
    <w:uiPriority w:val="34"/>
    <w:qFormat/>
    <w:rsid w:val="00EA0C82"/>
    <w:pPr>
      <w:spacing w:after="160" w:line="259" w:lineRule="auto"/>
      <w:ind w:left="720"/>
      <w:contextualSpacing/>
    </w:pPr>
    <w:rPr>
      <w:lang w:val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82"/>
  </w:style>
  <w:style w:type="paragraph" w:styleId="NoSpacing">
    <w:name w:val="No Spacing"/>
    <w:uiPriority w:val="1"/>
    <w:qFormat/>
    <w:rsid w:val="00EA0C82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82"/>
  </w:style>
  <w:style w:type="paragraph" w:styleId="ListParagraph">
    <w:name w:val="List Paragraph"/>
    <w:basedOn w:val="Normal"/>
    <w:uiPriority w:val="34"/>
    <w:qFormat/>
    <w:rsid w:val="00EA0C82"/>
    <w:pPr>
      <w:spacing w:after="160" w:line="259" w:lineRule="auto"/>
      <w:ind w:left="720"/>
      <w:contextualSpacing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2024-01-30T11:38:00Z</dcterms:created>
  <dcterms:modified xsi:type="dcterms:W3CDTF">2024-01-30T12:34:00Z</dcterms:modified>
</cp:coreProperties>
</file>