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CC" w:rsidRPr="007C31B3" w:rsidRDefault="004F2DCC" w:rsidP="004F2DC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4F2DCC" w:rsidRPr="007C31B3" w:rsidRDefault="004F2DCC" w:rsidP="004F2DC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4F2DCC" w:rsidRPr="007C31B3" w:rsidRDefault="004F2DCC" w:rsidP="004F2DC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4F2DCC" w:rsidRPr="007C31B3" w:rsidTr="005318AB">
        <w:tc>
          <w:tcPr>
            <w:tcW w:w="4631" w:type="dxa"/>
            <w:hideMark/>
          </w:tcPr>
          <w:p w:rsidR="004F2DCC" w:rsidRPr="004F2DCC" w:rsidRDefault="004F2DCC" w:rsidP="005318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  <w:tc>
          <w:tcPr>
            <w:tcW w:w="4657" w:type="dxa"/>
            <w:hideMark/>
          </w:tcPr>
          <w:p w:rsidR="004F2DCC" w:rsidRPr="007C31B3" w:rsidRDefault="004F2DCC" w:rsidP="004F2D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Петак</w:t>
            </w:r>
            <w:r w:rsidRPr="007C31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BA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sr-Cyrl-CS"/>
        </w:rPr>
        <w:sectPr w:rsidR="004F2DCC" w:rsidRPr="007C31B3" w:rsidSect="003B47C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4F2DCC" w:rsidRPr="007C31B3" w:rsidRDefault="004F2DCC" w:rsidP="004F2DC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  <w:proofErr w:type="spellEnd"/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bs-Cyrl-BA"/>
        </w:rPr>
        <w:sectPr w:rsidR="004F2DCC" w:rsidRPr="007C31B3" w:rsidSect="003B47C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-2701/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08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F2DCC" w:rsidRPr="004F2DCC" w:rsidRDefault="004F2DCC" w:rsidP="004F2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DRINEX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Ибра Челика 16, 73000 Горажде,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-2701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08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и испоруку компјутерског материјала - тонера за потребе Општинске управе општине Ново Горажде за  2023. годину,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726,50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850,00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Уговор са понуђачем из члана 1. Ове Одлуке сматра се закљученим прилагањем рачуна или друге одговарајуће документације, обзиром да вриједност набавке не прелази износ  од 1.000,00КМ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III.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набавке, број: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3/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18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01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роба: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„Набавка и испорука компјутерског материјала - тонера“ за потребе Општинске управе општине Ново Горажде за  2023. годину.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1.025,64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4F2DC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и испоруком компјутерског материјала - тонера за потребе Општинске управе општине Ново Горажде за  2023. годину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а након истраживања тржишта путем интернета и телефона,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DRINEX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улица Ибра Челика 16, 73000 Горажде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DRINEX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из Горажда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и испоруку компјутерског материјала - тонера за потребе Општинске управе општине Ново Горажде у  2023. години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726,50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а који је у оквиру процијењене вриједности,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те се иста у цјелости прихвата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4F2DCC" w:rsidRPr="007C31B3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 w:rsidRPr="007C31B3">
        <w:rPr>
          <w:rFonts w:ascii="Times New Roman" w:eastAsia="Calibri" w:hAnsi="Times New Roman" w:cs="Times New Roman"/>
          <w:b/>
          <w:lang w:val="sr-Cyrl-CS"/>
        </w:rPr>
        <w:t>1/2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96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Источно Сарајево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Алексе Шантића број 18, 71123 Источно Сарајево,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296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израде Програма мјера прилагођавања за рад постојеће депоније „Каменолом“,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1.500,00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1.755,00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4F2DCC" w:rsidRPr="004F2DCC" w:rsidRDefault="004F2DCC" w:rsidP="004F2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4F2DCC" w:rsidRPr="004F2DCC" w:rsidRDefault="004F2DCC" w:rsidP="004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набавке, број: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10-1/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03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услуга: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„Израда Програма мјера прилагођавања за рад постојеће депоније „Каменолом“.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4.273,50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4F2DC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4F2DCC" w:rsidRPr="004F2DCC" w:rsidRDefault="004F2DCC" w:rsidP="004F2D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јавном набавком услуга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израде Програма мјера прилагођавања за рад постојеће депоније „Каменолом“,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 након проведеног истраживања тржишта путем интернета и телефона,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понуђачима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Источно Сарајево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Алексе Шантића број 18, 71123 Источно Сарајево и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ЈНУ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„ИНСТИТУТ ЗА ЗАШТИТУ И ЕКОЛОГИЈУ РЕПУБЛИКЕ СРПСКЕ“ Бања Лука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, Видовданска број 43, 78000 Бања Лука.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Источно Сарајево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из Источног Сарајева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израду Програма мјера прилагођавања за рад постојеће депоније „Каменолом“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1.500,00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ПДВ-а.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ЈНУ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„ИНСТИТУТ ЗА ЗАШТИТУ И ЕКОЛОГИЈУ РЕПУБЛИКЕ СРПСКЕ“ Бања Лука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из Бања Луке је доставио тражену понуду за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израду Програма мјера прилагођавања за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рад постојеће депоније „Каменолом“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2.600,00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ПДВ-а.  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Обзиром да су обје понуде понуђача у оквиру процијењене вриједности, али да је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понуђача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Источно Сарајево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из Источног Сарајева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према критеријуму „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најниже цијене технички задовољавајуће понуде“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повољнија за уговорни орган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то се иста у цјелости прихвата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4F2DCC" w:rsidRPr="004F2DCC" w:rsidRDefault="004F2DCC" w:rsidP="004F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Број: 02/1-404-10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/23</w:t>
      </w: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4F2DCC" w:rsidRDefault="004F2DCC" w:rsidP="004F2DC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основу члана 59. и 82. став (3) Закона о локалној самоуправи („Службени гласник Републике Српске“, број: 97/16, 66/19 и 61/21), а у вези са чланом 3. и 17. Закона о рачуноводству и ревизији Републике Српске („Службени гласник Републике Српске“, број: 94/15 и 78/20), начелник општине Ново Горажде  д о н о с и :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усвајању Извјештаја о извршеном попису и Приједлога мјера Централне пописне комисије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извршеном редовном годишњем попису имовине и обавеза и усклађивања књиговодственог стања са стварним стањем у општини Ново Горажде, са стањем на дан 31.12.2022. године.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Приједлог мјера Централне пописне комисије које су дио Извјештаја из претходне тачке ове Одлуке.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Задужују се носиоци активности из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предложених мјера да своје активности ускладе са прописаним временским роковима из предложених мјера.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(2) Задужују се шефови Одсјека носилаца активности да одреде службенике који ће поступати по овој одлуци.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(3) Задужује се секретар СО да пружи неопходну стручну помоћ стручним обрађивачима одлука које по усвојеним мјерама доноси Скупштина општине.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 о извршеном редовном годишњем попису и Приједлог мјера Централне пописне комисије су саставни дио ове Одлуке.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Одлука ступа на снагу осмог дана од дана њеног објављивања у „Службеном гласнику општине Ново Горажде.“</w:t>
      </w:r>
    </w:p>
    <w:p w:rsidR="00B55F39" w:rsidRPr="00B55F39" w:rsidRDefault="00B55F39" w:rsidP="00B55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7C31B3" w:rsidRDefault="00B55F39" w:rsidP="00B55F3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02/1-403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2</w:t>
      </w:r>
    </w:p>
    <w:p w:rsidR="00B55F39" w:rsidRPr="007C31B3" w:rsidRDefault="00B55F39" w:rsidP="00B55F3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</w:t>
      </w:r>
      <w:r>
        <w:rPr>
          <w:rFonts w:ascii="Times New Roman" w:eastAsia="Calibri" w:hAnsi="Times New Roman" w:cs="Times New Roman"/>
          <w:b/>
          <w:lang w:val="sr-Cyrl-CS"/>
        </w:rPr>
        <w:t>9</w:t>
      </w:r>
      <w:bookmarkStart w:id="0" w:name="_GoBack"/>
      <w:bookmarkEnd w:id="0"/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B55F39" w:rsidRPr="007C31B3" w:rsidRDefault="00B55F39" w:rsidP="00B55F39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55F39" w:rsidRPr="007C31B3" w:rsidRDefault="00B55F39" w:rsidP="00B55F3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B55F39" w:rsidRDefault="00B55F39" w:rsidP="004F2DC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55F39" w:rsidRDefault="00B55F39" w:rsidP="004F2DC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55F39" w:rsidRPr="007C31B3" w:rsidRDefault="00B55F39" w:rsidP="004F2DCC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66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30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55F39" w:rsidRPr="00B55F39" w:rsidRDefault="00B55F39" w:rsidP="00B55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F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55F39" w:rsidRPr="00B55F39" w:rsidRDefault="00B55F39" w:rsidP="00B55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Прихвата се понуда понуђача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„САНИТАРАЦ“ доо Власеница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Табана бб, 75440 Власеница,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66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30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пружање услуга „Услуге системске дератизације на подручју општине Ново Горажде“ за 2023. годину, у укупном износу од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1.200,00 КМ без ПДВ-а, односно 1.404,00 КМ са ПДВ-ом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B55F39" w:rsidRPr="00B55F39" w:rsidRDefault="00B55F39" w:rsidP="00B5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11-1/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„Услуге системске дератизације на подручју општине Ново Горажде“ за 2023. годину.</w:t>
      </w: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1.282,10</w:t>
      </w: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B55F39" w:rsidRPr="00B55F39" w:rsidRDefault="00B55F39" w:rsidP="00B5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B55F3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услугама системске дератизације на подручју општине Ново Горажде за 2023. годину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 xml:space="preserve">„САНИТАРАЦ“ доо Власеница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из Власенице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„САНИТАРАЦ“ доо Власеница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- Услуге системске дератизације на подручју општине Ново Горажде за 2023. годину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1.200,00 КМ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без ПДВ-а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„САНИТАРАЦ“ доо Власеница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Табана бб, 75440 Власеница,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укупном износу од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1.200,00 КМ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B55F39" w:rsidRPr="00B55F39" w:rsidRDefault="00B55F39" w:rsidP="00B55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 w:rsidR="00B55F39">
        <w:rPr>
          <w:rFonts w:ascii="Times New Roman" w:eastAsia="Calibri" w:hAnsi="Times New Roman" w:cs="Times New Roman"/>
          <w:b/>
          <w:lang w:val="sr-Cyrl-CS"/>
        </w:rPr>
        <w:t>11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 w:rsidR="00B55F39">
        <w:rPr>
          <w:rFonts w:ascii="Times New Roman" w:eastAsia="Calibri" w:hAnsi="Times New Roman" w:cs="Times New Roman"/>
          <w:b/>
          <w:lang w:val="sr-Cyrl-CS"/>
        </w:rPr>
        <w:t>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4F2DCC" w:rsidRPr="007C31B3" w:rsidRDefault="00B55F39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</w:t>
      </w:r>
      <w:r w:rsidR="004F2DCC">
        <w:rPr>
          <w:rFonts w:ascii="Times New Roman" w:eastAsia="Calibri" w:hAnsi="Times New Roman" w:cs="Times New Roman"/>
          <w:b/>
          <w:lang w:val="sr-Cyrl-CS"/>
        </w:rPr>
        <w:t>1</w:t>
      </w:r>
      <w:r w:rsidR="004F2DCC"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="004F2DCC" w:rsidRPr="007C31B3">
        <w:rPr>
          <w:rFonts w:ascii="Times New Roman" w:eastAsia="Calibri" w:hAnsi="Times New Roman" w:cs="Times New Roman"/>
          <w:b/>
          <w:lang w:val="sr-Cyrl-CS"/>
        </w:rPr>
        <w:t>.202</w:t>
      </w:r>
      <w:r w:rsidR="004F2DCC">
        <w:rPr>
          <w:rFonts w:ascii="Times New Roman" w:eastAsia="Calibri" w:hAnsi="Times New Roman" w:cs="Times New Roman"/>
          <w:b/>
          <w:lang w:val="sr-Cyrl-CS"/>
        </w:rPr>
        <w:t>3</w:t>
      </w:r>
      <w:r w:rsidR="004F2DCC"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4F2DCC" w:rsidRPr="007C31B3" w:rsidRDefault="004F2DCC" w:rsidP="004F2DCC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4F2DCC" w:rsidRPr="00B55F39" w:rsidRDefault="004F2DCC" w:rsidP="004F2DCC">
      <w:pPr>
        <w:spacing w:after="0" w:line="240" w:lineRule="auto"/>
        <w:rPr>
          <w:rFonts w:ascii="Times New Roman" w:hAnsi="Times New Roman" w:cs="Times New Roman"/>
          <w:b/>
          <w:lang w:val="sr-Cyrl-BA"/>
        </w:rPr>
        <w:sectPr w:rsidR="004F2DCC" w:rsidRPr="00B55F39" w:rsidSect="003B47C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="00B55F39">
        <w:rPr>
          <w:rFonts w:ascii="Times New Roman" w:eastAsia="Calibri" w:hAnsi="Times New Roman" w:cs="Times New Roman"/>
          <w:b/>
          <w:u w:val="single"/>
          <w:lang w:val="sr-Cyrl-CS"/>
        </w:rPr>
        <w:t xml:space="preserve">            Мила Петковић ,  с.р</w:t>
      </w:r>
    </w:p>
    <w:p w:rsidR="004F2DCC" w:rsidRPr="007C31B3" w:rsidRDefault="004F2DCC" w:rsidP="004F2DCC">
      <w:pPr>
        <w:spacing w:after="0" w:line="240" w:lineRule="auto"/>
        <w:rPr>
          <w:rFonts w:ascii="Times New Roman" w:hAnsi="Times New Roman" w:cs="Times New Roman"/>
          <w:lang w:val="sr-Cyrl-CS"/>
        </w:rPr>
        <w:sectPr w:rsidR="004F2DCC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5F39" w:rsidRDefault="00B55F39" w:rsidP="00B55F39">
      <w:pPr>
        <w:jc w:val="both"/>
        <w:rPr>
          <w:lang w:val="sr-Cyrl-BA"/>
        </w:rPr>
      </w:pPr>
      <w:r>
        <w:rPr>
          <w:u w:val="single"/>
          <w:lang w:val="sr-Cyrl-CS"/>
        </w:rPr>
        <w:lastRenderedPageBreak/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B55F39" w:rsidRDefault="00B55F39" w:rsidP="00B55F39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B55F39" w:rsidRDefault="00B55F39" w:rsidP="00B55F39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0860B9" w:rsidRPr="00B55F39" w:rsidRDefault="000860B9">
      <w:pPr>
        <w:rPr>
          <w:lang w:val="sr-Cyrl-BA"/>
        </w:rPr>
      </w:pPr>
    </w:p>
    <w:sectPr w:rsidR="000860B9" w:rsidRPr="00B55F39" w:rsidSect="003B47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BF" w:rsidRDefault="009476BF" w:rsidP="004F2DCC">
      <w:pPr>
        <w:spacing w:after="0" w:line="240" w:lineRule="auto"/>
      </w:pPr>
      <w:r>
        <w:separator/>
      </w:r>
    </w:p>
  </w:endnote>
  <w:endnote w:type="continuationSeparator" w:id="0">
    <w:p w:rsidR="009476BF" w:rsidRDefault="009476BF" w:rsidP="004F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BF" w:rsidRDefault="009476BF" w:rsidP="004F2DCC">
      <w:pPr>
        <w:spacing w:after="0" w:line="240" w:lineRule="auto"/>
      </w:pPr>
      <w:r>
        <w:separator/>
      </w:r>
    </w:p>
  </w:footnote>
  <w:footnote w:type="continuationSeparator" w:id="0">
    <w:p w:rsidR="009476BF" w:rsidRDefault="009476BF" w:rsidP="004F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CB" w:rsidRDefault="009476BF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3B47CB" w:rsidRPr="006C138B" w:rsidRDefault="009476BF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47CB" w:rsidRDefault="004F2DCC">
        <w:pPr>
          <w:pStyle w:val="Header"/>
          <w:jc w:val="right"/>
        </w:pPr>
        <w:r>
          <w:rPr>
            <w:lang w:val="sr-Cyrl-BA"/>
          </w:rPr>
          <w:t>31</w:t>
        </w:r>
        <w:r w:rsidR="009476BF" w:rsidRPr="004A4A0D">
          <w:rPr>
            <w:lang w:val="sr-Cyrl-BA"/>
          </w:rPr>
          <w:t>.</w:t>
        </w:r>
        <w:r w:rsidR="009476BF">
          <w:rPr>
            <w:lang w:val="sr-Cyrl-BA"/>
          </w:rPr>
          <w:t>0</w:t>
        </w:r>
        <w:r>
          <w:rPr>
            <w:lang w:val="sr-Cyrl-BA"/>
          </w:rPr>
          <w:t>3</w:t>
        </w:r>
        <w:r w:rsidR="009476BF" w:rsidRPr="004A4A0D">
          <w:rPr>
            <w:lang w:val="sr-Cyrl-BA"/>
          </w:rPr>
          <w:t>.202</w:t>
        </w:r>
        <w:r w:rsidR="009476BF">
          <w:rPr>
            <w:lang w:val="sr-Cyrl-BA"/>
          </w:rPr>
          <w:t>3</w:t>
        </w:r>
        <w:r w:rsidR="009476BF"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4</w:t>
        </w:r>
        <w:r w:rsidR="009476BF" w:rsidRPr="004A4A0D">
          <w:rPr>
            <w:lang w:val="sr-Cyrl-BA"/>
          </w:rPr>
          <w:t xml:space="preserve">   страна </w:t>
        </w:r>
        <w:r w:rsidR="009476BF" w:rsidRPr="004A4A0D">
          <w:t xml:space="preserve"> </w:t>
        </w:r>
        <w:r w:rsidR="009476BF" w:rsidRPr="004A4A0D">
          <w:fldChar w:fldCharType="begin"/>
        </w:r>
        <w:r w:rsidR="009476BF" w:rsidRPr="004A4A0D">
          <w:instrText xml:space="preserve"> PAGE   \* MERGEFORMAT </w:instrText>
        </w:r>
        <w:r w:rsidR="009476BF" w:rsidRPr="004A4A0D">
          <w:fldChar w:fldCharType="separate"/>
        </w:r>
        <w:r w:rsidR="00B55F39">
          <w:rPr>
            <w:noProof/>
          </w:rPr>
          <w:t>5</w:t>
        </w:r>
        <w:r w:rsidR="009476BF" w:rsidRPr="004A4A0D">
          <w:rPr>
            <w:noProof/>
          </w:rPr>
          <w:fldChar w:fldCharType="end"/>
        </w:r>
      </w:p>
    </w:sdtContent>
  </w:sdt>
  <w:p w:rsidR="003B47CB" w:rsidRPr="006C138B" w:rsidRDefault="009476BF" w:rsidP="003B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A5"/>
    <w:multiLevelType w:val="hybridMultilevel"/>
    <w:tmpl w:val="7034E3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F24A3"/>
    <w:multiLevelType w:val="hybridMultilevel"/>
    <w:tmpl w:val="FA30BF1C"/>
    <w:lvl w:ilvl="0" w:tplc="46C66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B2194"/>
    <w:multiLevelType w:val="hybridMultilevel"/>
    <w:tmpl w:val="E4AAD7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D03695"/>
    <w:multiLevelType w:val="hybridMultilevel"/>
    <w:tmpl w:val="5FE09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D59F1"/>
    <w:multiLevelType w:val="hybridMultilevel"/>
    <w:tmpl w:val="8F8698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E1"/>
    <w:rsid w:val="000860B9"/>
    <w:rsid w:val="004F2DCC"/>
    <w:rsid w:val="009476BF"/>
    <w:rsid w:val="009C4AC1"/>
    <w:rsid w:val="00B55F39"/>
    <w:rsid w:val="00B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CC"/>
  </w:style>
  <w:style w:type="paragraph" w:styleId="Footer">
    <w:name w:val="footer"/>
    <w:basedOn w:val="Normal"/>
    <w:link w:val="FooterChar"/>
    <w:uiPriority w:val="99"/>
    <w:unhideWhenUsed/>
    <w:rsid w:val="004F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CC"/>
  </w:style>
  <w:style w:type="paragraph" w:styleId="Footer">
    <w:name w:val="footer"/>
    <w:basedOn w:val="Normal"/>
    <w:link w:val="FooterChar"/>
    <w:uiPriority w:val="99"/>
    <w:unhideWhenUsed/>
    <w:rsid w:val="004F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2023-08-03T05:40:00Z</dcterms:created>
  <dcterms:modified xsi:type="dcterms:W3CDTF">2023-08-03T05:56:00Z</dcterms:modified>
</cp:coreProperties>
</file>