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74" w:rsidRDefault="00B20574" w:rsidP="00B2057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СЛУЖБЕНИ ГЛАСНИК</w:t>
      </w:r>
    </w:p>
    <w:p w:rsidR="00B20574" w:rsidRDefault="00B20574" w:rsidP="00B2057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ОПШТИНЕ НОВО ГОРАЖДЕ</w:t>
      </w:r>
    </w:p>
    <w:p w:rsidR="00B20574" w:rsidRDefault="00B20574" w:rsidP="00B2057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7"/>
      </w:tblGrid>
      <w:tr w:rsidR="00B20574" w:rsidTr="00B20574">
        <w:tc>
          <w:tcPr>
            <w:tcW w:w="4631" w:type="dxa"/>
            <w:hideMark/>
          </w:tcPr>
          <w:p w:rsidR="00B20574" w:rsidRPr="00DD1953" w:rsidRDefault="00B20574" w:rsidP="00B205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Година </w:t>
            </w:r>
            <w:r>
              <w:rPr>
                <w:rFonts w:ascii="Times New Roman" w:hAnsi="Times New Roman" w:cs="Times New Roman"/>
                <w:lang w:val="sr-Latn-BA"/>
              </w:rPr>
              <w:t>XVIII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број </w:t>
            </w:r>
            <w:r>
              <w:rPr>
                <w:rFonts w:ascii="Times New Roman" w:hAnsi="Times New Roman" w:cs="Times New Roman"/>
                <w:lang w:val="sr-Latn-BA"/>
              </w:rPr>
              <w:t>5</w:t>
            </w:r>
          </w:p>
        </w:tc>
        <w:tc>
          <w:tcPr>
            <w:tcW w:w="4657" w:type="dxa"/>
            <w:hideMark/>
          </w:tcPr>
          <w:p w:rsidR="00B20574" w:rsidRDefault="00B20574" w:rsidP="00B205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BA"/>
              </w:rPr>
              <w:t>Сриједа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Latn-BA"/>
              </w:rPr>
              <w:t>13</w:t>
            </w:r>
            <w:r>
              <w:rPr>
                <w:rFonts w:ascii="Times New Roman" w:hAnsi="Times New Roman" w:cs="Times New Roman"/>
                <w:lang w:val="en-US"/>
              </w:rPr>
              <w:t>.04</w:t>
            </w:r>
            <w:r>
              <w:rPr>
                <w:rFonts w:ascii="Times New Roman" w:hAnsi="Times New Roman" w:cs="Times New Roman"/>
                <w:lang w:val="sr-Cyrl-CS"/>
              </w:rPr>
              <w:t>.20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</w:tbl>
    <w:p w:rsidR="00B20574" w:rsidRDefault="00B20574" w:rsidP="00B20574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B20574" w:rsidRDefault="00B20574" w:rsidP="00B20574">
      <w:pPr>
        <w:spacing w:after="0" w:line="240" w:lineRule="auto"/>
        <w:rPr>
          <w:rFonts w:ascii="Times New Roman" w:hAnsi="Times New Roman" w:cs="Times New Roman"/>
          <w:lang w:val="sr-Cyrl-CS"/>
        </w:rPr>
        <w:sectPr w:rsidR="00B20574" w:rsidSect="003D3046">
          <w:headerReference w:type="default" r:id="rId8"/>
          <w:pgSz w:w="11906" w:h="16838"/>
          <w:pgMar w:top="1417" w:right="1417" w:bottom="1417" w:left="1417" w:header="708" w:footer="708" w:gutter="0"/>
          <w:pgNumType w:start="1" w:chapStyle="2"/>
          <w:cols w:space="720"/>
          <w:titlePg/>
          <w:docGrid w:linePitch="299"/>
        </w:sectPr>
      </w:pPr>
    </w:p>
    <w:p w:rsidR="00B20574" w:rsidRPr="00DD1953" w:rsidRDefault="00B20574" w:rsidP="00B20574">
      <w:pPr>
        <w:spacing w:after="0" w:line="240" w:lineRule="auto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lastRenderedPageBreak/>
        <w:t>Скупштина</w:t>
      </w:r>
    </w:p>
    <w:p w:rsidR="00B20574" w:rsidRDefault="00B20574" w:rsidP="00B2057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20574" w:rsidRDefault="00B20574" w:rsidP="00B20574">
      <w:pPr>
        <w:spacing w:after="0" w:line="240" w:lineRule="auto"/>
        <w:rPr>
          <w:rFonts w:ascii="Times New Roman" w:hAnsi="Times New Roman" w:cs="Times New Roman"/>
          <w:lang w:val="bs-Cyrl-BA"/>
        </w:rPr>
        <w:sectPr w:rsidR="00B20574">
          <w:type w:val="continuous"/>
          <w:pgSz w:w="11906" w:h="16838"/>
          <w:pgMar w:top="1417" w:right="1417" w:bottom="1417" w:left="1134" w:header="708" w:footer="708" w:gutter="0"/>
          <w:cols w:space="720"/>
        </w:sectPr>
      </w:pPr>
    </w:p>
    <w:p w:rsidR="00B20574" w:rsidRDefault="00B20574" w:rsidP="00B20574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B20574" w:rsidRPr="00B20574" w:rsidRDefault="00B20574" w:rsidP="00B20574">
      <w:pPr>
        <w:pStyle w:val="NoSpacing"/>
        <w:jc w:val="both"/>
        <w:rPr>
          <w:lang w:val="sr-Latn-BA"/>
        </w:rPr>
      </w:pPr>
      <w:r>
        <w:rPr>
          <w:lang w:val="sr-Cyrl-BA"/>
        </w:rPr>
        <w:t xml:space="preserve">На снову члана 75. Закона о водама („ Службени гласник Републике Српске“, број: 50/60, 92/09 и 121/12), а у складу са чланом 14. Правилника о мјерама заштите, начину одређивања и одржавања зона санитарне заштите („ Службени гласник Републике Српске “, број 76/16), Скупштина општине Ново Горажде, на деветој редовној сједници, одржаној дана 13.04.2023. године, донијела је : </w:t>
      </w:r>
    </w:p>
    <w:p w:rsidR="00B20574" w:rsidRPr="00CC0E14" w:rsidRDefault="00B20574" w:rsidP="00B20574">
      <w:pPr>
        <w:pStyle w:val="NoSpacing"/>
        <w:jc w:val="center"/>
        <w:rPr>
          <w:b/>
          <w:lang w:val="sr-Cyrl-BA"/>
        </w:rPr>
      </w:pPr>
      <w:r w:rsidRPr="00CC0E14">
        <w:rPr>
          <w:b/>
          <w:lang w:val="sr-Cyrl-BA"/>
        </w:rPr>
        <w:t>О Д Л У К У</w:t>
      </w:r>
    </w:p>
    <w:p w:rsidR="00B20574" w:rsidRPr="00CC0E14" w:rsidRDefault="00B20574" w:rsidP="00B20574">
      <w:pPr>
        <w:pStyle w:val="NoSpacing"/>
        <w:jc w:val="center"/>
        <w:rPr>
          <w:b/>
          <w:lang w:val="sr-Cyrl-BA"/>
        </w:rPr>
      </w:pPr>
      <w:r w:rsidRPr="00CC0E14">
        <w:rPr>
          <w:b/>
          <w:lang w:val="sr-Cyrl-BA"/>
        </w:rPr>
        <w:t xml:space="preserve">О ЗАШТИТИ ИЗВОРИШТА „КАНЛИЋИ“ </w:t>
      </w:r>
    </w:p>
    <w:p w:rsidR="00B20574" w:rsidRPr="00CC0E14" w:rsidRDefault="00B20574" w:rsidP="00B20574">
      <w:pPr>
        <w:pStyle w:val="NoSpacing"/>
        <w:rPr>
          <w:b/>
          <w:lang w:val="sr-Cyrl-BA"/>
        </w:rPr>
      </w:pPr>
    </w:p>
    <w:p w:rsidR="00B20574" w:rsidRPr="00566061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</w:t>
      </w:r>
      <w:proofErr w:type="gramStart"/>
      <w:r>
        <w:t>I</w:t>
      </w:r>
      <w:r>
        <w:rPr>
          <w:lang w:val="sr-Cyrl-BA"/>
        </w:rPr>
        <w:t xml:space="preserve">  </w:t>
      </w:r>
      <w:r w:rsidRPr="00566061">
        <w:rPr>
          <w:lang w:val="sr-Cyrl-BA"/>
        </w:rPr>
        <w:t>ОПШТЕ</w:t>
      </w:r>
      <w:proofErr w:type="gramEnd"/>
      <w:r w:rsidRPr="00566061">
        <w:rPr>
          <w:lang w:val="sr-Cyrl-BA"/>
        </w:rPr>
        <w:t xml:space="preserve"> ОДРЕДБЕ</w:t>
      </w:r>
    </w:p>
    <w:p w:rsidR="00B20574" w:rsidRPr="00B20574" w:rsidRDefault="00B20574" w:rsidP="00B20574">
      <w:pPr>
        <w:pStyle w:val="NoSpacing"/>
        <w:rPr>
          <w:lang w:val="sr-Latn-BA"/>
        </w:rPr>
      </w:pPr>
    </w:p>
    <w:p w:rsidR="00B20574" w:rsidRDefault="00B20574" w:rsidP="00B20574">
      <w:pPr>
        <w:pStyle w:val="NoSpacing"/>
        <w:jc w:val="center"/>
        <w:rPr>
          <w:lang w:val="sr-Cyrl-BA"/>
        </w:rPr>
      </w:pPr>
      <w:r>
        <w:rPr>
          <w:lang w:val="sr-Cyrl-BA"/>
        </w:rPr>
        <w:t>Члан 1.</w:t>
      </w:r>
    </w:p>
    <w:p w:rsidR="00B20574" w:rsidRDefault="00B20574" w:rsidP="00B20574">
      <w:pPr>
        <w:pStyle w:val="NoSpacing"/>
        <w:jc w:val="both"/>
        <w:rPr>
          <w:lang w:val="sr-Cyrl-BA"/>
        </w:rPr>
      </w:pPr>
      <w:r>
        <w:rPr>
          <w:lang w:val="sr-Cyrl-BA"/>
        </w:rPr>
        <w:t xml:space="preserve">         Овом одлуком утврђују се зоне санитарне заштите изворишта „ Канлићи“ са којег се врши снабдијевање питком водом становништва општине Ново Горажде, величина  и границе зона санитарне  заштите, мјере и режим заштите, надзор над спровођењем ове одлуке, казнене одредбе и друга питања од интереса за спровођење санитарне заштите изворишта.</w:t>
      </w:r>
    </w:p>
    <w:p w:rsidR="00B20574" w:rsidRPr="00B20574" w:rsidRDefault="00B20574" w:rsidP="00B20574">
      <w:pPr>
        <w:pStyle w:val="NoSpacing"/>
        <w:rPr>
          <w:lang w:val="sr-Latn-BA"/>
        </w:rPr>
      </w:pPr>
    </w:p>
    <w:p w:rsidR="00B20574" w:rsidRDefault="00B20574" w:rsidP="00B20574">
      <w:pPr>
        <w:pStyle w:val="NoSpacing"/>
        <w:jc w:val="center"/>
        <w:rPr>
          <w:lang w:val="sr-Cyrl-BA"/>
        </w:rPr>
      </w:pPr>
      <w:r>
        <w:rPr>
          <w:lang w:val="sr-Cyrl-BA"/>
        </w:rPr>
        <w:t>Члан 2.</w:t>
      </w:r>
    </w:p>
    <w:p w:rsidR="00B20574" w:rsidRDefault="00B20574" w:rsidP="00B20574">
      <w:pPr>
        <w:pStyle w:val="NoSpacing"/>
        <w:jc w:val="both"/>
        <w:rPr>
          <w:rFonts w:cstheme="minorHAnsi"/>
          <w:lang w:val="sr-Cyrl-BA"/>
        </w:rPr>
      </w:pPr>
      <w:r>
        <w:rPr>
          <w:lang w:val="sr-Cyrl-BA"/>
        </w:rPr>
        <w:t>(1) Извориште питке воде се налази  у рејону насеља Канлићи и формирано је у кречњацима анизика (Т</w:t>
      </w:r>
      <w:r>
        <w:rPr>
          <w:rFonts w:cstheme="minorHAnsi"/>
          <w:lang w:val="sr-Cyrl-BA"/>
        </w:rPr>
        <w:t xml:space="preserve">₂¹). </w:t>
      </w:r>
    </w:p>
    <w:p w:rsidR="00B20574" w:rsidRDefault="00B20574" w:rsidP="00B20574">
      <w:pPr>
        <w:pStyle w:val="NoSpacing"/>
        <w:jc w:val="both"/>
        <w:rPr>
          <w:rFonts w:cstheme="minorHAnsi"/>
          <w:lang w:val="sr-Cyrl-BA"/>
        </w:rPr>
      </w:pPr>
      <w:r>
        <w:rPr>
          <w:rFonts w:cstheme="minorHAnsi"/>
          <w:lang w:val="sr-Cyrl-BA"/>
        </w:rPr>
        <w:t xml:space="preserve">(2) Дренирање карстне издани одвија се највећим дијелом истицањем преко извора од којих су свакако најзначајнији извори у Канлићима. </w:t>
      </w:r>
    </w:p>
    <w:p w:rsidR="00B20574" w:rsidRDefault="00B20574" w:rsidP="00B20574">
      <w:pPr>
        <w:pStyle w:val="NoSpacing"/>
        <w:jc w:val="both"/>
        <w:rPr>
          <w:rFonts w:cstheme="minorHAnsi"/>
          <w:lang w:val="sr-Cyrl-BA"/>
        </w:rPr>
      </w:pPr>
      <w:r>
        <w:rPr>
          <w:rFonts w:cstheme="minorHAnsi"/>
          <w:lang w:val="sr-Cyrl-BA"/>
        </w:rPr>
        <w:t xml:space="preserve">(3) Извори се појављују на контакту средње тријаских кречњака и водонепропусних верфенских   кластичних  наслага. </w:t>
      </w:r>
    </w:p>
    <w:p w:rsidR="00B20574" w:rsidRDefault="00B20574" w:rsidP="00B20574">
      <w:pPr>
        <w:pStyle w:val="NoSpacing"/>
        <w:jc w:val="both"/>
        <w:rPr>
          <w:rFonts w:cstheme="minorHAnsi"/>
          <w:lang w:val="sr-Cyrl-BA"/>
        </w:rPr>
      </w:pPr>
      <w:r>
        <w:rPr>
          <w:rFonts w:cstheme="minorHAnsi"/>
          <w:lang w:val="sr-Cyrl-BA"/>
        </w:rPr>
        <w:t>(4) На локалитету Канлићи регистровано је и каптирано 3 извора, тако да исти представља једну ширу изворишну зону.</w:t>
      </w:r>
    </w:p>
    <w:p w:rsidR="00B20574" w:rsidRDefault="00B20574" w:rsidP="00B20574">
      <w:pPr>
        <w:pStyle w:val="NoSpacing"/>
        <w:jc w:val="center"/>
        <w:rPr>
          <w:rFonts w:cstheme="minorHAnsi"/>
          <w:lang w:val="sr-Cyrl-BA"/>
        </w:rPr>
      </w:pPr>
    </w:p>
    <w:p w:rsidR="00B20574" w:rsidRDefault="00B20574" w:rsidP="00B20574">
      <w:pPr>
        <w:pStyle w:val="NoSpacing"/>
        <w:jc w:val="center"/>
        <w:rPr>
          <w:rFonts w:cstheme="minorHAnsi"/>
          <w:lang w:val="sr-Cyrl-BA"/>
        </w:rPr>
      </w:pPr>
      <w:r>
        <w:rPr>
          <w:rFonts w:cstheme="minorHAnsi"/>
          <w:lang w:val="sr-Cyrl-BA"/>
        </w:rPr>
        <w:t>Члан 3.</w:t>
      </w:r>
    </w:p>
    <w:p w:rsidR="00B20574" w:rsidRDefault="00B20574" w:rsidP="00B20574">
      <w:pPr>
        <w:pStyle w:val="NoSpacing"/>
        <w:jc w:val="both"/>
        <w:rPr>
          <w:rFonts w:cstheme="minorHAnsi"/>
          <w:lang w:val="sr-Cyrl-BA"/>
        </w:rPr>
      </w:pPr>
      <w:r>
        <w:rPr>
          <w:rFonts w:cstheme="minorHAnsi"/>
          <w:lang w:val="sr-Cyrl-BA"/>
        </w:rPr>
        <w:t xml:space="preserve">      Заштита Изворишта врши се успостављањем зона санитарне заштите и </w:t>
      </w:r>
      <w:r>
        <w:rPr>
          <w:rFonts w:cstheme="minorHAnsi"/>
          <w:lang w:val="sr-Cyrl-BA"/>
        </w:rPr>
        <w:lastRenderedPageBreak/>
        <w:t>заштитних мјера , које су утврђене на основову до сада проведених истражних радова и стручних Елабората, у слкаду са локалним условима.</w:t>
      </w:r>
    </w:p>
    <w:p w:rsidR="00B20574" w:rsidRDefault="00B20574" w:rsidP="00B20574">
      <w:pPr>
        <w:pStyle w:val="NoSpacing"/>
        <w:rPr>
          <w:rFonts w:cstheme="minorHAnsi"/>
          <w:lang w:val="sr-Cyrl-BA"/>
        </w:rPr>
      </w:pPr>
    </w:p>
    <w:p w:rsidR="00B20574" w:rsidRDefault="00B20574" w:rsidP="00B20574">
      <w:pPr>
        <w:pStyle w:val="NoSpacing"/>
        <w:jc w:val="center"/>
        <w:rPr>
          <w:rFonts w:cstheme="minorHAnsi"/>
          <w:lang w:val="sr-Cyrl-BA"/>
        </w:rPr>
      </w:pPr>
      <w:r>
        <w:rPr>
          <w:rFonts w:cstheme="minorHAnsi"/>
          <w:lang w:val="sr-Cyrl-BA"/>
        </w:rPr>
        <w:t>Члан 4.</w:t>
      </w:r>
    </w:p>
    <w:p w:rsidR="00B20574" w:rsidRDefault="00B20574" w:rsidP="00B20574">
      <w:pPr>
        <w:pStyle w:val="NoSpacing"/>
        <w:jc w:val="both"/>
        <w:rPr>
          <w:rFonts w:cstheme="minorHAnsi"/>
          <w:lang w:val="sr-Cyrl-BA"/>
        </w:rPr>
      </w:pPr>
      <w:r>
        <w:rPr>
          <w:rFonts w:cstheme="minorHAnsi"/>
          <w:lang w:val="sr-Cyrl-BA"/>
        </w:rPr>
        <w:t xml:space="preserve">    Утврђивање зона санитарне заштите и заштитних мјера врши се  и циљу заштите воде Изворишта од свих видова загађења и штетних  утицаја који могу неповољно дјеловати на хигијенску исправност воде за пиће или на издашност Изворишта.</w:t>
      </w:r>
    </w:p>
    <w:p w:rsidR="00B20574" w:rsidRDefault="00B20574" w:rsidP="00B20574">
      <w:pPr>
        <w:pStyle w:val="NoSpacing"/>
        <w:rPr>
          <w:rFonts w:cstheme="minorHAnsi"/>
          <w:lang w:val="sr-Cyrl-BA"/>
        </w:rPr>
      </w:pPr>
    </w:p>
    <w:p w:rsidR="00B20574" w:rsidRDefault="00B20574" w:rsidP="00B20574">
      <w:pPr>
        <w:pStyle w:val="NoSpacing"/>
        <w:rPr>
          <w:rFonts w:cstheme="minorHAnsi"/>
          <w:lang w:val="sr-Cyrl-BA"/>
        </w:rPr>
      </w:pPr>
    </w:p>
    <w:p w:rsidR="00B20574" w:rsidRDefault="00B20574" w:rsidP="00B20574">
      <w:pPr>
        <w:pStyle w:val="NoSpacing"/>
        <w:jc w:val="center"/>
        <w:rPr>
          <w:rFonts w:cstheme="minorHAnsi"/>
          <w:lang w:val="sr-Cyrl-BA"/>
        </w:rPr>
      </w:pPr>
      <w:r>
        <w:rPr>
          <w:rFonts w:cstheme="minorHAnsi"/>
          <w:lang w:val="sr-Cyrl-BA"/>
        </w:rPr>
        <w:t>Члан 5.</w:t>
      </w:r>
    </w:p>
    <w:p w:rsidR="00B20574" w:rsidRDefault="00B20574" w:rsidP="00B20574">
      <w:pPr>
        <w:pStyle w:val="NoSpacing"/>
        <w:rPr>
          <w:rFonts w:cstheme="minorHAnsi"/>
          <w:lang w:val="sr-Cyrl-BA"/>
        </w:rPr>
      </w:pPr>
      <w:r>
        <w:rPr>
          <w:rFonts w:cstheme="minorHAnsi"/>
          <w:lang w:val="sr-Cyrl-BA"/>
        </w:rPr>
        <w:t xml:space="preserve">     (1) Урбанистичко уређење простора, грађење, привредне, пољопривредне и друге дјелатности могу се вршити само на начин и под условома који су утврђени овом олуком.</w:t>
      </w:r>
    </w:p>
    <w:p w:rsidR="00B20574" w:rsidRDefault="00B20574" w:rsidP="00B20574">
      <w:pPr>
        <w:pStyle w:val="NoSpacing"/>
        <w:rPr>
          <w:rFonts w:cstheme="minorHAnsi"/>
          <w:lang w:val="sr-Cyrl-BA"/>
        </w:rPr>
      </w:pPr>
      <w:r>
        <w:rPr>
          <w:rFonts w:cstheme="minorHAnsi"/>
          <w:lang w:val="sr-Cyrl-BA"/>
        </w:rPr>
        <w:t xml:space="preserve">    (2) Привредна друштва, општински органи управе, друга правна лица, предузетници и грађани дужни су придржавати  се одредби  ове одлуке и примјењивати  прописане мјере заштите.</w:t>
      </w:r>
    </w:p>
    <w:p w:rsidR="00B20574" w:rsidRDefault="00B20574" w:rsidP="00B20574">
      <w:pPr>
        <w:pStyle w:val="NoSpacing"/>
        <w:jc w:val="center"/>
        <w:rPr>
          <w:rFonts w:cstheme="minorHAnsi"/>
          <w:lang w:val="sr-Cyrl-BA"/>
        </w:rPr>
      </w:pPr>
      <w:r>
        <w:rPr>
          <w:rFonts w:cstheme="minorHAnsi"/>
          <w:lang w:val="sr-Cyrl-BA"/>
        </w:rPr>
        <w:t>Члан 6.</w:t>
      </w:r>
    </w:p>
    <w:p w:rsidR="00B20574" w:rsidRDefault="00B20574" w:rsidP="00B20574">
      <w:pPr>
        <w:pStyle w:val="NoSpacing"/>
        <w:rPr>
          <w:rFonts w:cstheme="minorHAnsi"/>
          <w:lang w:val="sr-Cyrl-BA"/>
        </w:rPr>
      </w:pPr>
      <w:r>
        <w:rPr>
          <w:rFonts w:cstheme="minorHAnsi"/>
          <w:lang w:val="sr-Cyrl-BA"/>
        </w:rPr>
        <w:t xml:space="preserve">    (1) Извориште „Канлићи“  је извориште подземних вода у издани са карстним типом порозности и према Правилнику о мјерама заштите, начину одређивања и одржавања зона санитарне заштите, подручја  на којима се налази изворишта, као и водних објеката и вода намјењених људкој употреби, утврђују се три зоне санитарне заштите Изворишта.</w:t>
      </w:r>
    </w:p>
    <w:p w:rsidR="00B20574" w:rsidRDefault="00B20574" w:rsidP="00B20574">
      <w:pPr>
        <w:pStyle w:val="NoSpacing"/>
        <w:rPr>
          <w:rFonts w:cstheme="minorHAnsi"/>
          <w:lang w:val="sr-Cyrl-BA"/>
        </w:rPr>
      </w:pPr>
      <w:r>
        <w:rPr>
          <w:rFonts w:cstheme="minorHAnsi"/>
          <w:lang w:val="sr-Cyrl-BA"/>
        </w:rPr>
        <w:t xml:space="preserve">    (2) Зоне санитарне заштите  су:</w:t>
      </w:r>
    </w:p>
    <w:p w:rsidR="00B20574" w:rsidRDefault="00B20574" w:rsidP="00B20574">
      <w:pPr>
        <w:pStyle w:val="NoSpacing"/>
        <w:rPr>
          <w:rFonts w:cstheme="minorHAnsi"/>
          <w:lang w:val="sr-Cyrl-BA"/>
        </w:rPr>
      </w:pPr>
    </w:p>
    <w:p w:rsidR="00B20574" w:rsidRDefault="00B20574" w:rsidP="00B20574">
      <w:pPr>
        <w:pStyle w:val="NoSpacing"/>
        <w:rPr>
          <w:rFonts w:cstheme="minorHAnsi"/>
          <w:lang w:val="sr-Cyrl-BA"/>
        </w:rPr>
      </w:pPr>
      <w:r>
        <w:rPr>
          <w:rFonts w:cstheme="minorHAnsi"/>
          <w:lang w:val="sr-Cyrl-BA"/>
        </w:rPr>
        <w:t xml:space="preserve">     (а) Зона непосредне заштите - зона најстожијег режима заштите;</w:t>
      </w:r>
    </w:p>
    <w:p w:rsidR="00B20574" w:rsidRDefault="00B20574" w:rsidP="00B20574">
      <w:pPr>
        <w:pStyle w:val="NoSpacing"/>
        <w:rPr>
          <w:rFonts w:cstheme="minorHAnsi"/>
          <w:lang w:val="sr-Cyrl-BA"/>
        </w:rPr>
      </w:pPr>
      <w:r>
        <w:rPr>
          <w:rFonts w:cstheme="minorHAnsi"/>
          <w:lang w:val="sr-Cyrl-BA"/>
        </w:rPr>
        <w:t xml:space="preserve">     (б) Зона уже заштите - зона ограниченог режима заштите;</w:t>
      </w:r>
    </w:p>
    <w:p w:rsidR="00B20574" w:rsidRDefault="00B20574" w:rsidP="00B20574">
      <w:pPr>
        <w:pStyle w:val="NoSpacing"/>
        <w:rPr>
          <w:rFonts w:cstheme="minorHAnsi"/>
        </w:rPr>
      </w:pPr>
      <w:r>
        <w:rPr>
          <w:rFonts w:cstheme="minorHAnsi"/>
          <w:lang w:val="sr-Cyrl-BA"/>
        </w:rPr>
        <w:t xml:space="preserve">     (в) Зона шире заштите - зона благог режима заштите.</w:t>
      </w:r>
    </w:p>
    <w:p w:rsidR="00B20574" w:rsidRDefault="00B20574" w:rsidP="00B20574">
      <w:pPr>
        <w:pStyle w:val="NoSpacing"/>
        <w:rPr>
          <w:rFonts w:cstheme="minorHAnsi"/>
        </w:rPr>
      </w:pPr>
    </w:p>
    <w:p w:rsidR="00A9712A" w:rsidRDefault="00A9712A" w:rsidP="00B20574">
      <w:pPr>
        <w:pStyle w:val="NoSpacing"/>
        <w:rPr>
          <w:rFonts w:cstheme="minorHAnsi"/>
        </w:rPr>
      </w:pPr>
    </w:p>
    <w:p w:rsidR="00A9712A" w:rsidRDefault="00A9712A" w:rsidP="00B20574">
      <w:pPr>
        <w:pStyle w:val="NoSpacing"/>
        <w:rPr>
          <w:rFonts w:cstheme="minorHAnsi"/>
        </w:rPr>
      </w:pPr>
    </w:p>
    <w:p w:rsidR="00A9712A" w:rsidRDefault="00A9712A" w:rsidP="00B20574">
      <w:pPr>
        <w:pStyle w:val="NoSpacing"/>
        <w:rPr>
          <w:rFonts w:cstheme="minorHAnsi"/>
        </w:rPr>
      </w:pPr>
    </w:p>
    <w:p w:rsidR="00A9712A" w:rsidRDefault="00A9712A" w:rsidP="00B20574">
      <w:pPr>
        <w:pStyle w:val="NoSpacing"/>
        <w:rPr>
          <w:rFonts w:cstheme="minorHAnsi"/>
        </w:rPr>
      </w:pPr>
    </w:p>
    <w:p w:rsidR="00B20574" w:rsidRPr="00B20574" w:rsidRDefault="00B20574" w:rsidP="00B20574">
      <w:pPr>
        <w:pStyle w:val="NoSpacing"/>
        <w:rPr>
          <w:rFonts w:cstheme="minorHAnsi"/>
          <w:lang w:val="sr-Latn-BA"/>
        </w:rPr>
      </w:pPr>
      <w:r>
        <w:rPr>
          <w:rFonts w:cstheme="minorHAnsi"/>
        </w:rPr>
        <w:t xml:space="preserve">II </w:t>
      </w:r>
      <w:r>
        <w:rPr>
          <w:rFonts w:cstheme="minorHAnsi"/>
          <w:lang w:val="sr-Cyrl-BA"/>
        </w:rPr>
        <w:t xml:space="preserve">ЗОНА НЕПОСРЕДНЕ ЗАШТИТЕ </w:t>
      </w:r>
      <w:proofErr w:type="gramStart"/>
      <w:r>
        <w:rPr>
          <w:rFonts w:cstheme="minorHAnsi"/>
          <w:lang w:val="sr-Cyrl-BA"/>
        </w:rPr>
        <w:t>( ЗОНА</w:t>
      </w:r>
      <w:proofErr w:type="gramEnd"/>
      <w:r>
        <w:rPr>
          <w:rFonts w:cstheme="minorHAnsi"/>
          <w:lang w:val="sr-Cyrl-BA"/>
        </w:rPr>
        <w:t xml:space="preserve"> НАЈСТОЖИЈЕГ РЕЖИМА ЗАШТИТЕ- ЗОНА ИЗВОРИШТА)</w:t>
      </w:r>
    </w:p>
    <w:p w:rsidR="00B20574" w:rsidRDefault="00B20574" w:rsidP="00B20574">
      <w:pPr>
        <w:pStyle w:val="NoSpacing"/>
        <w:jc w:val="center"/>
        <w:rPr>
          <w:rFonts w:cstheme="minorHAnsi"/>
          <w:lang w:val="sr-Cyrl-BA"/>
        </w:rPr>
      </w:pPr>
      <w:r>
        <w:rPr>
          <w:rFonts w:cstheme="minorHAnsi"/>
          <w:lang w:val="sr-Cyrl-BA"/>
        </w:rPr>
        <w:t>Члан 7.</w:t>
      </w:r>
    </w:p>
    <w:p w:rsidR="00B20574" w:rsidRDefault="00B20574" w:rsidP="00B20574">
      <w:pPr>
        <w:pStyle w:val="NoSpacing"/>
        <w:rPr>
          <w:rFonts w:cstheme="minorHAnsi"/>
          <w:lang w:val="sr-Cyrl-BA"/>
        </w:rPr>
      </w:pPr>
      <w:r>
        <w:rPr>
          <w:rFonts w:cstheme="minorHAnsi"/>
          <w:lang w:val="sr-Cyrl-BA"/>
        </w:rPr>
        <w:t>(1) Зоне непосредне заштите Изворишта обухватају простор око капитажних објеката.</w:t>
      </w:r>
    </w:p>
    <w:p w:rsidR="00B20574" w:rsidRDefault="00B20574" w:rsidP="00B20574">
      <w:pPr>
        <w:pStyle w:val="NoSpacing"/>
        <w:rPr>
          <w:rFonts w:cstheme="minorHAnsi"/>
          <w:lang w:val="sr-Cyrl-BA"/>
        </w:rPr>
      </w:pPr>
      <w:r>
        <w:rPr>
          <w:rFonts w:cstheme="minorHAnsi"/>
          <w:lang w:val="sr-Cyrl-BA"/>
        </w:rPr>
        <w:t>(2) Зона непосредне заштите  ограничена је сљедећим преломним тачкама:</w:t>
      </w:r>
    </w:p>
    <w:p w:rsidR="00B20574" w:rsidRDefault="00B20574" w:rsidP="00B20574">
      <w:pPr>
        <w:pStyle w:val="NoSpacing"/>
        <w:rPr>
          <w:rFonts w:cstheme="minorHAnsi"/>
          <w:lang w:val="sr-Cyrl-BA"/>
        </w:rPr>
      </w:pPr>
    </w:p>
    <w:p w:rsidR="00B20574" w:rsidRPr="00D13713" w:rsidRDefault="00B20574" w:rsidP="00B20574">
      <w:pPr>
        <w:pStyle w:val="NoSpacing"/>
        <w:rPr>
          <w:rFonts w:cstheme="minorHAnsi"/>
          <w:i/>
          <w:sz w:val="24"/>
          <w:szCs w:val="24"/>
          <w:lang w:val="sr-Cyrl-BA"/>
        </w:rPr>
      </w:pPr>
      <w:r w:rsidRPr="00D13713">
        <w:rPr>
          <w:rFonts w:cstheme="minorHAnsi"/>
          <w:i/>
          <w:sz w:val="24"/>
          <w:szCs w:val="24"/>
          <w:lang w:val="sr-Cyrl-BA"/>
        </w:rPr>
        <w:t>Преломне тачке зоне непосредне санитарне заштите изворишта Канлићи ( Извор 1)</w:t>
      </w:r>
    </w:p>
    <w:tbl>
      <w:tblPr>
        <w:tblStyle w:val="TableGrid"/>
        <w:tblW w:w="4503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418"/>
      </w:tblGrid>
      <w:tr w:rsidR="00B20574" w:rsidRPr="00D13713" w:rsidTr="00B20574">
        <w:trPr>
          <w:trHeight w:val="685"/>
        </w:trPr>
        <w:tc>
          <w:tcPr>
            <w:tcW w:w="1242" w:type="dxa"/>
          </w:tcPr>
          <w:p w:rsidR="00B20574" w:rsidRPr="00D13713" w:rsidRDefault="00B20574" w:rsidP="00B20574">
            <w:pPr>
              <w:pStyle w:val="NoSpacing"/>
              <w:rPr>
                <w:rFonts w:cstheme="minorHAnsi"/>
                <w:sz w:val="24"/>
                <w:szCs w:val="24"/>
                <w:lang w:val="sr-Cyrl-BA"/>
              </w:rPr>
            </w:pPr>
          </w:p>
          <w:p w:rsidR="00B20574" w:rsidRPr="00D13713" w:rsidRDefault="00B20574" w:rsidP="00B20574">
            <w:pPr>
              <w:pStyle w:val="NoSpacing"/>
              <w:rPr>
                <w:rFonts w:cstheme="minorHAnsi"/>
                <w:sz w:val="24"/>
                <w:szCs w:val="24"/>
                <w:lang w:val="sr-Cyrl-BA"/>
              </w:rPr>
            </w:pPr>
            <w:r w:rsidRPr="00D13713">
              <w:rPr>
                <w:rFonts w:cstheme="minorHAnsi"/>
                <w:sz w:val="24"/>
                <w:szCs w:val="24"/>
                <w:lang w:val="sr-Cyrl-BA"/>
              </w:rPr>
              <w:t>Преломна тачка</w:t>
            </w:r>
          </w:p>
        </w:tc>
        <w:tc>
          <w:tcPr>
            <w:tcW w:w="1843" w:type="dxa"/>
          </w:tcPr>
          <w:p w:rsidR="00B20574" w:rsidRPr="00D13713" w:rsidRDefault="00B20574" w:rsidP="00B20574">
            <w:pPr>
              <w:pStyle w:val="NoSpacing"/>
              <w:rPr>
                <w:rFonts w:cstheme="minorHAnsi"/>
                <w:sz w:val="24"/>
                <w:szCs w:val="24"/>
                <w:lang w:val="sr-Cyrl-BA"/>
              </w:rPr>
            </w:pPr>
          </w:p>
          <w:p w:rsidR="00B20574" w:rsidRPr="00D13713" w:rsidRDefault="00B20574" w:rsidP="00B2057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 xml:space="preserve">                       Y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B20574" w:rsidRPr="00D13713" w:rsidRDefault="00B20574" w:rsidP="00B20574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 xml:space="preserve">                      X</w:t>
            </w:r>
          </w:p>
        </w:tc>
      </w:tr>
      <w:tr w:rsidR="00B20574" w:rsidRPr="00D13713" w:rsidTr="00B20574">
        <w:trPr>
          <w:trHeight w:val="651"/>
        </w:trPr>
        <w:tc>
          <w:tcPr>
            <w:tcW w:w="1242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 w:colFirst="0" w:colLast="0"/>
          </w:p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6 580 924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4 840 542</w:t>
            </w:r>
          </w:p>
        </w:tc>
      </w:tr>
      <w:bookmarkEnd w:id="0"/>
      <w:tr w:rsidR="00B20574" w:rsidRPr="00D13713" w:rsidTr="00B20574">
        <w:trPr>
          <w:trHeight w:val="651"/>
        </w:trPr>
        <w:tc>
          <w:tcPr>
            <w:tcW w:w="1242" w:type="dxa"/>
          </w:tcPr>
          <w:p w:rsidR="00B20574" w:rsidRPr="00D13713" w:rsidRDefault="00B20574" w:rsidP="00B20574">
            <w:pPr>
              <w:pStyle w:val="NoSpacing"/>
              <w:tabs>
                <w:tab w:val="left" w:pos="1315"/>
                <w:tab w:val="center" w:pos="1442"/>
              </w:tabs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ab/>
            </w:r>
          </w:p>
          <w:p w:rsidR="00B20574" w:rsidRPr="00D13713" w:rsidRDefault="00B20574" w:rsidP="00B20574">
            <w:pPr>
              <w:pStyle w:val="NoSpacing"/>
              <w:tabs>
                <w:tab w:val="left" w:pos="1315"/>
                <w:tab w:val="center" w:pos="1442"/>
              </w:tabs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ab/>
              <w:t>2.</w:t>
            </w:r>
          </w:p>
        </w:tc>
        <w:tc>
          <w:tcPr>
            <w:tcW w:w="1843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6 580 927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4 840 549</w:t>
            </w:r>
          </w:p>
        </w:tc>
      </w:tr>
      <w:tr w:rsidR="00B20574" w:rsidRPr="00D13713" w:rsidTr="00B20574">
        <w:trPr>
          <w:trHeight w:val="651"/>
        </w:trPr>
        <w:tc>
          <w:tcPr>
            <w:tcW w:w="1242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6 580 935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4 840 553</w:t>
            </w:r>
          </w:p>
        </w:tc>
      </w:tr>
      <w:tr w:rsidR="00B20574" w:rsidRPr="00D13713" w:rsidTr="00B20574">
        <w:trPr>
          <w:trHeight w:val="651"/>
        </w:trPr>
        <w:tc>
          <w:tcPr>
            <w:tcW w:w="1242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6 580 943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4 840 548</w:t>
            </w:r>
          </w:p>
        </w:tc>
      </w:tr>
      <w:tr w:rsidR="00B20574" w:rsidRPr="00D13713" w:rsidTr="00B20574">
        <w:trPr>
          <w:trHeight w:val="651"/>
        </w:trPr>
        <w:tc>
          <w:tcPr>
            <w:tcW w:w="1242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6 580 945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4 840 542</w:t>
            </w:r>
          </w:p>
        </w:tc>
      </w:tr>
      <w:tr w:rsidR="00B20574" w:rsidRPr="00D13713" w:rsidTr="00B20574">
        <w:trPr>
          <w:trHeight w:val="651"/>
        </w:trPr>
        <w:tc>
          <w:tcPr>
            <w:tcW w:w="1242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6 580 942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4 840 536</w:t>
            </w:r>
          </w:p>
        </w:tc>
      </w:tr>
      <w:tr w:rsidR="00B20574" w:rsidRPr="00D13713" w:rsidTr="00B20574">
        <w:trPr>
          <w:trHeight w:val="651"/>
        </w:trPr>
        <w:tc>
          <w:tcPr>
            <w:tcW w:w="1242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6 580 935</w:t>
            </w:r>
          </w:p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4 840 532</w:t>
            </w:r>
          </w:p>
        </w:tc>
      </w:tr>
      <w:tr w:rsidR="00B20574" w:rsidRPr="00D13713" w:rsidTr="00B20574">
        <w:trPr>
          <w:trHeight w:val="685"/>
        </w:trPr>
        <w:tc>
          <w:tcPr>
            <w:tcW w:w="1242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6 580 927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4 840 535</w:t>
            </w:r>
          </w:p>
        </w:tc>
      </w:tr>
    </w:tbl>
    <w:p w:rsidR="00B20574" w:rsidRPr="00B20574" w:rsidRDefault="00B20574" w:rsidP="00B20574">
      <w:pPr>
        <w:pStyle w:val="NoSpacing"/>
        <w:rPr>
          <w:rFonts w:cstheme="minorHAnsi"/>
          <w:sz w:val="24"/>
          <w:szCs w:val="24"/>
        </w:rPr>
      </w:pPr>
      <w:r w:rsidRPr="00D13713">
        <w:rPr>
          <w:rFonts w:cstheme="minorHAnsi"/>
          <w:sz w:val="24"/>
          <w:szCs w:val="24"/>
        </w:rPr>
        <w:t xml:space="preserve"> </w:t>
      </w:r>
    </w:p>
    <w:p w:rsidR="00B20574" w:rsidRPr="00D13713" w:rsidRDefault="00B20574" w:rsidP="00B20574">
      <w:pPr>
        <w:pStyle w:val="NoSpacing"/>
        <w:rPr>
          <w:rFonts w:cstheme="minorHAnsi"/>
          <w:i/>
          <w:sz w:val="24"/>
          <w:szCs w:val="24"/>
          <w:lang w:val="sr-Cyrl-BA"/>
        </w:rPr>
      </w:pPr>
      <w:r w:rsidRPr="00D13713">
        <w:rPr>
          <w:rFonts w:cstheme="minorHAnsi"/>
          <w:i/>
          <w:sz w:val="24"/>
          <w:szCs w:val="24"/>
          <w:lang w:val="sr-Cyrl-BA"/>
        </w:rPr>
        <w:t xml:space="preserve">       Преломне тачке зоне непосредне санитарне заштите изворишта Канлићи (Извор 2)</w:t>
      </w:r>
    </w:p>
    <w:tbl>
      <w:tblPr>
        <w:tblStyle w:val="TableGrid"/>
        <w:tblW w:w="4503" w:type="dxa"/>
        <w:tblLook w:val="04A0" w:firstRow="1" w:lastRow="0" w:firstColumn="1" w:lastColumn="0" w:noHBand="0" w:noVBand="1"/>
      </w:tblPr>
      <w:tblGrid>
        <w:gridCol w:w="1266"/>
        <w:gridCol w:w="1819"/>
        <w:gridCol w:w="1418"/>
      </w:tblGrid>
      <w:tr w:rsidR="00B20574" w:rsidRPr="00D13713" w:rsidTr="00B20574">
        <w:trPr>
          <w:trHeight w:val="511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D13713">
              <w:rPr>
                <w:rFonts w:cstheme="minorHAnsi"/>
                <w:sz w:val="24"/>
                <w:szCs w:val="24"/>
                <w:lang w:val="sr-Cyrl-BA"/>
              </w:rPr>
              <w:t>Преломна тачка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B20574" w:rsidRPr="00D13713" w:rsidTr="00B20574">
        <w:trPr>
          <w:trHeight w:val="511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6 580 749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4 840 774</w:t>
            </w:r>
          </w:p>
        </w:tc>
      </w:tr>
      <w:tr w:rsidR="00B20574" w:rsidRPr="00D13713" w:rsidTr="00B20574">
        <w:trPr>
          <w:trHeight w:val="511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6 580 753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4 840 782</w:t>
            </w:r>
          </w:p>
        </w:tc>
      </w:tr>
      <w:tr w:rsidR="00B20574" w:rsidRPr="00D13713" w:rsidTr="00B20574">
        <w:trPr>
          <w:trHeight w:val="511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6 580 760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4 840 784</w:t>
            </w:r>
          </w:p>
        </w:tc>
      </w:tr>
      <w:tr w:rsidR="00B20574" w:rsidRPr="00D13713" w:rsidTr="00B20574">
        <w:trPr>
          <w:trHeight w:val="511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6 580 767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4 840 781</w:t>
            </w:r>
          </w:p>
        </w:tc>
      </w:tr>
      <w:tr w:rsidR="00B20574" w:rsidRPr="00D13713" w:rsidTr="00B20574">
        <w:trPr>
          <w:trHeight w:val="511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6 580 769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4 840 775</w:t>
            </w:r>
          </w:p>
        </w:tc>
      </w:tr>
      <w:tr w:rsidR="00B20574" w:rsidRPr="00D13713" w:rsidTr="00B20574">
        <w:trPr>
          <w:trHeight w:val="538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6 580 766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4 840 767</w:t>
            </w:r>
          </w:p>
        </w:tc>
      </w:tr>
      <w:tr w:rsidR="00B20574" w:rsidRPr="00D13713" w:rsidTr="00B20574">
        <w:trPr>
          <w:trHeight w:val="511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6 580 760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4 840 764</w:t>
            </w:r>
          </w:p>
        </w:tc>
      </w:tr>
      <w:tr w:rsidR="00B20574" w:rsidRPr="00D13713" w:rsidTr="00B20574">
        <w:trPr>
          <w:trHeight w:val="538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6 580 752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4 840 767</w:t>
            </w:r>
          </w:p>
        </w:tc>
      </w:tr>
    </w:tbl>
    <w:p w:rsidR="00B20574" w:rsidRPr="00B20574" w:rsidRDefault="00B20574" w:rsidP="00B20574">
      <w:pPr>
        <w:pStyle w:val="NoSpacing"/>
        <w:rPr>
          <w:rFonts w:cstheme="minorHAnsi"/>
          <w:i/>
          <w:sz w:val="24"/>
          <w:szCs w:val="24"/>
          <w:lang w:val="sr-Latn-BA"/>
        </w:rPr>
      </w:pPr>
    </w:p>
    <w:p w:rsidR="00B20574" w:rsidRPr="00D13713" w:rsidRDefault="00B20574" w:rsidP="00B20574">
      <w:pPr>
        <w:pStyle w:val="NoSpacing"/>
        <w:rPr>
          <w:rFonts w:cstheme="minorHAnsi"/>
          <w:i/>
          <w:sz w:val="24"/>
          <w:szCs w:val="24"/>
          <w:lang w:val="sr-Cyrl-BA"/>
        </w:rPr>
      </w:pPr>
      <w:r w:rsidRPr="00D13713">
        <w:rPr>
          <w:rFonts w:cstheme="minorHAnsi"/>
          <w:i/>
          <w:sz w:val="24"/>
          <w:szCs w:val="24"/>
          <w:lang w:val="sr-Cyrl-BA"/>
        </w:rPr>
        <w:t xml:space="preserve">       Преломне тачке зоне непосредне санитарне заштите изворишта Канлићи (Извор </w:t>
      </w:r>
      <w:r w:rsidRPr="00D13713">
        <w:rPr>
          <w:rFonts w:cstheme="minorHAnsi"/>
          <w:i/>
          <w:sz w:val="24"/>
          <w:szCs w:val="24"/>
        </w:rPr>
        <w:t>3</w:t>
      </w:r>
      <w:r w:rsidRPr="00D13713">
        <w:rPr>
          <w:rFonts w:cstheme="minorHAnsi"/>
          <w:i/>
          <w:sz w:val="24"/>
          <w:szCs w:val="24"/>
          <w:lang w:val="sr-Cyrl-BA"/>
        </w:rPr>
        <w:t>)</w:t>
      </w:r>
    </w:p>
    <w:tbl>
      <w:tblPr>
        <w:tblStyle w:val="TableGrid"/>
        <w:tblW w:w="4503" w:type="dxa"/>
        <w:tblLook w:val="04A0" w:firstRow="1" w:lastRow="0" w:firstColumn="1" w:lastColumn="0" w:noHBand="0" w:noVBand="1"/>
      </w:tblPr>
      <w:tblGrid>
        <w:gridCol w:w="1266"/>
        <w:gridCol w:w="1819"/>
        <w:gridCol w:w="1418"/>
      </w:tblGrid>
      <w:tr w:rsidR="00B20574" w:rsidRPr="00D13713" w:rsidTr="00B20574">
        <w:trPr>
          <w:trHeight w:val="511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D13713">
              <w:rPr>
                <w:rFonts w:cstheme="minorHAnsi"/>
                <w:sz w:val="24"/>
                <w:szCs w:val="24"/>
                <w:lang w:val="sr-Cyrl-BA"/>
              </w:rPr>
              <w:t>Преломна тачка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B20574" w:rsidRPr="00D13713" w:rsidTr="00B20574">
        <w:trPr>
          <w:trHeight w:val="511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6 580 611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4 840 664</w:t>
            </w:r>
          </w:p>
        </w:tc>
      </w:tr>
      <w:tr w:rsidR="00B20574" w:rsidRPr="00D13713" w:rsidTr="00B20574">
        <w:trPr>
          <w:trHeight w:val="511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6 580 614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4 840 671</w:t>
            </w:r>
          </w:p>
        </w:tc>
      </w:tr>
      <w:tr w:rsidR="00B20574" w:rsidRPr="00D13713" w:rsidTr="00B20574">
        <w:trPr>
          <w:trHeight w:val="511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6 580 622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4 840 675</w:t>
            </w:r>
          </w:p>
        </w:tc>
      </w:tr>
      <w:tr w:rsidR="00B20574" w:rsidRPr="00D13713" w:rsidTr="00B20574">
        <w:trPr>
          <w:trHeight w:val="511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6 580 630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4 840 670</w:t>
            </w:r>
          </w:p>
        </w:tc>
      </w:tr>
      <w:tr w:rsidR="00B20574" w:rsidRPr="00D13713" w:rsidTr="00B20574">
        <w:trPr>
          <w:trHeight w:val="511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6 580 632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4 840 664</w:t>
            </w:r>
          </w:p>
        </w:tc>
      </w:tr>
      <w:tr w:rsidR="00B20574" w:rsidRPr="00D13713" w:rsidTr="00B20574">
        <w:trPr>
          <w:trHeight w:val="538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6 580 629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4 840 658</w:t>
            </w:r>
          </w:p>
        </w:tc>
      </w:tr>
      <w:tr w:rsidR="00B20574" w:rsidRPr="00D13713" w:rsidTr="00B20574">
        <w:trPr>
          <w:trHeight w:val="511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6 580 622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4 840 654</w:t>
            </w:r>
          </w:p>
        </w:tc>
      </w:tr>
      <w:tr w:rsidR="00B20574" w:rsidRPr="00D13713" w:rsidTr="00B20574">
        <w:trPr>
          <w:trHeight w:val="538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6 580 614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4 840 657</w:t>
            </w:r>
          </w:p>
        </w:tc>
      </w:tr>
    </w:tbl>
    <w:p w:rsidR="00B20574" w:rsidRPr="00B20574" w:rsidRDefault="00B20574" w:rsidP="00B20574">
      <w:pPr>
        <w:pStyle w:val="NoSpacing"/>
        <w:rPr>
          <w:rFonts w:cstheme="minorHAnsi"/>
          <w:sz w:val="24"/>
          <w:szCs w:val="24"/>
          <w:lang w:val="sr-Latn-BA"/>
        </w:rPr>
      </w:pPr>
    </w:p>
    <w:p w:rsidR="00B20574" w:rsidRPr="00D13713" w:rsidRDefault="00B20574" w:rsidP="00B20574">
      <w:pPr>
        <w:pStyle w:val="NoSpacing"/>
        <w:rPr>
          <w:rFonts w:cstheme="minorHAnsi"/>
          <w:i/>
          <w:sz w:val="24"/>
          <w:szCs w:val="24"/>
          <w:lang w:val="sr-Cyrl-BA"/>
        </w:rPr>
      </w:pPr>
      <w:r w:rsidRPr="00D13713">
        <w:rPr>
          <w:rFonts w:cstheme="minorHAnsi"/>
          <w:sz w:val="24"/>
          <w:szCs w:val="24"/>
          <w:lang w:val="sr-Cyrl-BA"/>
        </w:rPr>
        <w:t xml:space="preserve"> </w:t>
      </w:r>
      <w:r w:rsidRPr="00D13713">
        <w:rPr>
          <w:rFonts w:cstheme="minorHAnsi"/>
          <w:i/>
          <w:sz w:val="24"/>
          <w:szCs w:val="24"/>
          <w:lang w:val="sr-Cyrl-BA"/>
        </w:rPr>
        <w:t xml:space="preserve"> Преломне тачке зоне непосредне санитарне заштите изворишта Канлићи ( Сабирна каптажа)</w:t>
      </w:r>
    </w:p>
    <w:tbl>
      <w:tblPr>
        <w:tblStyle w:val="TableGrid"/>
        <w:tblW w:w="4503" w:type="dxa"/>
        <w:tblLook w:val="04A0" w:firstRow="1" w:lastRow="0" w:firstColumn="1" w:lastColumn="0" w:noHBand="0" w:noVBand="1"/>
      </w:tblPr>
      <w:tblGrid>
        <w:gridCol w:w="1266"/>
        <w:gridCol w:w="1819"/>
        <w:gridCol w:w="1418"/>
      </w:tblGrid>
      <w:tr w:rsidR="00B20574" w:rsidRPr="00D13713" w:rsidTr="00B20574">
        <w:trPr>
          <w:trHeight w:val="511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D13713">
              <w:rPr>
                <w:rFonts w:cstheme="minorHAnsi"/>
                <w:sz w:val="24"/>
                <w:szCs w:val="24"/>
                <w:lang w:val="sr-Cyrl-BA"/>
              </w:rPr>
              <w:t>Преломна тачка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B20574" w:rsidRPr="00D13713" w:rsidTr="00B20574">
        <w:trPr>
          <w:trHeight w:val="511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D13713">
              <w:rPr>
                <w:rFonts w:cstheme="minorHAnsi"/>
                <w:sz w:val="24"/>
                <w:szCs w:val="24"/>
              </w:rPr>
              <w:t>6 580</w:t>
            </w:r>
            <w:r w:rsidRPr="00D13713">
              <w:rPr>
                <w:rFonts w:cstheme="minorHAnsi"/>
                <w:sz w:val="24"/>
                <w:szCs w:val="24"/>
                <w:lang w:val="sr-Cyrl-BA"/>
              </w:rPr>
              <w:t xml:space="preserve"> 817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D13713">
              <w:rPr>
                <w:rFonts w:cstheme="minorHAnsi"/>
                <w:sz w:val="24"/>
                <w:szCs w:val="24"/>
              </w:rPr>
              <w:t xml:space="preserve">4 840 </w:t>
            </w:r>
            <w:r w:rsidRPr="00D13713">
              <w:rPr>
                <w:rFonts w:cstheme="minorHAnsi"/>
                <w:sz w:val="24"/>
                <w:szCs w:val="24"/>
                <w:lang w:val="sr-Cyrl-BA"/>
              </w:rPr>
              <w:t>542</w:t>
            </w:r>
          </w:p>
        </w:tc>
      </w:tr>
      <w:tr w:rsidR="00B20574" w:rsidRPr="00D13713" w:rsidTr="00B20574">
        <w:trPr>
          <w:trHeight w:val="511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D13713">
              <w:rPr>
                <w:rFonts w:cstheme="minorHAnsi"/>
                <w:sz w:val="24"/>
                <w:szCs w:val="24"/>
              </w:rPr>
              <w:t xml:space="preserve">6 580 </w:t>
            </w:r>
            <w:r w:rsidRPr="00D13713">
              <w:rPr>
                <w:rFonts w:cstheme="minorHAnsi"/>
                <w:sz w:val="24"/>
                <w:szCs w:val="24"/>
                <w:lang w:val="sr-Cyrl-BA"/>
              </w:rPr>
              <w:t>820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D13713">
              <w:rPr>
                <w:rFonts w:cstheme="minorHAnsi"/>
                <w:sz w:val="24"/>
                <w:szCs w:val="24"/>
              </w:rPr>
              <w:t xml:space="preserve">4 840 </w:t>
            </w:r>
            <w:r w:rsidRPr="00D13713">
              <w:rPr>
                <w:rFonts w:cstheme="minorHAnsi"/>
                <w:sz w:val="24"/>
                <w:szCs w:val="24"/>
                <w:lang w:val="sr-Cyrl-BA"/>
              </w:rPr>
              <w:t>549</w:t>
            </w:r>
          </w:p>
        </w:tc>
      </w:tr>
      <w:tr w:rsidR="00B20574" w:rsidRPr="00D13713" w:rsidTr="00B20574">
        <w:trPr>
          <w:trHeight w:val="511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D13713">
              <w:rPr>
                <w:rFonts w:cstheme="minorHAnsi"/>
                <w:sz w:val="24"/>
                <w:szCs w:val="24"/>
              </w:rPr>
              <w:t xml:space="preserve">6 580 </w:t>
            </w:r>
            <w:r w:rsidRPr="00D13713">
              <w:rPr>
                <w:rFonts w:cstheme="minorHAnsi"/>
                <w:sz w:val="24"/>
                <w:szCs w:val="24"/>
                <w:lang w:val="sr-Cyrl-BA"/>
              </w:rPr>
              <w:t>827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D13713">
              <w:rPr>
                <w:rFonts w:cstheme="minorHAnsi"/>
                <w:sz w:val="24"/>
                <w:szCs w:val="24"/>
              </w:rPr>
              <w:t xml:space="preserve">4 840 </w:t>
            </w:r>
            <w:r w:rsidRPr="00D13713">
              <w:rPr>
                <w:rFonts w:cstheme="minorHAnsi"/>
                <w:sz w:val="24"/>
                <w:szCs w:val="24"/>
                <w:lang w:val="sr-Cyrl-BA"/>
              </w:rPr>
              <w:t>553</w:t>
            </w:r>
          </w:p>
        </w:tc>
      </w:tr>
      <w:tr w:rsidR="00B20574" w:rsidRPr="00D13713" w:rsidTr="00B20574">
        <w:trPr>
          <w:trHeight w:val="511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D13713">
              <w:rPr>
                <w:rFonts w:cstheme="minorHAnsi"/>
                <w:sz w:val="24"/>
                <w:szCs w:val="24"/>
              </w:rPr>
              <w:t xml:space="preserve">6 580 </w:t>
            </w:r>
            <w:r w:rsidRPr="00D13713">
              <w:rPr>
                <w:rFonts w:cstheme="minorHAnsi"/>
                <w:sz w:val="24"/>
                <w:szCs w:val="24"/>
                <w:lang w:val="sr-Cyrl-BA"/>
              </w:rPr>
              <w:t>835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D13713">
              <w:rPr>
                <w:rFonts w:cstheme="minorHAnsi"/>
                <w:sz w:val="24"/>
                <w:szCs w:val="24"/>
              </w:rPr>
              <w:t xml:space="preserve">4 840 </w:t>
            </w:r>
            <w:r w:rsidRPr="00D13713">
              <w:rPr>
                <w:rFonts w:cstheme="minorHAnsi"/>
                <w:sz w:val="24"/>
                <w:szCs w:val="24"/>
                <w:lang w:val="sr-Cyrl-BA"/>
              </w:rPr>
              <w:t>549</w:t>
            </w:r>
          </w:p>
        </w:tc>
      </w:tr>
      <w:tr w:rsidR="00B20574" w:rsidRPr="00D13713" w:rsidTr="00B20574">
        <w:trPr>
          <w:trHeight w:val="511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D13713">
              <w:rPr>
                <w:rFonts w:cstheme="minorHAnsi"/>
                <w:sz w:val="24"/>
                <w:szCs w:val="24"/>
              </w:rPr>
              <w:t xml:space="preserve">6 580 </w:t>
            </w:r>
            <w:r w:rsidRPr="00D13713">
              <w:rPr>
                <w:rFonts w:cstheme="minorHAnsi"/>
                <w:sz w:val="24"/>
                <w:szCs w:val="24"/>
                <w:lang w:val="sr-Cyrl-BA"/>
              </w:rPr>
              <w:t>837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D13713">
              <w:rPr>
                <w:rFonts w:cstheme="minorHAnsi"/>
                <w:sz w:val="24"/>
                <w:szCs w:val="24"/>
              </w:rPr>
              <w:t xml:space="preserve">4 840 </w:t>
            </w:r>
            <w:r w:rsidRPr="00D13713">
              <w:rPr>
                <w:rFonts w:cstheme="minorHAnsi"/>
                <w:sz w:val="24"/>
                <w:szCs w:val="24"/>
                <w:lang w:val="sr-Cyrl-BA"/>
              </w:rPr>
              <w:t>542</w:t>
            </w:r>
          </w:p>
        </w:tc>
      </w:tr>
      <w:tr w:rsidR="00B20574" w:rsidRPr="00D13713" w:rsidTr="00B20574">
        <w:trPr>
          <w:trHeight w:val="538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D13713">
              <w:rPr>
                <w:rFonts w:cstheme="minorHAnsi"/>
                <w:sz w:val="24"/>
                <w:szCs w:val="24"/>
              </w:rPr>
              <w:t xml:space="preserve">6 580 </w:t>
            </w:r>
            <w:r w:rsidRPr="00D13713">
              <w:rPr>
                <w:rFonts w:cstheme="minorHAnsi"/>
                <w:sz w:val="24"/>
                <w:szCs w:val="24"/>
                <w:lang w:val="sr-Cyrl-BA"/>
              </w:rPr>
              <w:t>834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D13713">
              <w:rPr>
                <w:rFonts w:cstheme="minorHAnsi"/>
                <w:sz w:val="24"/>
                <w:szCs w:val="24"/>
              </w:rPr>
              <w:t xml:space="preserve">4 840 </w:t>
            </w:r>
            <w:r w:rsidRPr="00D13713">
              <w:rPr>
                <w:rFonts w:cstheme="minorHAnsi"/>
                <w:sz w:val="24"/>
                <w:szCs w:val="24"/>
                <w:lang w:val="sr-Cyrl-BA"/>
              </w:rPr>
              <w:t>535</w:t>
            </w:r>
          </w:p>
        </w:tc>
      </w:tr>
      <w:tr w:rsidR="00B20574" w:rsidRPr="00D13713" w:rsidTr="00B20574">
        <w:trPr>
          <w:trHeight w:val="511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D13713">
              <w:rPr>
                <w:rFonts w:cstheme="minorHAnsi"/>
                <w:sz w:val="24"/>
                <w:szCs w:val="24"/>
              </w:rPr>
              <w:t xml:space="preserve">6 580 </w:t>
            </w:r>
            <w:r w:rsidRPr="00D13713">
              <w:rPr>
                <w:rFonts w:cstheme="minorHAnsi"/>
                <w:sz w:val="24"/>
                <w:szCs w:val="24"/>
                <w:lang w:val="sr-Cyrl-BA"/>
              </w:rPr>
              <w:t>828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D13713">
              <w:rPr>
                <w:rFonts w:cstheme="minorHAnsi"/>
                <w:sz w:val="24"/>
                <w:szCs w:val="24"/>
              </w:rPr>
              <w:t xml:space="preserve">4 840 </w:t>
            </w:r>
            <w:r w:rsidRPr="00D13713">
              <w:rPr>
                <w:rFonts w:cstheme="minorHAnsi"/>
                <w:sz w:val="24"/>
                <w:szCs w:val="24"/>
                <w:lang w:val="sr-Cyrl-BA"/>
              </w:rPr>
              <w:t>532</w:t>
            </w:r>
          </w:p>
        </w:tc>
      </w:tr>
      <w:tr w:rsidR="00B20574" w:rsidRPr="00D13713" w:rsidTr="00B20574">
        <w:trPr>
          <w:trHeight w:val="538"/>
        </w:trPr>
        <w:tc>
          <w:tcPr>
            <w:tcW w:w="1266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D13713">
              <w:rPr>
                <w:rFonts w:cs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19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D13713">
              <w:rPr>
                <w:rFonts w:cstheme="minorHAnsi"/>
                <w:sz w:val="24"/>
                <w:szCs w:val="24"/>
              </w:rPr>
              <w:t xml:space="preserve">6 580 </w:t>
            </w:r>
            <w:r w:rsidRPr="00D13713">
              <w:rPr>
                <w:rFonts w:cstheme="minorHAnsi"/>
                <w:sz w:val="24"/>
                <w:szCs w:val="24"/>
                <w:lang w:val="sr-Cyrl-BA"/>
              </w:rPr>
              <w:t>821</w:t>
            </w:r>
          </w:p>
        </w:tc>
        <w:tc>
          <w:tcPr>
            <w:tcW w:w="1418" w:type="dxa"/>
          </w:tcPr>
          <w:p w:rsidR="00B20574" w:rsidRPr="00D13713" w:rsidRDefault="00B20574" w:rsidP="00B20574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BA"/>
              </w:rPr>
            </w:pPr>
            <w:r w:rsidRPr="00D13713">
              <w:rPr>
                <w:rFonts w:cstheme="minorHAnsi"/>
                <w:sz w:val="24"/>
                <w:szCs w:val="24"/>
              </w:rPr>
              <w:t xml:space="preserve">4 840 </w:t>
            </w:r>
            <w:r w:rsidRPr="00D13713">
              <w:rPr>
                <w:rFonts w:cstheme="minorHAnsi"/>
                <w:sz w:val="24"/>
                <w:szCs w:val="24"/>
                <w:lang w:val="sr-Cyrl-BA"/>
              </w:rPr>
              <w:t>534</w:t>
            </w:r>
          </w:p>
        </w:tc>
      </w:tr>
    </w:tbl>
    <w:p w:rsidR="00B20574" w:rsidRPr="00D13713" w:rsidRDefault="00B20574" w:rsidP="00B20574">
      <w:pPr>
        <w:pStyle w:val="NoSpacing"/>
        <w:rPr>
          <w:rFonts w:cstheme="minorHAnsi"/>
          <w:sz w:val="24"/>
          <w:szCs w:val="24"/>
          <w:lang w:val="sr-Cyrl-BA"/>
        </w:rPr>
      </w:pPr>
    </w:p>
    <w:p w:rsidR="00B20574" w:rsidRDefault="00B20574" w:rsidP="00B20574">
      <w:pPr>
        <w:pStyle w:val="NoSpacing"/>
        <w:jc w:val="center"/>
        <w:rPr>
          <w:lang w:val="sr-Cyrl-BA"/>
        </w:rPr>
      </w:pPr>
      <w:r>
        <w:rPr>
          <w:lang w:val="sr-Cyrl-BA"/>
        </w:rPr>
        <w:t>Члан 8.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(1) Извориште Канлићи, са свим објектима комуналне инфраструктуре, се даје на управљање</w:t>
      </w:r>
      <w:r w:rsidRPr="00413094">
        <w:t xml:space="preserve"> </w:t>
      </w:r>
      <w:r w:rsidRPr="00413094">
        <w:rPr>
          <w:lang w:val="sr-Cyrl-BA"/>
        </w:rPr>
        <w:t>ЈКП „ Ново Горажде“ Ново Горажде</w:t>
      </w:r>
      <w:r>
        <w:rPr>
          <w:lang w:val="sr-Cyrl-BA"/>
        </w:rPr>
        <w:t>.</w:t>
      </w:r>
    </w:p>
    <w:p w:rsidR="00B20574" w:rsidRDefault="00B20574" w:rsidP="00B20574">
      <w:pPr>
        <w:pStyle w:val="NoSpacing"/>
        <w:jc w:val="both"/>
        <w:rPr>
          <w:lang w:val="sr-Cyrl-BA"/>
        </w:rPr>
      </w:pPr>
      <w:r>
        <w:rPr>
          <w:lang w:val="sr-Cyrl-BA"/>
        </w:rPr>
        <w:t xml:space="preserve"> (2) Право коришћења земљишта на подручју зона непосредне заштите Изворишта ће се  </w:t>
      </w:r>
    </w:p>
    <w:p w:rsidR="00B20574" w:rsidRDefault="00B20574" w:rsidP="00B20574">
      <w:pPr>
        <w:pStyle w:val="NoSpacing"/>
        <w:jc w:val="both"/>
        <w:rPr>
          <w:lang w:val="sr-Cyrl-BA"/>
        </w:rPr>
      </w:pPr>
      <w:r>
        <w:rPr>
          <w:lang w:val="sr-Cyrl-BA"/>
        </w:rPr>
        <w:t xml:space="preserve"> установити у корист ЈКП „ Ново Горажде“ Ново Горажде.</w:t>
      </w:r>
    </w:p>
    <w:p w:rsidR="00B20574" w:rsidRDefault="00B20574" w:rsidP="00B20574">
      <w:pPr>
        <w:pStyle w:val="NoSpacing"/>
        <w:rPr>
          <w:lang w:val="sr-Cyrl-BA"/>
        </w:rPr>
      </w:pPr>
    </w:p>
    <w:p w:rsidR="00B20574" w:rsidRDefault="00B20574" w:rsidP="00B20574">
      <w:pPr>
        <w:pStyle w:val="NoSpacing"/>
        <w:jc w:val="center"/>
        <w:rPr>
          <w:lang w:val="sr-Cyrl-BA"/>
        </w:rPr>
      </w:pPr>
      <w:r>
        <w:rPr>
          <w:lang w:val="sr-Cyrl-BA"/>
        </w:rPr>
        <w:t>Члан 9.</w:t>
      </w:r>
    </w:p>
    <w:p w:rsidR="00B20574" w:rsidRDefault="00B20574" w:rsidP="00B20574">
      <w:pPr>
        <w:pStyle w:val="NoSpacing"/>
        <w:jc w:val="both"/>
        <w:rPr>
          <w:lang w:val="sr-Cyrl-BA"/>
        </w:rPr>
      </w:pPr>
      <w:r>
        <w:rPr>
          <w:lang w:val="sr-Cyrl-BA"/>
        </w:rPr>
        <w:t xml:space="preserve">      (1) На подручју Зона  непосредне заштите Изворишта налазе се сљедећи објекти и припадајућа опрема :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 а) каптажни  објекат,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 б) дио транспортног цјевовода  и 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 в) унутрашњи приступни пут.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(2) Поред објеката из претходног става овог члана, на подручју Зона  непосредне  зажтите Изворишта могу се уз примјену прописаних мјера заштите, градити или налазити и други водни објекти, као што  су водозахватни објекти,резорвоари, прилазни и унутрашњи  путеви и други објекти каји су неопходни за рад система водоснабдијевања.</w:t>
      </w:r>
    </w:p>
    <w:p w:rsidR="00B20574" w:rsidRPr="00B20574" w:rsidRDefault="00B20574" w:rsidP="00B20574">
      <w:pPr>
        <w:pStyle w:val="NoSpacing"/>
        <w:rPr>
          <w:lang w:val="sr-Latn-BA"/>
        </w:rPr>
      </w:pPr>
    </w:p>
    <w:p w:rsidR="00B20574" w:rsidRDefault="00B20574" w:rsidP="00B20574">
      <w:pPr>
        <w:pStyle w:val="NoSpacing"/>
        <w:jc w:val="center"/>
        <w:rPr>
          <w:lang w:val="sr-Cyrl-BA"/>
        </w:rPr>
      </w:pPr>
      <w:r>
        <w:rPr>
          <w:lang w:val="sr-Cyrl-BA"/>
        </w:rPr>
        <w:t>Члан  10.</w:t>
      </w:r>
    </w:p>
    <w:p w:rsidR="00B20574" w:rsidRDefault="00B20574" w:rsidP="00B20574">
      <w:pPr>
        <w:pStyle w:val="NoSpacing"/>
        <w:jc w:val="both"/>
        <w:rPr>
          <w:lang w:val="sr-Cyrl-BA"/>
        </w:rPr>
      </w:pPr>
      <w:r>
        <w:rPr>
          <w:lang w:val="sr-Cyrl-BA"/>
        </w:rPr>
        <w:t xml:space="preserve">      (1) ЈКП „ Ново Горажде“ Ново Горажде управља и одржава водне и друге објекте са припадајућом опремом.</w:t>
      </w:r>
    </w:p>
    <w:p w:rsidR="00B20574" w:rsidRDefault="00B20574" w:rsidP="00B20574">
      <w:pPr>
        <w:pStyle w:val="NoSpacing"/>
        <w:jc w:val="both"/>
        <w:rPr>
          <w:lang w:val="sr-Cyrl-BA"/>
        </w:rPr>
      </w:pPr>
      <w:r>
        <w:rPr>
          <w:lang w:val="sr-Cyrl-BA"/>
        </w:rPr>
        <w:t xml:space="preserve">       (2) ЈКП „ Ново Горажде“ Ново Горажде надлежно је за спровођење  свих мјера заштите прописане овом одлуком на подручју Зона непосредне заштите Изворишта.</w:t>
      </w:r>
    </w:p>
    <w:p w:rsidR="00B20574" w:rsidRDefault="00B20574" w:rsidP="00B20574">
      <w:pPr>
        <w:pStyle w:val="NoSpacing"/>
        <w:jc w:val="both"/>
        <w:rPr>
          <w:lang w:val="sr-Cyrl-BA"/>
        </w:rPr>
      </w:pPr>
      <w:r>
        <w:rPr>
          <w:lang w:val="sr-Cyrl-BA"/>
        </w:rPr>
        <w:t xml:space="preserve">       (3) ЈКП „ Ново Горажде“ Ново Горажде дужно је да донесе мјере и напријед одреди поступке  и дежурну службу са именованим оговорним лицем, која ће бити надлежна за координацију и спровођење  активности  санације у случају хаварије.</w:t>
      </w:r>
    </w:p>
    <w:p w:rsidR="00B20574" w:rsidRPr="00B20574" w:rsidRDefault="00B20574" w:rsidP="00B20574">
      <w:pPr>
        <w:pStyle w:val="NoSpacing"/>
        <w:rPr>
          <w:lang w:val="sr-Latn-BA"/>
        </w:rPr>
      </w:pPr>
    </w:p>
    <w:p w:rsidR="00B20574" w:rsidRDefault="00B20574" w:rsidP="00B20574">
      <w:pPr>
        <w:pStyle w:val="NoSpacing"/>
        <w:jc w:val="center"/>
        <w:rPr>
          <w:lang w:val="sr-Cyrl-BA"/>
        </w:rPr>
      </w:pPr>
      <w:r>
        <w:rPr>
          <w:lang w:val="sr-Cyrl-BA"/>
        </w:rPr>
        <w:t>Члан 11.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(1) Подручја Зона непосредне  заштите морају бити  заштићена оградом, од  неовлаштеног приступа, као и другим </w:t>
      </w:r>
      <w:r>
        <w:rPr>
          <w:lang w:val="sr-Cyrl-BA"/>
        </w:rPr>
        <w:lastRenderedPageBreak/>
        <w:t>потребним мјерама физичке заштите и осигурања.</w:t>
      </w:r>
    </w:p>
    <w:p w:rsidR="00B20574" w:rsidRPr="00B20574" w:rsidRDefault="00B20574" w:rsidP="00B20574">
      <w:pPr>
        <w:pStyle w:val="NoSpacing"/>
        <w:rPr>
          <w:lang w:val="sr-Latn-BA"/>
        </w:rPr>
      </w:pPr>
      <w:r>
        <w:rPr>
          <w:lang w:val="sr-Cyrl-BA"/>
        </w:rPr>
        <w:t xml:space="preserve">     (2) Ограда из предходног става овог члана мора бити изведена на начин да спријечи неовлаштени или  насилни улазак на подручју Зона  непосредне заштите Изворишта.</w:t>
      </w:r>
    </w:p>
    <w:p w:rsidR="00B20574" w:rsidRDefault="00B20574" w:rsidP="00B20574">
      <w:pPr>
        <w:pStyle w:val="NoSpacing"/>
        <w:jc w:val="center"/>
        <w:rPr>
          <w:lang w:val="sr-Cyrl-BA"/>
        </w:rPr>
      </w:pPr>
      <w:r>
        <w:rPr>
          <w:lang w:val="sr-Cyrl-BA"/>
        </w:rPr>
        <w:t>Члан 12.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(1)  Приступ на подручју Зона непосредне заштите Изворишта  дозвољен је само лицима запосленим на пословима одржавања и обезбјеђења објекта  и зона непосредне  заштите, надлежним инспекцијским органима и изузетно лицима која из оправданих разлога  добију одобрење ЈКП „Ново Горажде“ Ново Горажде.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(2) Сва лица  из претходног става овог члана  морају посједовати одговарајуће пропуснице како би могла приступити простору зона непосредне заштите. Врста пропуснице и услови њиховог издавања утврђују се општим актима ЈКП „Ново Горажде“ Ново Горажде.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(3)  О свим посјетама лица  и средстава која нису радно ангажована на пословима водоснабдијевања у зонама непосредне заштите,мора се водити посебна евиденција кроз књигу посјета,  у коју се уписују пуна имена, адресе становања и својства лица која тренутно бораве у зони, односно назива и тип средства, дужину боравка у зони.</w:t>
      </w:r>
    </w:p>
    <w:p w:rsidR="00B20574" w:rsidRDefault="00B20574" w:rsidP="00B20574">
      <w:pPr>
        <w:pStyle w:val="NoSpacing"/>
        <w:rPr>
          <w:lang w:val="sr-Cyrl-BA"/>
        </w:rPr>
      </w:pPr>
    </w:p>
    <w:p w:rsidR="00B20574" w:rsidRDefault="00B20574" w:rsidP="00B20574">
      <w:pPr>
        <w:pStyle w:val="NoSpacing"/>
        <w:jc w:val="center"/>
        <w:rPr>
          <w:lang w:val="sr-Cyrl-BA"/>
        </w:rPr>
      </w:pPr>
      <w:r>
        <w:rPr>
          <w:lang w:val="sr-Cyrl-BA"/>
        </w:rPr>
        <w:t>Члан 13.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Лица која стално или повремено  раде на објектима унутар Зона непосредне заштите Иворишта морају бити подвргнута обавезно здраственом периодичном прегледу.</w:t>
      </w:r>
    </w:p>
    <w:p w:rsidR="00B20574" w:rsidRPr="00B20574" w:rsidRDefault="00B20574" w:rsidP="00B20574">
      <w:pPr>
        <w:pStyle w:val="NoSpacing"/>
        <w:rPr>
          <w:lang w:val="sr-Latn-BA"/>
        </w:rPr>
      </w:pPr>
    </w:p>
    <w:p w:rsidR="00B20574" w:rsidRDefault="00B20574" w:rsidP="00B20574">
      <w:pPr>
        <w:pStyle w:val="NoSpacing"/>
        <w:jc w:val="center"/>
        <w:rPr>
          <w:lang w:val="sr-Cyrl-BA"/>
        </w:rPr>
      </w:pPr>
      <w:r>
        <w:rPr>
          <w:lang w:val="sr-Cyrl-BA"/>
        </w:rPr>
        <w:t>Члан 14.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(1) ЈКП „ Ново Горажде“ Ново Горажде искључиво је надлежно за кориштење земљишта зона непосредне заштите Изворишта. 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(2)  На подручју Зона непосредне заштите Изворишта, поред забрана које се односи на Зону уже заштите и Зону шире заштите, примјењује се и забрана свих активности које нису везане за планско пружање услуга  водоснабдијевање и одржавање Зона и објеката.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lastRenderedPageBreak/>
        <w:t xml:space="preserve">      (3) Изузетно  од одредаба става 1. овог члана ЈКП „ Ново Горажде“ Ново Горажде дужно је да земљиште у Зонама непосредне  заштите Изворишта засије травом и растињем плитког и везаног корјења.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(4)  Простор Зона непосредне заштите Изворишта  може се користити у функцији чишћење простора, само као сјенокос.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(5)  Забрањена је у Зонама непосредне заштите  Изворишта употреба средстава  за заштиту биља и прихрањивање травњака и слично.</w:t>
      </w:r>
    </w:p>
    <w:p w:rsidR="00B20574" w:rsidRPr="00B20574" w:rsidRDefault="00B20574" w:rsidP="00B20574">
      <w:pPr>
        <w:pStyle w:val="NoSpacing"/>
        <w:rPr>
          <w:lang w:val="sr-Latn-BA"/>
        </w:rPr>
      </w:pPr>
      <w:r>
        <w:rPr>
          <w:lang w:val="sr-Cyrl-BA"/>
        </w:rPr>
        <w:t xml:space="preserve">     (6) Изузетно од одредаба става 1. овог члана , дозвољено је провођење канализације и других инсталација, које служе за нормалан рад објеката за водоснабдијевање, у ком случају је одговарајућим  пројектним и извођачким рјешењима потребно осигурати да те инсталације не могу директно угрозити Извориште.</w:t>
      </w:r>
    </w:p>
    <w:p w:rsidR="00B20574" w:rsidRPr="00B20574" w:rsidRDefault="00B20574" w:rsidP="00B20574">
      <w:pPr>
        <w:pStyle w:val="NoSpacing"/>
        <w:rPr>
          <w:lang w:val="sr-Latn-BA"/>
        </w:rPr>
      </w:pPr>
      <w:r>
        <w:rPr>
          <w:lang w:val="sr-Cyrl-BA"/>
        </w:rPr>
        <w:t xml:space="preserve">         2.  УЖА ЗАШТИТА ЗОНА ОГРАНИЧЕНОГ РЕЖИМА ЗАШТИТЕ </w:t>
      </w:r>
    </w:p>
    <w:p w:rsidR="00B20574" w:rsidRDefault="00B20574" w:rsidP="00B20574">
      <w:pPr>
        <w:pStyle w:val="NoSpacing"/>
        <w:jc w:val="center"/>
        <w:rPr>
          <w:lang w:val="sr-Cyrl-BA"/>
        </w:rPr>
      </w:pPr>
      <w:r>
        <w:rPr>
          <w:lang w:val="sr-Cyrl-BA"/>
        </w:rPr>
        <w:t>Члан 15.</w:t>
      </w:r>
    </w:p>
    <w:p w:rsidR="00B20574" w:rsidRDefault="00B20574" w:rsidP="00B20574">
      <w:pPr>
        <w:pStyle w:val="NoSpacing"/>
        <w:jc w:val="both"/>
        <w:rPr>
          <w:lang w:val="sr-Latn-BA"/>
        </w:rPr>
      </w:pPr>
      <w:r>
        <w:rPr>
          <w:lang w:val="sr-Cyrl-BA"/>
        </w:rPr>
        <w:t>Ужа заштита зона Изворишта обухвата простор ограничен  сљедећим преломним тачкама:</w:t>
      </w:r>
    </w:p>
    <w:p w:rsidR="00B20574" w:rsidRPr="0014277C" w:rsidRDefault="00B20574" w:rsidP="00B20574">
      <w:pPr>
        <w:pStyle w:val="NoSpacing"/>
        <w:rPr>
          <w:i/>
        </w:rPr>
      </w:pPr>
      <w:r w:rsidRPr="00371402">
        <w:rPr>
          <w:i/>
          <w:lang w:val="sr-Cyrl-BA"/>
        </w:rPr>
        <w:t>Преломне тачке уже з</w:t>
      </w:r>
      <w:r>
        <w:rPr>
          <w:i/>
        </w:rPr>
        <w:t>o</w:t>
      </w:r>
      <w:r w:rsidRPr="00371402">
        <w:rPr>
          <w:i/>
          <w:lang w:val="sr-Cyrl-BA"/>
        </w:rPr>
        <w:t>не санитарне заштите Изворишта Канилићи (Извор 1)</w:t>
      </w:r>
    </w:p>
    <w:p w:rsidR="00B20574" w:rsidRPr="00B20574" w:rsidRDefault="00B20574" w:rsidP="00B20574">
      <w:pPr>
        <w:pStyle w:val="NoSpacing"/>
        <w:jc w:val="both"/>
        <w:rPr>
          <w:lang w:val="sr-Latn-BA"/>
        </w:rPr>
      </w:pPr>
    </w:p>
    <w:tbl>
      <w:tblPr>
        <w:tblStyle w:val="TableGrid"/>
        <w:tblW w:w="4077" w:type="dxa"/>
        <w:tblLook w:val="04A0" w:firstRow="1" w:lastRow="0" w:firstColumn="1" w:lastColumn="0" w:noHBand="0" w:noVBand="1"/>
      </w:tblPr>
      <w:tblGrid>
        <w:gridCol w:w="1384"/>
        <w:gridCol w:w="1276"/>
        <w:gridCol w:w="1417"/>
      </w:tblGrid>
      <w:tr w:rsidR="00B20574" w:rsidTr="00B20574">
        <w:trPr>
          <w:trHeight w:val="674"/>
        </w:trPr>
        <w:tc>
          <w:tcPr>
            <w:tcW w:w="1384" w:type="dxa"/>
          </w:tcPr>
          <w:p w:rsidR="00B20574" w:rsidRPr="0014277C" w:rsidRDefault="00B20574" w:rsidP="00B20574">
            <w:pPr>
              <w:pStyle w:val="NoSpacing"/>
              <w:jc w:val="center"/>
              <w:rPr>
                <w:b/>
                <w:lang w:val="sr-Cyrl-BA"/>
              </w:rPr>
            </w:pPr>
          </w:p>
          <w:p w:rsidR="00B20574" w:rsidRPr="0014277C" w:rsidRDefault="00B20574" w:rsidP="00B20574">
            <w:pPr>
              <w:pStyle w:val="NoSpacing"/>
              <w:jc w:val="center"/>
              <w:rPr>
                <w:b/>
                <w:lang w:val="sr-Cyrl-BA"/>
              </w:rPr>
            </w:pPr>
            <w:r w:rsidRPr="0014277C">
              <w:rPr>
                <w:b/>
                <w:lang w:val="sr-Cyrl-BA"/>
              </w:rPr>
              <w:t>Преломна тачка</w:t>
            </w:r>
          </w:p>
        </w:tc>
        <w:tc>
          <w:tcPr>
            <w:tcW w:w="1276" w:type="dxa"/>
          </w:tcPr>
          <w:p w:rsidR="00B20574" w:rsidRPr="0014277C" w:rsidRDefault="00B20574" w:rsidP="00B20574">
            <w:pPr>
              <w:pStyle w:val="NoSpacing"/>
              <w:jc w:val="center"/>
              <w:rPr>
                <w:b/>
                <w:lang w:val="sr-Cyrl-BA"/>
              </w:rPr>
            </w:pPr>
          </w:p>
          <w:p w:rsidR="00B20574" w:rsidRPr="0014277C" w:rsidRDefault="00B20574" w:rsidP="00B20574">
            <w:pPr>
              <w:pStyle w:val="NoSpacing"/>
              <w:jc w:val="center"/>
              <w:rPr>
                <w:b/>
              </w:rPr>
            </w:pPr>
            <w:r w:rsidRPr="0014277C">
              <w:rPr>
                <w:b/>
              </w:rPr>
              <w:t>Y</w:t>
            </w:r>
          </w:p>
        </w:tc>
        <w:tc>
          <w:tcPr>
            <w:tcW w:w="1417" w:type="dxa"/>
          </w:tcPr>
          <w:p w:rsidR="00B20574" w:rsidRPr="0014277C" w:rsidRDefault="00B20574" w:rsidP="00B20574">
            <w:pPr>
              <w:pStyle w:val="NoSpacing"/>
              <w:jc w:val="center"/>
              <w:rPr>
                <w:b/>
              </w:rPr>
            </w:pPr>
          </w:p>
          <w:p w:rsidR="00B20574" w:rsidRPr="0014277C" w:rsidRDefault="00B20574" w:rsidP="00B20574">
            <w:pPr>
              <w:pStyle w:val="NoSpacing"/>
              <w:jc w:val="center"/>
              <w:rPr>
                <w:b/>
              </w:rPr>
            </w:pPr>
            <w:r w:rsidRPr="0014277C">
              <w:rPr>
                <w:b/>
              </w:rPr>
              <w:t>X</w:t>
            </w:r>
          </w:p>
        </w:tc>
      </w:tr>
      <w:tr w:rsidR="00B20574" w:rsidTr="00B20574">
        <w:trPr>
          <w:trHeight w:val="674"/>
        </w:trPr>
        <w:tc>
          <w:tcPr>
            <w:tcW w:w="1384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1.</w:t>
            </w:r>
          </w:p>
        </w:tc>
        <w:tc>
          <w:tcPr>
            <w:tcW w:w="1276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6 580 904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4 840 542</w:t>
            </w:r>
          </w:p>
        </w:tc>
      </w:tr>
      <w:tr w:rsidR="00B20574" w:rsidTr="00B20574">
        <w:trPr>
          <w:trHeight w:val="710"/>
        </w:trPr>
        <w:tc>
          <w:tcPr>
            <w:tcW w:w="1384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2.</w:t>
            </w:r>
          </w:p>
        </w:tc>
        <w:tc>
          <w:tcPr>
            <w:tcW w:w="1276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6 580 911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4 840 561</w:t>
            </w:r>
          </w:p>
        </w:tc>
      </w:tr>
      <w:tr w:rsidR="00B20574" w:rsidTr="00B20574">
        <w:trPr>
          <w:trHeight w:val="674"/>
        </w:trPr>
        <w:tc>
          <w:tcPr>
            <w:tcW w:w="1384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3.</w:t>
            </w:r>
          </w:p>
        </w:tc>
        <w:tc>
          <w:tcPr>
            <w:tcW w:w="1276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6 580 934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4 840 573</w:t>
            </w:r>
          </w:p>
        </w:tc>
      </w:tr>
      <w:tr w:rsidR="00B20574" w:rsidTr="00B20574">
        <w:trPr>
          <w:trHeight w:val="674"/>
        </w:trPr>
        <w:tc>
          <w:tcPr>
            <w:tcW w:w="1384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4.</w:t>
            </w:r>
          </w:p>
        </w:tc>
        <w:tc>
          <w:tcPr>
            <w:tcW w:w="1276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6 580  959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4 840 559</w:t>
            </w:r>
          </w:p>
        </w:tc>
      </w:tr>
      <w:tr w:rsidR="00B20574" w:rsidTr="00B20574">
        <w:trPr>
          <w:trHeight w:val="674"/>
        </w:trPr>
        <w:tc>
          <w:tcPr>
            <w:tcW w:w="1384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5.</w:t>
            </w:r>
          </w:p>
        </w:tc>
        <w:tc>
          <w:tcPr>
            <w:tcW w:w="1276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6 580 965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4 840 542</w:t>
            </w:r>
          </w:p>
        </w:tc>
      </w:tr>
      <w:tr w:rsidR="00B20574" w:rsidTr="00B20574">
        <w:trPr>
          <w:trHeight w:val="674"/>
        </w:trPr>
        <w:tc>
          <w:tcPr>
            <w:tcW w:w="1384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6.</w:t>
            </w:r>
          </w:p>
        </w:tc>
        <w:tc>
          <w:tcPr>
            <w:tcW w:w="1276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6 580 958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4 840 524</w:t>
            </w:r>
          </w:p>
        </w:tc>
      </w:tr>
      <w:tr w:rsidR="00B20574" w:rsidTr="00B20574">
        <w:trPr>
          <w:trHeight w:val="674"/>
        </w:trPr>
        <w:tc>
          <w:tcPr>
            <w:tcW w:w="1384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7.</w:t>
            </w:r>
          </w:p>
        </w:tc>
        <w:tc>
          <w:tcPr>
            <w:tcW w:w="1276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6 580 936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4 840 512</w:t>
            </w:r>
          </w:p>
        </w:tc>
      </w:tr>
      <w:tr w:rsidR="00B20574" w:rsidTr="00B20574">
        <w:trPr>
          <w:trHeight w:val="710"/>
        </w:trPr>
        <w:tc>
          <w:tcPr>
            <w:tcW w:w="1384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8.</w:t>
            </w:r>
          </w:p>
        </w:tc>
        <w:tc>
          <w:tcPr>
            <w:tcW w:w="1276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6 580 913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4 840 520</w:t>
            </w:r>
          </w:p>
        </w:tc>
      </w:tr>
    </w:tbl>
    <w:p w:rsidR="00B20574" w:rsidRDefault="00B20574" w:rsidP="00B20574">
      <w:pPr>
        <w:pStyle w:val="NoSpacing"/>
      </w:pPr>
    </w:p>
    <w:p w:rsidR="00B20574" w:rsidRPr="0014277C" w:rsidRDefault="00B20574" w:rsidP="00B20574">
      <w:pPr>
        <w:pStyle w:val="NoSpacing"/>
        <w:rPr>
          <w:i/>
        </w:rPr>
      </w:pPr>
      <w:r>
        <w:rPr>
          <w:i/>
        </w:rPr>
        <w:t xml:space="preserve">            </w:t>
      </w:r>
      <w:r w:rsidRPr="00371402">
        <w:rPr>
          <w:i/>
          <w:lang w:val="sr-Cyrl-BA"/>
        </w:rPr>
        <w:t>Преломне тачке уже з</w:t>
      </w:r>
      <w:r>
        <w:rPr>
          <w:i/>
        </w:rPr>
        <w:t>o</w:t>
      </w:r>
      <w:r w:rsidRPr="00371402">
        <w:rPr>
          <w:i/>
          <w:lang w:val="sr-Cyrl-BA"/>
        </w:rPr>
        <w:t>не санитарне заштите Изворишта Канилићи (Из</w:t>
      </w:r>
      <w:r>
        <w:rPr>
          <w:i/>
          <w:lang w:val="sr-Cyrl-BA"/>
        </w:rPr>
        <w:t xml:space="preserve">вор </w:t>
      </w:r>
      <w:r>
        <w:rPr>
          <w:i/>
        </w:rPr>
        <w:t>2</w:t>
      </w:r>
      <w:r w:rsidRPr="00371402">
        <w:rPr>
          <w:i/>
          <w:lang w:val="sr-Cyrl-BA"/>
        </w:rPr>
        <w:t>)</w:t>
      </w:r>
    </w:p>
    <w:tbl>
      <w:tblPr>
        <w:tblStyle w:val="TableGrid"/>
        <w:tblW w:w="4077" w:type="dxa"/>
        <w:tblLook w:val="04A0" w:firstRow="1" w:lastRow="0" w:firstColumn="1" w:lastColumn="0" w:noHBand="0" w:noVBand="1"/>
      </w:tblPr>
      <w:tblGrid>
        <w:gridCol w:w="1384"/>
        <w:gridCol w:w="1276"/>
        <w:gridCol w:w="1417"/>
      </w:tblGrid>
      <w:tr w:rsidR="00B20574" w:rsidTr="00B20574">
        <w:trPr>
          <w:trHeight w:val="674"/>
        </w:trPr>
        <w:tc>
          <w:tcPr>
            <w:tcW w:w="1384" w:type="dxa"/>
          </w:tcPr>
          <w:p w:rsidR="00B20574" w:rsidRPr="0014277C" w:rsidRDefault="00B20574" w:rsidP="00B20574">
            <w:pPr>
              <w:pStyle w:val="NoSpacing"/>
              <w:jc w:val="center"/>
              <w:rPr>
                <w:b/>
                <w:lang w:val="sr-Cyrl-BA"/>
              </w:rPr>
            </w:pPr>
          </w:p>
          <w:p w:rsidR="00B20574" w:rsidRPr="0014277C" w:rsidRDefault="00B20574" w:rsidP="00B20574">
            <w:pPr>
              <w:pStyle w:val="NoSpacing"/>
              <w:jc w:val="center"/>
              <w:rPr>
                <w:b/>
                <w:lang w:val="sr-Cyrl-BA"/>
              </w:rPr>
            </w:pPr>
            <w:r w:rsidRPr="0014277C">
              <w:rPr>
                <w:b/>
                <w:lang w:val="sr-Cyrl-BA"/>
              </w:rPr>
              <w:t>Преломна тачка</w:t>
            </w:r>
          </w:p>
        </w:tc>
        <w:tc>
          <w:tcPr>
            <w:tcW w:w="1276" w:type="dxa"/>
          </w:tcPr>
          <w:p w:rsidR="00B20574" w:rsidRPr="0014277C" w:rsidRDefault="00B20574" w:rsidP="00B20574">
            <w:pPr>
              <w:pStyle w:val="NoSpacing"/>
              <w:jc w:val="center"/>
              <w:rPr>
                <w:b/>
                <w:lang w:val="sr-Cyrl-BA"/>
              </w:rPr>
            </w:pPr>
          </w:p>
          <w:p w:rsidR="00B20574" w:rsidRPr="0014277C" w:rsidRDefault="00B20574" w:rsidP="00B20574">
            <w:pPr>
              <w:pStyle w:val="NoSpacing"/>
              <w:jc w:val="center"/>
              <w:rPr>
                <w:b/>
              </w:rPr>
            </w:pPr>
            <w:r w:rsidRPr="0014277C">
              <w:rPr>
                <w:b/>
              </w:rPr>
              <w:t>Y</w:t>
            </w:r>
          </w:p>
        </w:tc>
        <w:tc>
          <w:tcPr>
            <w:tcW w:w="1417" w:type="dxa"/>
          </w:tcPr>
          <w:p w:rsidR="00B20574" w:rsidRPr="0014277C" w:rsidRDefault="00B20574" w:rsidP="00B20574">
            <w:pPr>
              <w:pStyle w:val="NoSpacing"/>
              <w:jc w:val="center"/>
              <w:rPr>
                <w:b/>
              </w:rPr>
            </w:pPr>
          </w:p>
          <w:p w:rsidR="00B20574" w:rsidRPr="0014277C" w:rsidRDefault="00B20574" w:rsidP="00B20574">
            <w:pPr>
              <w:pStyle w:val="NoSpacing"/>
              <w:jc w:val="center"/>
              <w:rPr>
                <w:b/>
              </w:rPr>
            </w:pPr>
            <w:r w:rsidRPr="0014277C">
              <w:rPr>
                <w:b/>
              </w:rPr>
              <w:t>X</w:t>
            </w:r>
          </w:p>
        </w:tc>
      </w:tr>
      <w:tr w:rsidR="00B20574" w:rsidTr="00B20574">
        <w:trPr>
          <w:trHeight w:val="674"/>
        </w:trPr>
        <w:tc>
          <w:tcPr>
            <w:tcW w:w="1384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1.</w:t>
            </w:r>
          </w:p>
        </w:tc>
        <w:tc>
          <w:tcPr>
            <w:tcW w:w="1276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6 580 729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4 840 774</w:t>
            </w:r>
          </w:p>
        </w:tc>
      </w:tr>
      <w:tr w:rsidR="00B20574" w:rsidTr="00B20574">
        <w:trPr>
          <w:trHeight w:val="710"/>
        </w:trPr>
        <w:tc>
          <w:tcPr>
            <w:tcW w:w="1384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2.</w:t>
            </w:r>
          </w:p>
        </w:tc>
        <w:tc>
          <w:tcPr>
            <w:tcW w:w="1276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6 580 734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4 840 790</w:t>
            </w:r>
          </w:p>
        </w:tc>
      </w:tr>
      <w:tr w:rsidR="00B20574" w:rsidTr="00B20574">
        <w:trPr>
          <w:trHeight w:val="674"/>
        </w:trPr>
        <w:tc>
          <w:tcPr>
            <w:tcW w:w="1384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3.</w:t>
            </w:r>
          </w:p>
        </w:tc>
        <w:tc>
          <w:tcPr>
            <w:tcW w:w="1276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6 580 760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4 840 804</w:t>
            </w:r>
          </w:p>
        </w:tc>
      </w:tr>
      <w:tr w:rsidR="00B20574" w:rsidTr="00B20574">
        <w:trPr>
          <w:trHeight w:val="674"/>
        </w:trPr>
        <w:tc>
          <w:tcPr>
            <w:tcW w:w="1384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4.</w:t>
            </w:r>
          </w:p>
        </w:tc>
        <w:tc>
          <w:tcPr>
            <w:tcW w:w="1276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6 580 783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4 840 793</w:t>
            </w:r>
          </w:p>
        </w:tc>
      </w:tr>
      <w:tr w:rsidR="00B20574" w:rsidTr="00B20574">
        <w:trPr>
          <w:trHeight w:val="674"/>
        </w:trPr>
        <w:tc>
          <w:tcPr>
            <w:tcW w:w="1384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5.</w:t>
            </w:r>
          </w:p>
        </w:tc>
        <w:tc>
          <w:tcPr>
            <w:tcW w:w="1276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6 580 789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4 840 775</w:t>
            </w:r>
          </w:p>
        </w:tc>
      </w:tr>
      <w:tr w:rsidR="00B20574" w:rsidTr="00B20574">
        <w:trPr>
          <w:trHeight w:val="674"/>
        </w:trPr>
        <w:tc>
          <w:tcPr>
            <w:tcW w:w="1384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6.</w:t>
            </w:r>
          </w:p>
        </w:tc>
        <w:tc>
          <w:tcPr>
            <w:tcW w:w="1276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6 580 780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4 840 753</w:t>
            </w:r>
          </w:p>
        </w:tc>
      </w:tr>
      <w:tr w:rsidR="00B20574" w:rsidTr="00B20574">
        <w:trPr>
          <w:trHeight w:val="674"/>
        </w:trPr>
        <w:tc>
          <w:tcPr>
            <w:tcW w:w="1384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7.</w:t>
            </w:r>
          </w:p>
        </w:tc>
        <w:tc>
          <w:tcPr>
            <w:tcW w:w="1276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6 580 760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4 840 744</w:t>
            </w:r>
          </w:p>
        </w:tc>
      </w:tr>
      <w:tr w:rsidR="00B20574" w:rsidTr="00B20574">
        <w:trPr>
          <w:trHeight w:val="710"/>
        </w:trPr>
        <w:tc>
          <w:tcPr>
            <w:tcW w:w="1384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8.</w:t>
            </w:r>
          </w:p>
        </w:tc>
        <w:tc>
          <w:tcPr>
            <w:tcW w:w="1276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6 580 738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4 840 752</w:t>
            </w:r>
          </w:p>
        </w:tc>
      </w:tr>
    </w:tbl>
    <w:p w:rsidR="00B20574" w:rsidRPr="00B20574" w:rsidRDefault="00B20574" w:rsidP="00B20574">
      <w:pPr>
        <w:pStyle w:val="NoSpacing"/>
        <w:rPr>
          <w:lang w:val="sr-Latn-BA"/>
        </w:rPr>
      </w:pPr>
    </w:p>
    <w:p w:rsidR="00B20574" w:rsidRPr="0014277C" w:rsidRDefault="00B20574" w:rsidP="00B20574">
      <w:pPr>
        <w:pStyle w:val="NoSpacing"/>
        <w:rPr>
          <w:i/>
        </w:rPr>
      </w:pPr>
      <w:r>
        <w:rPr>
          <w:i/>
        </w:rPr>
        <w:t xml:space="preserve">     </w:t>
      </w:r>
      <w:r w:rsidRPr="00371402">
        <w:rPr>
          <w:i/>
          <w:lang w:val="sr-Cyrl-BA"/>
        </w:rPr>
        <w:t>Преломне тачке уже з</w:t>
      </w:r>
      <w:r>
        <w:rPr>
          <w:i/>
        </w:rPr>
        <w:t>o</w:t>
      </w:r>
      <w:r w:rsidRPr="00371402">
        <w:rPr>
          <w:i/>
          <w:lang w:val="sr-Cyrl-BA"/>
        </w:rPr>
        <w:t>не санитарне заштите Изворишта Канилићи (Из</w:t>
      </w:r>
      <w:r>
        <w:rPr>
          <w:i/>
          <w:lang w:val="sr-Cyrl-BA"/>
        </w:rPr>
        <w:t xml:space="preserve">вор </w:t>
      </w:r>
      <w:r>
        <w:rPr>
          <w:i/>
        </w:rPr>
        <w:t>3</w:t>
      </w:r>
      <w:r w:rsidRPr="00371402">
        <w:rPr>
          <w:i/>
          <w:lang w:val="sr-Cyrl-BA"/>
        </w:rPr>
        <w:t>)</w:t>
      </w:r>
    </w:p>
    <w:tbl>
      <w:tblPr>
        <w:tblStyle w:val="TableGrid"/>
        <w:tblW w:w="4077" w:type="dxa"/>
        <w:tblLook w:val="04A0" w:firstRow="1" w:lastRow="0" w:firstColumn="1" w:lastColumn="0" w:noHBand="0" w:noVBand="1"/>
      </w:tblPr>
      <w:tblGrid>
        <w:gridCol w:w="1384"/>
        <w:gridCol w:w="1276"/>
        <w:gridCol w:w="1417"/>
      </w:tblGrid>
      <w:tr w:rsidR="00B20574" w:rsidTr="00B20574">
        <w:trPr>
          <w:trHeight w:val="674"/>
        </w:trPr>
        <w:tc>
          <w:tcPr>
            <w:tcW w:w="1384" w:type="dxa"/>
          </w:tcPr>
          <w:p w:rsidR="00B20574" w:rsidRPr="0014277C" w:rsidRDefault="00B20574" w:rsidP="00B20574">
            <w:pPr>
              <w:pStyle w:val="NoSpacing"/>
              <w:jc w:val="center"/>
              <w:rPr>
                <w:b/>
                <w:lang w:val="sr-Cyrl-BA"/>
              </w:rPr>
            </w:pPr>
          </w:p>
          <w:p w:rsidR="00B20574" w:rsidRPr="0014277C" w:rsidRDefault="00B20574" w:rsidP="00B20574">
            <w:pPr>
              <w:pStyle w:val="NoSpacing"/>
              <w:jc w:val="center"/>
              <w:rPr>
                <w:b/>
                <w:lang w:val="sr-Cyrl-BA"/>
              </w:rPr>
            </w:pPr>
            <w:r w:rsidRPr="0014277C">
              <w:rPr>
                <w:b/>
                <w:lang w:val="sr-Cyrl-BA"/>
              </w:rPr>
              <w:t>Преломна тачка</w:t>
            </w:r>
          </w:p>
        </w:tc>
        <w:tc>
          <w:tcPr>
            <w:tcW w:w="1276" w:type="dxa"/>
          </w:tcPr>
          <w:p w:rsidR="00B20574" w:rsidRPr="0014277C" w:rsidRDefault="00B20574" w:rsidP="00B20574">
            <w:pPr>
              <w:pStyle w:val="NoSpacing"/>
              <w:jc w:val="center"/>
              <w:rPr>
                <w:b/>
                <w:lang w:val="sr-Cyrl-BA"/>
              </w:rPr>
            </w:pPr>
          </w:p>
          <w:p w:rsidR="00B20574" w:rsidRPr="0014277C" w:rsidRDefault="00B20574" w:rsidP="00B20574">
            <w:pPr>
              <w:pStyle w:val="NoSpacing"/>
              <w:jc w:val="center"/>
              <w:rPr>
                <w:b/>
              </w:rPr>
            </w:pPr>
            <w:r w:rsidRPr="0014277C">
              <w:rPr>
                <w:b/>
              </w:rPr>
              <w:t>Y</w:t>
            </w:r>
          </w:p>
        </w:tc>
        <w:tc>
          <w:tcPr>
            <w:tcW w:w="1417" w:type="dxa"/>
          </w:tcPr>
          <w:p w:rsidR="00B20574" w:rsidRPr="0014277C" w:rsidRDefault="00B20574" w:rsidP="00B20574">
            <w:pPr>
              <w:pStyle w:val="NoSpacing"/>
              <w:jc w:val="center"/>
              <w:rPr>
                <w:b/>
              </w:rPr>
            </w:pPr>
          </w:p>
          <w:p w:rsidR="00B20574" w:rsidRPr="0014277C" w:rsidRDefault="00B20574" w:rsidP="00B20574">
            <w:pPr>
              <w:pStyle w:val="NoSpacing"/>
              <w:jc w:val="center"/>
              <w:rPr>
                <w:b/>
              </w:rPr>
            </w:pPr>
            <w:r w:rsidRPr="0014277C">
              <w:rPr>
                <w:b/>
              </w:rPr>
              <w:t>X</w:t>
            </w:r>
          </w:p>
        </w:tc>
      </w:tr>
      <w:tr w:rsidR="00B20574" w:rsidTr="00B20574">
        <w:trPr>
          <w:trHeight w:val="674"/>
        </w:trPr>
        <w:tc>
          <w:tcPr>
            <w:tcW w:w="1384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1.</w:t>
            </w:r>
          </w:p>
        </w:tc>
        <w:tc>
          <w:tcPr>
            <w:tcW w:w="1276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6 580 591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4 840 664</w:t>
            </w:r>
          </w:p>
        </w:tc>
      </w:tr>
      <w:tr w:rsidR="00B20574" w:rsidTr="00B20574">
        <w:trPr>
          <w:trHeight w:val="710"/>
        </w:trPr>
        <w:tc>
          <w:tcPr>
            <w:tcW w:w="1384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2.</w:t>
            </w:r>
          </w:p>
        </w:tc>
        <w:tc>
          <w:tcPr>
            <w:tcW w:w="1276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6 580 599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4 840 684</w:t>
            </w:r>
          </w:p>
        </w:tc>
      </w:tr>
      <w:tr w:rsidR="00B20574" w:rsidTr="00B20574">
        <w:trPr>
          <w:trHeight w:val="674"/>
        </w:trPr>
        <w:tc>
          <w:tcPr>
            <w:tcW w:w="1384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3.</w:t>
            </w:r>
          </w:p>
        </w:tc>
        <w:tc>
          <w:tcPr>
            <w:tcW w:w="1276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6 580 621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4 840 695</w:t>
            </w:r>
          </w:p>
        </w:tc>
      </w:tr>
      <w:tr w:rsidR="00B20574" w:rsidTr="00B20574">
        <w:trPr>
          <w:trHeight w:val="674"/>
        </w:trPr>
        <w:tc>
          <w:tcPr>
            <w:tcW w:w="1384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4.</w:t>
            </w:r>
          </w:p>
        </w:tc>
        <w:tc>
          <w:tcPr>
            <w:tcW w:w="1276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6 580  645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4 840 682</w:t>
            </w:r>
          </w:p>
        </w:tc>
      </w:tr>
      <w:tr w:rsidR="00B20574" w:rsidTr="00B20574">
        <w:trPr>
          <w:trHeight w:val="674"/>
        </w:trPr>
        <w:tc>
          <w:tcPr>
            <w:tcW w:w="1384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5.</w:t>
            </w:r>
          </w:p>
        </w:tc>
        <w:tc>
          <w:tcPr>
            <w:tcW w:w="1276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6 580 651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4 840 664</w:t>
            </w:r>
          </w:p>
        </w:tc>
      </w:tr>
      <w:tr w:rsidR="00B20574" w:rsidTr="00B20574">
        <w:trPr>
          <w:trHeight w:val="674"/>
        </w:trPr>
        <w:tc>
          <w:tcPr>
            <w:tcW w:w="1384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6.</w:t>
            </w:r>
          </w:p>
        </w:tc>
        <w:tc>
          <w:tcPr>
            <w:tcW w:w="1276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6 580 644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4 840 645</w:t>
            </w:r>
          </w:p>
        </w:tc>
      </w:tr>
      <w:tr w:rsidR="00B20574" w:rsidTr="00B20574">
        <w:trPr>
          <w:trHeight w:val="674"/>
        </w:trPr>
        <w:tc>
          <w:tcPr>
            <w:tcW w:w="1384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7.</w:t>
            </w:r>
          </w:p>
        </w:tc>
        <w:tc>
          <w:tcPr>
            <w:tcW w:w="1276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6 580 622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4 840 634</w:t>
            </w:r>
          </w:p>
        </w:tc>
      </w:tr>
      <w:tr w:rsidR="00B20574" w:rsidTr="00B20574">
        <w:trPr>
          <w:trHeight w:val="710"/>
        </w:trPr>
        <w:tc>
          <w:tcPr>
            <w:tcW w:w="1384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8.</w:t>
            </w:r>
          </w:p>
        </w:tc>
        <w:tc>
          <w:tcPr>
            <w:tcW w:w="1276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6 580 600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4 840 642</w:t>
            </w:r>
          </w:p>
        </w:tc>
      </w:tr>
    </w:tbl>
    <w:p w:rsidR="00B20574" w:rsidRDefault="00B20574" w:rsidP="00B20574">
      <w:pPr>
        <w:pStyle w:val="NoSpacing"/>
      </w:pPr>
      <w:r>
        <w:t xml:space="preserve"> </w:t>
      </w:r>
    </w:p>
    <w:p w:rsidR="00B20574" w:rsidRDefault="00B20574" w:rsidP="00B20574">
      <w:pPr>
        <w:pStyle w:val="NoSpacing"/>
        <w:jc w:val="center"/>
        <w:rPr>
          <w:lang w:val="sr-Cyrl-BA"/>
        </w:rPr>
      </w:pPr>
      <w:r>
        <w:rPr>
          <w:lang w:val="sr-Cyrl-BA"/>
        </w:rPr>
        <w:t>Члан 16.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>(1)  На подручју Уже заштите Изворишта забрањено је извођења радова, изградња објеката и обављања активности, којима се могу загадити воде Изворишта, а нарочито: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а) извођење радова,изградње објаката и обављање активности које су забрањене у Зони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>шире заштите Изворишта;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б) Изградња индустријских погона , занатских радњи,пољопривредних објеката и складишта  грађевинског материјала ,осим мањих погона који не управљају и не производе опасне  и штетне материје,које су наведене у Правилнику о условима испуштања отпадних вода у површинске воде ( „Службени гласник Републике Српске“, број 44/01) и Правилнику о условима испуштања отпадних вода у јавну канализацију ( „Службени гласник Републике Српске“, број 44/01), а који добију водопривредну сагласност или дозволу Министарства пољопривреде, шумарства и водопривреде;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в) изградња путева, жељезничких пруга, паркиралишта и резорвоара било које намјене,   уколико се не спроведу мјере заштите у складу са најбоље доступним техникама и уколико за ту дионицу, не добију  водопривредну сагласност или дозволу Министарства пољопривреде,шумарства и водопривреде; 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г) изградња колектора канализације,осим непропусног, који служи само за објекте који су на том подручју;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д) изградња рибњака 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ђ) изградња терена за камповање, спортских терена, туристичких и стамбених објеката колективног становања;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е) транспорт радиоактивних и других за воду штетних и опасних материја, без посебних најава  и спровођење мјера  посебне пратње и заштите кроз та подручја, и уз спровођење плана за акцидентна загађења;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lastRenderedPageBreak/>
        <w:t xml:space="preserve">      ж) свако ускладиштење нафте и нафтних деривата;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з) свака рударска и грађевинска дјелатност којом се оштећује заштитни покров или омогућује  отворено сакупљање воде, осим активности испитивања које су предвиђене и служе функцији водоснабдијевања; 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и) отварање шљункара и пјескара, тресетишта позајмишта  глине, засјека, каменолома , преузимање било којих пољопривредних и шумарских захвата  којима би могла бити оштећена активна Зона тла или смањена дебљина  кровине, поспјешила или убрзала ерозију тла, осим радњи које то спречавају; 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 ј) постављање торова, осим испаше;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к)  отворено ускладиштење и примјена вјештачког ђубрива  и пестицида;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л) логоровање и купање у површинским водама;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љ) прање возила, радних машина и уређаја, као и замјена уља, резервних дијелова и сл.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м) отварање нових гробаља и укопавање на постојећим гробљима;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н) површинско и дубинско минирање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њ) употреба тла у пољопривредне сврхе, осим ливада и </w:t>
      </w:r>
    </w:p>
    <w:p w:rsidR="00B20574" w:rsidRPr="00B20574" w:rsidRDefault="00B20574" w:rsidP="00B20574">
      <w:pPr>
        <w:pStyle w:val="NoSpacing"/>
        <w:rPr>
          <w:lang w:val="sr-Latn-BA"/>
        </w:rPr>
      </w:pPr>
      <w:r>
        <w:rPr>
          <w:lang w:val="sr-Cyrl-BA"/>
        </w:rPr>
        <w:t xml:space="preserve">     о) друге активности за које се утврди да могу имати негативне посљедице за Извориште. </w:t>
      </w:r>
    </w:p>
    <w:p w:rsidR="00B20574" w:rsidRDefault="00B20574" w:rsidP="00B20574">
      <w:pPr>
        <w:pStyle w:val="NoSpacing"/>
        <w:jc w:val="center"/>
        <w:rPr>
          <w:lang w:val="sr-Cyrl-BA"/>
        </w:rPr>
      </w:pPr>
      <w:r>
        <w:rPr>
          <w:lang w:val="sr-Cyrl-BA"/>
        </w:rPr>
        <w:t>Члан 17.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(1)  На подручју Уже заштитне зоне Изворишта могу остати већ постојећи стамбени објекти, као и индивидуални објекти за узгој стоке  и перади који су изведени уз ове стамбене објекте.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(2) На објектима из претходног става дозвољени су радови усмјерени на текуће одржавање, а у складу са условима дефинисаним актом о грађењу, издатим од стране надлежног органа. Санитарне отпадне воде из објеката на подручју Уже заштитне зоне  из става 1.овог члана морају се прикупљати  и транспортовати прописно пројектованим и изведеним канализационим системом. Канализациони систем мора бити водонепропустан на подручју Уже заштитне зоне Изворишта.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(3) У случајевима када се не врши пречишћавање прикупљених отпадних вода </w:t>
      </w:r>
      <w:r>
        <w:rPr>
          <w:lang w:val="sr-Cyrl-BA"/>
        </w:rPr>
        <w:lastRenderedPageBreak/>
        <w:t>из претходног става  овог члана, санитарне отпадне воде морају се испустити  изван подручја Уже и Шире заштитне зоне Изворишта.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</w:t>
      </w:r>
    </w:p>
    <w:p w:rsidR="00B20574" w:rsidRDefault="00B20574" w:rsidP="00B20574">
      <w:pPr>
        <w:pStyle w:val="NoSpacing"/>
        <w:jc w:val="center"/>
        <w:rPr>
          <w:lang w:val="sr-Cyrl-BA"/>
        </w:rPr>
      </w:pPr>
      <w:r>
        <w:rPr>
          <w:lang w:val="sr-Cyrl-BA"/>
        </w:rPr>
        <w:t>Члан 18.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(1) На подручју Уже заштитне зоне Изворишта, забрањују се све активности које нису у директној вези са радом и одржавањем водозахватних објеката. Акивности које се проводе у циљу  рада и водозахватних објеката не смије штетно дјеловати на Извориште. 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(2)  Изузетно од одредаба  става 1. овог члана, допуштају се следеће активности у обиму који не утиче на квалитет подземне  воде на Изворишту: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а)  Провођење канализације и других инсталација,које служе за нормалан рад објеката за  водоснабдијевање, у ком случају је одговарајућим пројектним и извођачким рјешењима потребно  осигурати да те инсталације не могу угрозити Извориште.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б) Кретање становништва  без ограничења контролисане рекреативне активности, што може укључити стазу за шетање, џогинг и вожњу бицикла, паркове за шетњу и сједење и сл. при чему није дозвољена изградња спортских и рекреативних објеката;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в) Одржавање постојећих објеката, усмјерено на обезбјеђење правилног функционисања постојећих објеката, првенствено са аспекта прихвата  и одвођења отпадних вода, те уклањања чврстог отпада, при чему није дозвољена промјена намјене објеката.</w:t>
      </w:r>
    </w:p>
    <w:p w:rsidR="00B20574" w:rsidRDefault="00B20574" w:rsidP="00B20574">
      <w:pPr>
        <w:pStyle w:val="NoSpacing"/>
        <w:rPr>
          <w:lang w:val="sr-Cyrl-BA"/>
        </w:rPr>
      </w:pPr>
    </w:p>
    <w:p w:rsidR="00B20574" w:rsidRPr="009D5FFE" w:rsidRDefault="00B20574" w:rsidP="00B20574">
      <w:pPr>
        <w:pStyle w:val="NoSpacing"/>
        <w:rPr>
          <w:b/>
          <w:lang w:val="sr-Cyrl-BA"/>
        </w:rPr>
      </w:pPr>
      <w:r w:rsidRPr="009D5FFE">
        <w:rPr>
          <w:b/>
          <w:lang w:val="sr-Cyrl-BA"/>
        </w:rPr>
        <w:t xml:space="preserve">3. ШИРА ЗОНА ЗАШТИТЕ- ЗОНА БЛАГОГ РЕЖИМА ЗАШТИТЕ </w:t>
      </w:r>
    </w:p>
    <w:p w:rsidR="00B20574" w:rsidRDefault="00B20574" w:rsidP="00B20574">
      <w:pPr>
        <w:pStyle w:val="NoSpacing"/>
        <w:jc w:val="center"/>
        <w:rPr>
          <w:lang w:val="sr-Cyrl-BA"/>
        </w:rPr>
      </w:pPr>
    </w:p>
    <w:p w:rsidR="00B20574" w:rsidRDefault="00B20574" w:rsidP="00B20574">
      <w:pPr>
        <w:pStyle w:val="NoSpacing"/>
        <w:jc w:val="center"/>
        <w:rPr>
          <w:lang w:val="sr-Cyrl-BA"/>
        </w:rPr>
      </w:pPr>
      <w:r>
        <w:rPr>
          <w:lang w:val="sr-Cyrl-BA"/>
        </w:rPr>
        <w:t>Члан 19.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Шира зона  заштите Изворишта обухвата простор ограничен следећим преломним тачкама:</w:t>
      </w:r>
    </w:p>
    <w:p w:rsidR="00B20574" w:rsidRDefault="00B20574" w:rsidP="00B20574">
      <w:pPr>
        <w:pStyle w:val="NoSpacing"/>
        <w:rPr>
          <w:lang w:val="sr-Cyrl-BA"/>
        </w:rPr>
      </w:pPr>
    </w:p>
    <w:p w:rsidR="00B20574" w:rsidRDefault="00B20574" w:rsidP="00B20574">
      <w:pPr>
        <w:pStyle w:val="NoSpacing"/>
        <w:rPr>
          <w:lang w:val="sr-Cyrl-BA"/>
        </w:rPr>
      </w:pPr>
    </w:p>
    <w:p w:rsidR="00B20574" w:rsidRDefault="00B20574" w:rsidP="00B20574">
      <w:pPr>
        <w:pStyle w:val="NoSpacing"/>
        <w:rPr>
          <w:i/>
          <w:lang w:val="sr-Cyrl-BA"/>
        </w:rPr>
      </w:pPr>
      <w:r w:rsidRPr="009D5FFE">
        <w:rPr>
          <w:i/>
          <w:lang w:val="sr-Cyrl-BA"/>
        </w:rPr>
        <w:t>Прелом</w:t>
      </w:r>
      <w:r>
        <w:rPr>
          <w:i/>
          <w:lang w:val="sr-Cyrl-BA"/>
        </w:rPr>
        <w:t>не тачке шире зоне санитарне заштите из</w:t>
      </w:r>
      <w:r w:rsidRPr="009D5FFE">
        <w:rPr>
          <w:i/>
          <w:lang w:val="sr-Cyrl-BA"/>
        </w:rPr>
        <w:t xml:space="preserve">воришта Канлићи </w:t>
      </w:r>
    </w:p>
    <w:p w:rsidR="00B20574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/>
        </w:rPr>
      </w:pPr>
    </w:p>
    <w:tbl>
      <w:tblPr>
        <w:tblStyle w:val="TableGrid"/>
        <w:tblW w:w="4219" w:type="dxa"/>
        <w:tblLook w:val="04A0" w:firstRow="1" w:lastRow="0" w:firstColumn="1" w:lastColumn="0" w:noHBand="0" w:noVBand="1"/>
      </w:tblPr>
      <w:tblGrid>
        <w:gridCol w:w="1242"/>
        <w:gridCol w:w="1560"/>
        <w:gridCol w:w="1417"/>
      </w:tblGrid>
      <w:tr w:rsidR="00B20574" w:rsidTr="00B20574">
        <w:trPr>
          <w:trHeight w:val="674"/>
        </w:trPr>
        <w:tc>
          <w:tcPr>
            <w:tcW w:w="1242" w:type="dxa"/>
          </w:tcPr>
          <w:p w:rsidR="00B20574" w:rsidRPr="0014277C" w:rsidRDefault="00B20574" w:rsidP="00B20574">
            <w:pPr>
              <w:pStyle w:val="NoSpacing"/>
              <w:jc w:val="center"/>
              <w:rPr>
                <w:b/>
                <w:lang w:val="sr-Cyrl-BA"/>
              </w:rPr>
            </w:pPr>
          </w:p>
          <w:p w:rsidR="00B20574" w:rsidRPr="0014277C" w:rsidRDefault="00B20574" w:rsidP="00B20574">
            <w:pPr>
              <w:pStyle w:val="NoSpacing"/>
              <w:jc w:val="center"/>
              <w:rPr>
                <w:b/>
                <w:lang w:val="sr-Cyrl-BA"/>
              </w:rPr>
            </w:pPr>
            <w:r w:rsidRPr="0014277C">
              <w:rPr>
                <w:b/>
                <w:lang w:val="sr-Cyrl-BA"/>
              </w:rPr>
              <w:t>Преломна тачка</w:t>
            </w:r>
          </w:p>
        </w:tc>
        <w:tc>
          <w:tcPr>
            <w:tcW w:w="1560" w:type="dxa"/>
          </w:tcPr>
          <w:p w:rsidR="00B20574" w:rsidRPr="0014277C" w:rsidRDefault="00B20574" w:rsidP="00B20574">
            <w:pPr>
              <w:pStyle w:val="NoSpacing"/>
              <w:jc w:val="center"/>
              <w:rPr>
                <w:b/>
                <w:lang w:val="sr-Cyrl-BA"/>
              </w:rPr>
            </w:pPr>
          </w:p>
          <w:p w:rsidR="00B20574" w:rsidRPr="0014277C" w:rsidRDefault="00B20574" w:rsidP="00B20574">
            <w:pPr>
              <w:pStyle w:val="NoSpacing"/>
              <w:jc w:val="center"/>
              <w:rPr>
                <w:b/>
              </w:rPr>
            </w:pPr>
            <w:r w:rsidRPr="0014277C">
              <w:rPr>
                <w:b/>
              </w:rPr>
              <w:t>Y</w:t>
            </w:r>
          </w:p>
        </w:tc>
        <w:tc>
          <w:tcPr>
            <w:tcW w:w="1417" w:type="dxa"/>
          </w:tcPr>
          <w:p w:rsidR="00B20574" w:rsidRPr="0014277C" w:rsidRDefault="00B20574" w:rsidP="00B20574">
            <w:pPr>
              <w:pStyle w:val="NoSpacing"/>
              <w:jc w:val="center"/>
              <w:rPr>
                <w:b/>
              </w:rPr>
            </w:pPr>
          </w:p>
          <w:p w:rsidR="00B20574" w:rsidRPr="0014277C" w:rsidRDefault="00B20574" w:rsidP="00B20574">
            <w:pPr>
              <w:pStyle w:val="NoSpacing"/>
              <w:jc w:val="center"/>
              <w:rPr>
                <w:b/>
              </w:rPr>
            </w:pPr>
            <w:r w:rsidRPr="0014277C">
              <w:rPr>
                <w:b/>
              </w:rPr>
              <w:t>X</w:t>
            </w:r>
          </w:p>
        </w:tc>
      </w:tr>
      <w:tr w:rsidR="00B20574" w:rsidTr="00B20574">
        <w:trPr>
          <w:trHeight w:val="674"/>
        </w:trPr>
        <w:tc>
          <w:tcPr>
            <w:tcW w:w="1242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1.</w:t>
            </w:r>
          </w:p>
        </w:tc>
        <w:tc>
          <w:tcPr>
            <w:tcW w:w="1560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t xml:space="preserve">6 580 </w:t>
            </w:r>
            <w:r>
              <w:rPr>
                <w:lang w:val="sr-Cyrl-BA"/>
              </w:rPr>
              <w:t>936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t>4 840</w:t>
            </w:r>
            <w:r>
              <w:rPr>
                <w:lang w:val="sr-Cyrl-BA"/>
              </w:rPr>
              <w:t xml:space="preserve"> 482</w:t>
            </w:r>
          </w:p>
        </w:tc>
      </w:tr>
      <w:tr w:rsidR="00B20574" w:rsidTr="00B20574">
        <w:trPr>
          <w:trHeight w:val="710"/>
        </w:trPr>
        <w:tc>
          <w:tcPr>
            <w:tcW w:w="1242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2.</w:t>
            </w:r>
          </w:p>
        </w:tc>
        <w:tc>
          <w:tcPr>
            <w:tcW w:w="1560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t xml:space="preserve">6 580 </w:t>
            </w:r>
            <w:r>
              <w:rPr>
                <w:lang w:val="sr-Cyrl-BA"/>
              </w:rPr>
              <w:t>827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t>4 840</w:t>
            </w:r>
            <w:r>
              <w:rPr>
                <w:lang w:val="sr-Cyrl-BA"/>
              </w:rPr>
              <w:t xml:space="preserve"> 482</w:t>
            </w:r>
          </w:p>
        </w:tc>
      </w:tr>
      <w:tr w:rsidR="00B20574" w:rsidTr="00B20574">
        <w:trPr>
          <w:trHeight w:val="674"/>
        </w:trPr>
        <w:tc>
          <w:tcPr>
            <w:tcW w:w="1242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3.</w:t>
            </w:r>
          </w:p>
        </w:tc>
        <w:tc>
          <w:tcPr>
            <w:tcW w:w="1560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t xml:space="preserve">6 580 </w:t>
            </w:r>
            <w:r>
              <w:rPr>
                <w:lang w:val="sr-Cyrl-BA"/>
              </w:rPr>
              <w:t>563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t xml:space="preserve">4 840 </w:t>
            </w:r>
            <w:r>
              <w:rPr>
                <w:lang w:val="sr-Cyrl-BA"/>
              </w:rPr>
              <w:t>607</w:t>
            </w:r>
          </w:p>
        </w:tc>
      </w:tr>
      <w:tr w:rsidR="00B20574" w:rsidTr="00B20574">
        <w:trPr>
          <w:trHeight w:val="674"/>
        </w:trPr>
        <w:tc>
          <w:tcPr>
            <w:tcW w:w="1242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4.</w:t>
            </w:r>
          </w:p>
        </w:tc>
        <w:tc>
          <w:tcPr>
            <w:tcW w:w="1560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t xml:space="preserve">6 580  </w:t>
            </w:r>
            <w:r>
              <w:rPr>
                <w:lang w:val="sr-Cyrl-BA"/>
              </w:rPr>
              <w:t>652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t xml:space="preserve">4 840 </w:t>
            </w:r>
            <w:r>
              <w:rPr>
                <w:lang w:val="sr-Cyrl-BA"/>
              </w:rPr>
              <w:t>906</w:t>
            </w:r>
          </w:p>
        </w:tc>
      </w:tr>
      <w:tr w:rsidR="00B20574" w:rsidTr="00B20574">
        <w:trPr>
          <w:trHeight w:val="674"/>
        </w:trPr>
        <w:tc>
          <w:tcPr>
            <w:tcW w:w="1242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5.</w:t>
            </w:r>
          </w:p>
        </w:tc>
        <w:tc>
          <w:tcPr>
            <w:tcW w:w="1560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t xml:space="preserve">6 580 </w:t>
            </w:r>
            <w:r>
              <w:rPr>
                <w:lang w:val="sr-Cyrl-BA"/>
              </w:rPr>
              <w:t>641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t>4 84</w:t>
            </w:r>
            <w:r>
              <w:rPr>
                <w:lang w:val="sr-Cyrl-BA"/>
              </w:rPr>
              <w:t>1 955</w:t>
            </w:r>
          </w:p>
        </w:tc>
      </w:tr>
      <w:tr w:rsidR="00B20574" w:rsidTr="00B20574">
        <w:trPr>
          <w:trHeight w:val="674"/>
        </w:trPr>
        <w:tc>
          <w:tcPr>
            <w:tcW w:w="1242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6.</w:t>
            </w:r>
          </w:p>
        </w:tc>
        <w:tc>
          <w:tcPr>
            <w:tcW w:w="1560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t>6 58</w:t>
            </w:r>
            <w:r>
              <w:rPr>
                <w:lang w:val="sr-Cyrl-BA"/>
              </w:rPr>
              <w:t>1</w:t>
            </w:r>
            <w:r>
              <w:t xml:space="preserve"> </w:t>
            </w:r>
            <w:r>
              <w:rPr>
                <w:lang w:val="sr-Cyrl-BA"/>
              </w:rPr>
              <w:t>525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t>4 84</w:t>
            </w:r>
            <w:r>
              <w:rPr>
                <w:lang w:val="sr-Cyrl-BA"/>
              </w:rPr>
              <w:t>1 468</w:t>
            </w:r>
          </w:p>
        </w:tc>
      </w:tr>
      <w:tr w:rsidR="00B20574" w:rsidTr="00B20574">
        <w:trPr>
          <w:trHeight w:val="674"/>
        </w:trPr>
        <w:tc>
          <w:tcPr>
            <w:tcW w:w="1242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14277C" w:rsidRDefault="00B20574" w:rsidP="00B20574">
            <w:pPr>
              <w:pStyle w:val="NoSpacing"/>
              <w:jc w:val="center"/>
            </w:pPr>
            <w:r>
              <w:t>7.</w:t>
            </w:r>
          </w:p>
        </w:tc>
        <w:tc>
          <w:tcPr>
            <w:tcW w:w="1560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t>6 58</w:t>
            </w:r>
            <w:r>
              <w:rPr>
                <w:lang w:val="sr-Cyrl-BA"/>
              </w:rPr>
              <w:t>2</w:t>
            </w:r>
            <w:r>
              <w:t xml:space="preserve"> </w:t>
            </w:r>
            <w:r>
              <w:rPr>
                <w:lang w:val="sr-Cyrl-BA"/>
              </w:rPr>
              <w:t>267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t>4 84</w:t>
            </w:r>
            <w:r>
              <w:rPr>
                <w:lang w:val="sr-Cyrl-BA"/>
              </w:rPr>
              <w:t>1 483</w:t>
            </w:r>
          </w:p>
        </w:tc>
      </w:tr>
      <w:tr w:rsidR="00B20574" w:rsidTr="00B20574">
        <w:trPr>
          <w:trHeight w:val="710"/>
        </w:trPr>
        <w:tc>
          <w:tcPr>
            <w:tcW w:w="1242" w:type="dxa"/>
          </w:tcPr>
          <w:p w:rsidR="00B20574" w:rsidRDefault="00B20574" w:rsidP="00B20574">
            <w:pPr>
              <w:pStyle w:val="NoSpacing"/>
              <w:jc w:val="center"/>
              <w:rPr>
                <w:lang w:val="sr-Cyrl-BA"/>
              </w:rPr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1560" w:type="dxa"/>
          </w:tcPr>
          <w:p w:rsidR="00B20574" w:rsidRDefault="00B20574" w:rsidP="00B20574">
            <w:pPr>
              <w:pStyle w:val="NoSpacing"/>
              <w:jc w:val="center"/>
              <w:rPr>
                <w:lang w:val="sr-Cyrl-BA"/>
              </w:rPr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rPr>
                <w:lang w:val="sr-Cyrl-BA"/>
              </w:rPr>
              <w:t>6 582 427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  <w:rPr>
                <w:lang w:val="sr-Cyrl-BA"/>
              </w:rPr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4 841 402</w:t>
            </w:r>
          </w:p>
        </w:tc>
      </w:tr>
      <w:tr w:rsidR="00B20574" w:rsidTr="00B20574">
        <w:trPr>
          <w:trHeight w:val="710"/>
        </w:trPr>
        <w:tc>
          <w:tcPr>
            <w:tcW w:w="1242" w:type="dxa"/>
          </w:tcPr>
          <w:p w:rsidR="00B20574" w:rsidRDefault="00B20574" w:rsidP="00B20574">
            <w:pPr>
              <w:pStyle w:val="NoSpacing"/>
              <w:jc w:val="center"/>
              <w:rPr>
                <w:lang w:val="sr-Cyrl-BA"/>
              </w:rPr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1560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t>6 58</w:t>
            </w:r>
            <w:r>
              <w:rPr>
                <w:lang w:val="sr-Cyrl-BA"/>
              </w:rPr>
              <w:t>2 481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t>4 84</w:t>
            </w:r>
            <w:r>
              <w:rPr>
                <w:lang w:val="sr-Cyrl-BA"/>
              </w:rPr>
              <w:t>1 284</w:t>
            </w:r>
          </w:p>
        </w:tc>
      </w:tr>
      <w:tr w:rsidR="00B20574" w:rsidTr="00B20574">
        <w:trPr>
          <w:trHeight w:val="710"/>
        </w:trPr>
        <w:tc>
          <w:tcPr>
            <w:tcW w:w="1242" w:type="dxa"/>
          </w:tcPr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1560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t>6 58</w:t>
            </w:r>
            <w:r>
              <w:rPr>
                <w:lang w:val="sr-Cyrl-BA"/>
              </w:rPr>
              <w:t>2</w:t>
            </w:r>
            <w:r>
              <w:t xml:space="preserve"> </w:t>
            </w:r>
            <w:r>
              <w:rPr>
                <w:lang w:val="sr-Cyrl-BA"/>
              </w:rPr>
              <w:t>603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t>4 84</w:t>
            </w:r>
            <w:r>
              <w:rPr>
                <w:lang w:val="sr-Cyrl-BA"/>
              </w:rPr>
              <w:t>0 994</w:t>
            </w:r>
          </w:p>
        </w:tc>
      </w:tr>
      <w:tr w:rsidR="00B20574" w:rsidTr="00B20574">
        <w:trPr>
          <w:trHeight w:val="710"/>
        </w:trPr>
        <w:tc>
          <w:tcPr>
            <w:tcW w:w="1242" w:type="dxa"/>
          </w:tcPr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</w:t>
            </w:r>
          </w:p>
        </w:tc>
        <w:tc>
          <w:tcPr>
            <w:tcW w:w="1560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680709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t>6 58</w:t>
            </w:r>
            <w:r>
              <w:rPr>
                <w:lang w:val="sr-Cyrl-BA"/>
              </w:rPr>
              <w:t>2 295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t>4 84</w:t>
            </w:r>
            <w:r>
              <w:rPr>
                <w:lang w:val="sr-Cyrl-BA"/>
              </w:rPr>
              <w:t>0 903</w:t>
            </w:r>
          </w:p>
        </w:tc>
      </w:tr>
      <w:tr w:rsidR="00B20574" w:rsidTr="00B20574">
        <w:trPr>
          <w:trHeight w:val="710"/>
        </w:trPr>
        <w:tc>
          <w:tcPr>
            <w:tcW w:w="1242" w:type="dxa"/>
          </w:tcPr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1560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680709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t>6 58</w:t>
            </w:r>
            <w:r>
              <w:rPr>
                <w:lang w:val="sr-Cyrl-BA"/>
              </w:rPr>
              <w:t>2 046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t>4 84</w:t>
            </w:r>
            <w:r>
              <w:rPr>
                <w:lang w:val="sr-Cyrl-BA"/>
              </w:rPr>
              <w:t>0 903</w:t>
            </w:r>
          </w:p>
        </w:tc>
      </w:tr>
      <w:tr w:rsidR="00B20574" w:rsidTr="00B20574">
        <w:trPr>
          <w:trHeight w:val="710"/>
        </w:trPr>
        <w:tc>
          <w:tcPr>
            <w:tcW w:w="1242" w:type="dxa"/>
          </w:tcPr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</w:t>
            </w:r>
          </w:p>
        </w:tc>
        <w:tc>
          <w:tcPr>
            <w:tcW w:w="1560" w:type="dxa"/>
          </w:tcPr>
          <w:p w:rsidR="00B20574" w:rsidRDefault="00B20574" w:rsidP="00B20574">
            <w:pPr>
              <w:pStyle w:val="NoSpacing"/>
              <w:jc w:val="center"/>
            </w:pPr>
          </w:p>
          <w:p w:rsidR="00B20574" w:rsidRPr="00680709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t>6 58</w:t>
            </w:r>
            <w:r>
              <w:rPr>
                <w:lang w:val="sr-Cyrl-BA"/>
              </w:rPr>
              <w:t>1 664</w:t>
            </w:r>
          </w:p>
        </w:tc>
        <w:tc>
          <w:tcPr>
            <w:tcW w:w="1417" w:type="dxa"/>
          </w:tcPr>
          <w:p w:rsidR="00B20574" w:rsidRDefault="00B20574" w:rsidP="00B20574">
            <w:pPr>
              <w:pStyle w:val="NoSpacing"/>
              <w:jc w:val="center"/>
              <w:rPr>
                <w:lang w:val="sr-Cyrl-BA"/>
              </w:rPr>
            </w:pPr>
          </w:p>
          <w:p w:rsidR="00B20574" w:rsidRPr="009D5FFE" w:rsidRDefault="00B20574" w:rsidP="00B20574">
            <w:pPr>
              <w:pStyle w:val="NoSpacing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4 840 723</w:t>
            </w:r>
          </w:p>
        </w:tc>
      </w:tr>
    </w:tbl>
    <w:p w:rsidR="00B20574" w:rsidRPr="009D5FFE" w:rsidRDefault="00B20574" w:rsidP="00B20574">
      <w:pPr>
        <w:pStyle w:val="NoSpacing"/>
        <w:rPr>
          <w:lang w:val="sr-Cyrl-BA"/>
        </w:rPr>
      </w:pPr>
      <w:r>
        <w:t xml:space="preserve"> </w:t>
      </w:r>
    </w:p>
    <w:p w:rsidR="00B20574" w:rsidRDefault="00B20574" w:rsidP="00B20574">
      <w:pPr>
        <w:pStyle w:val="NoSpacing"/>
        <w:jc w:val="center"/>
        <w:rPr>
          <w:lang w:val="sr-Cyrl-BA"/>
        </w:rPr>
      </w:pPr>
      <w:r>
        <w:rPr>
          <w:lang w:val="sr-Cyrl-BA"/>
        </w:rPr>
        <w:t>Члан 20.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(1)  На подручју Шире зоне заштите Изворишта забрањено је извођење радова, изградња објеката и обављање активности којима се могу загадити воде изворишта, а нарочито: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а)  упуштање отпадних вода у тло;  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б)  изградња објеката базне индустије  који испуштају радиоактивне или друге за воду штетне и опасне материје или отпадне воде ( рафинерије нафте, нуклеарни реактори, металопреређивачки погони,  хемијске фабрике и сл. );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в)  одлагање, задржавање и одстрањивање увођења у подземље радиактивних  материјала.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lastRenderedPageBreak/>
        <w:t xml:space="preserve">   г) одлагање,задржавање, увођење у подземље , за воду опасних и штетних материјала које су наведене у Правилнику о условима испуштања отпадних вода у површинске воде и Правилнику о условима испуштања отпадних вода у јавну канализацију,осим ако се не ради о материјалима које се могу испуштати  у јавну канализацију и ако су те штетне материје  у потпуности одведене  непропусном канализацијом  изван утицајног подручја;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д)   изградња цјевовода  за течности које су штетне и опасне за воду;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ђ) ускладиштење радиоактивних и других за воду штетних и опасних материја , осим ускладиштења  лож уља за домаћинство и  погонског  горива за пољопривредне машине, ако су спроведене најбоље доступне технике, као  и сигурносне мјере за изградњу, довоз,пуњење,ускладиштење и употребу;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е) Изградња резорвоара и претакалишта за нафту, радиоактивне и остале за воду опасне и штетне материје;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ж) извођење истражних и експлоатационих бушотина за нафту , земни гас, минералну воду, радиоактивне материјале и израда подземних складишта.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з) отворено  ускладиштење и примјена хемијских средстава штетних за тло и воду, пестицида и  средства за регулисање и раст биља;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и) кориштење отпадних вода у пољопривреди,  укључујући и оборинске воде  са саобраћајних површина, те упуштање ових вода у акумулацију или њене притоке;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ј) изградња насеља, болница, одмаралишта, индустријских и занатских погона, осим ако се отпадне воде  из њих не одводе у цјелости непропусном канализацијом изван зоне  заштите;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к) изградња сточних,перадарских и других фирми и товилишта;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л) изградња полетно слетних стаза у ваздушном саобраћају;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љ) изградња војних складишта и сличних војних објеката;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м) изградња жељезничких и аутобуских станица и ауто- транспортних терминала;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lastRenderedPageBreak/>
        <w:t xml:space="preserve">     н) изградња уређаја за пречишћавање отпадних вода и уређаја за спаљивање смећа;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њ) изградња нових гробља и проширење постојећих ( хуманих и сточних) 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о)  формирање депонија чврстог отпада, планирки, мрциништа,аутоотпада и старог жељеза;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п) употреба материјала штетних за воду код изградње објеката ( нпр. Смола, битуменозни материјали, шљака и сл.)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р) пражњење возила за одвоз фекалија 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с)  упуштање у тло  расхладних и термалних вода;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т) отварање ископа у површинском заштитном слоју осим на мјестима изградње објеката;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ћ) експЛоатација минералних сировина;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у) прање возила и замјена уља уз површинске воде;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ф) напајање стоке из  површинских вода  и гоњење стоке преко водотока;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х) комерцијални узгој рибе  осим биолошког одржавања и порибљавања у природним токовима;   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ц) крчење шуме и друге дјелатности које изазивају ерозију тла.</w:t>
      </w:r>
    </w:p>
    <w:p w:rsidR="00B20574" w:rsidRDefault="00B20574" w:rsidP="00B20574">
      <w:pPr>
        <w:pStyle w:val="NoSpacing"/>
        <w:rPr>
          <w:lang w:val="sr-Cyrl-BA"/>
        </w:rPr>
      </w:pPr>
    </w:p>
    <w:p w:rsidR="00B20574" w:rsidRDefault="00B20574" w:rsidP="00B20574">
      <w:pPr>
        <w:pStyle w:val="NoSpacing"/>
        <w:rPr>
          <w:lang w:val="sr-Cyrl-BA"/>
        </w:rPr>
      </w:pPr>
    </w:p>
    <w:p w:rsidR="00B20574" w:rsidRDefault="00B20574" w:rsidP="00B20574">
      <w:pPr>
        <w:pStyle w:val="NoSpacing"/>
        <w:jc w:val="center"/>
        <w:rPr>
          <w:lang w:val="sr-Cyrl-BA"/>
        </w:rPr>
      </w:pPr>
      <w:r>
        <w:rPr>
          <w:lang w:val="sr-Cyrl-BA"/>
        </w:rPr>
        <w:t>Члан 21.</w:t>
      </w:r>
    </w:p>
    <w:p w:rsidR="00B20574" w:rsidRDefault="00B20574" w:rsidP="00B20574">
      <w:pPr>
        <w:pStyle w:val="NoSpacing"/>
        <w:jc w:val="both"/>
        <w:rPr>
          <w:lang w:val="sr-Cyrl-BA"/>
        </w:rPr>
      </w:pPr>
      <w:r>
        <w:rPr>
          <w:lang w:val="sr-Cyrl-BA"/>
        </w:rPr>
        <w:t xml:space="preserve">      (1)  На подручју Шире  заштитне зоне могу остати већ постојећи стамбени објекти,као и индивидуални објекти за узгој стоке  и перади који су изведени уз ове стамбене објекте.</w:t>
      </w:r>
    </w:p>
    <w:p w:rsidR="00B20574" w:rsidRDefault="00B20574" w:rsidP="00B20574">
      <w:pPr>
        <w:pStyle w:val="NoSpacing"/>
        <w:jc w:val="both"/>
        <w:rPr>
          <w:lang w:val="sr-Cyrl-BA"/>
        </w:rPr>
      </w:pPr>
      <w:r>
        <w:rPr>
          <w:lang w:val="sr-Cyrl-BA"/>
        </w:rPr>
        <w:t xml:space="preserve">      (2) На објектима из претходног става дозвољени су радови усмјерини на текуће одржавање, а у складу са условима дефинисаним актом о грађењу, издатим од стране надленог органа.   </w:t>
      </w:r>
    </w:p>
    <w:p w:rsidR="00B20574" w:rsidRDefault="00B20574" w:rsidP="00B20574">
      <w:pPr>
        <w:pStyle w:val="NoSpacing"/>
        <w:jc w:val="both"/>
        <w:rPr>
          <w:lang w:val="sr-Cyrl-BA"/>
        </w:rPr>
      </w:pPr>
      <w:r>
        <w:rPr>
          <w:lang w:val="sr-Cyrl-BA"/>
        </w:rPr>
        <w:t xml:space="preserve">       (3) Санитарне отпадне воде из објеката на подручју Шире заштитне зоне, из става 1.овог члана морају се прикупљати  и транспортовати прописно пројектованим и изграђењим канализационим системом. Канализациони систем мора бити водонепропустан на подручју Шире заштитне зоне.</w:t>
      </w:r>
    </w:p>
    <w:p w:rsidR="00B20574" w:rsidRDefault="00B20574" w:rsidP="00B20574">
      <w:pPr>
        <w:pStyle w:val="NoSpacing"/>
        <w:jc w:val="both"/>
        <w:rPr>
          <w:lang w:val="sr-Cyrl-BA"/>
        </w:rPr>
      </w:pPr>
      <w:r>
        <w:rPr>
          <w:lang w:val="sr-Cyrl-BA"/>
        </w:rPr>
        <w:t xml:space="preserve">     (4) У случајевима када се не врши пречишћавање прикупњених отпадних вода из претходног става  овог члана, санитарне </w:t>
      </w:r>
      <w:r>
        <w:rPr>
          <w:lang w:val="sr-Cyrl-BA"/>
        </w:rPr>
        <w:lastRenderedPageBreak/>
        <w:t>отпадне воде се морају се испустати  изван подучја  Шире заштитне зоне Изворишта.</w:t>
      </w:r>
    </w:p>
    <w:p w:rsidR="00B20574" w:rsidRPr="00B20574" w:rsidRDefault="00B20574" w:rsidP="00B20574">
      <w:pPr>
        <w:pStyle w:val="NoSpacing"/>
        <w:rPr>
          <w:lang w:val="sr-Latn-BA"/>
        </w:rPr>
      </w:pPr>
    </w:p>
    <w:p w:rsidR="00B20574" w:rsidRDefault="00B20574" w:rsidP="00B20574">
      <w:pPr>
        <w:pStyle w:val="NoSpacing"/>
        <w:jc w:val="center"/>
        <w:rPr>
          <w:lang w:val="sr-Cyrl-BA"/>
        </w:rPr>
      </w:pPr>
      <w:r>
        <w:rPr>
          <w:lang w:val="sr-Cyrl-BA"/>
        </w:rPr>
        <w:t>Члан 22.</w:t>
      </w:r>
    </w:p>
    <w:p w:rsidR="00B20574" w:rsidRDefault="00B20574" w:rsidP="00B20574">
      <w:pPr>
        <w:pStyle w:val="NoSpacing"/>
        <w:jc w:val="both"/>
        <w:rPr>
          <w:lang w:val="sr-Cyrl-BA"/>
        </w:rPr>
      </w:pPr>
      <w:r>
        <w:rPr>
          <w:lang w:val="sr-Cyrl-BA"/>
        </w:rPr>
        <w:t>ЈКП „ Ново Горажде“ Ново Горажде дужно је на прописан начин обиљежити одговарајућим знаковима  зоне и појасеве заштите, у складу са Правилником о мјерама заштите, начину одређивања и одржавања зона санитарне заштите ( „Службени гласник Републике Српске “, број 76/16).</w:t>
      </w:r>
    </w:p>
    <w:p w:rsidR="00B20574" w:rsidRPr="00B20574" w:rsidRDefault="00B20574" w:rsidP="00B20574">
      <w:pPr>
        <w:pStyle w:val="NoSpacing"/>
        <w:rPr>
          <w:lang w:val="sr-Latn-BA"/>
        </w:rPr>
      </w:pPr>
    </w:p>
    <w:p w:rsidR="00B20574" w:rsidRDefault="00B20574" w:rsidP="00B20574">
      <w:pPr>
        <w:pStyle w:val="NoSpacing"/>
        <w:rPr>
          <w:lang w:val="sr-Cyrl-BA"/>
        </w:rPr>
      </w:pPr>
      <w:r>
        <w:t>III</w:t>
      </w:r>
      <w:r>
        <w:rPr>
          <w:lang w:val="sr-Cyrl-BA"/>
        </w:rPr>
        <w:t xml:space="preserve"> НАДЗОР НАД СПРОВОЂЕЊЕМ</w:t>
      </w:r>
    </w:p>
    <w:p w:rsidR="00B20574" w:rsidRPr="00B20574" w:rsidRDefault="00B20574" w:rsidP="00B20574">
      <w:pPr>
        <w:pStyle w:val="NoSpacing"/>
        <w:rPr>
          <w:lang w:val="sr-Latn-BA"/>
        </w:rPr>
      </w:pPr>
    </w:p>
    <w:p w:rsidR="00B20574" w:rsidRDefault="00B20574" w:rsidP="00B20574">
      <w:pPr>
        <w:pStyle w:val="NoSpacing"/>
        <w:jc w:val="center"/>
        <w:rPr>
          <w:lang w:val="sr-Cyrl-BA"/>
        </w:rPr>
      </w:pPr>
      <w:r>
        <w:rPr>
          <w:lang w:val="sr-Cyrl-BA"/>
        </w:rPr>
        <w:t>Члан 23.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    Надзор над провођењем ове одлуке врше  надлежни инспекцијски органи и комуналана полиција,  свако из своје надложности.</w:t>
      </w:r>
    </w:p>
    <w:p w:rsidR="00B20574" w:rsidRPr="00B20574" w:rsidRDefault="00B20574" w:rsidP="00B20574">
      <w:pPr>
        <w:pStyle w:val="NoSpacing"/>
        <w:rPr>
          <w:lang w:val="sr-Latn-BA"/>
        </w:rPr>
      </w:pPr>
    </w:p>
    <w:p w:rsidR="00B20574" w:rsidRDefault="00B20574" w:rsidP="00B20574">
      <w:pPr>
        <w:pStyle w:val="NoSpacing"/>
        <w:rPr>
          <w:lang w:val="sr-Cyrl-BA"/>
        </w:rPr>
      </w:pPr>
      <w:proofErr w:type="gramStart"/>
      <w:r>
        <w:t xml:space="preserve">IV </w:t>
      </w:r>
      <w:r>
        <w:rPr>
          <w:lang w:val="sr-Cyrl-BA"/>
        </w:rPr>
        <w:t xml:space="preserve"> КАЗНЕНЕ</w:t>
      </w:r>
      <w:proofErr w:type="gramEnd"/>
      <w:r>
        <w:rPr>
          <w:lang w:val="sr-Cyrl-BA"/>
        </w:rPr>
        <w:t xml:space="preserve"> ОДРЕДБЕ</w:t>
      </w:r>
    </w:p>
    <w:p w:rsidR="00B20574" w:rsidRPr="00B20574" w:rsidRDefault="00B20574" w:rsidP="00B20574">
      <w:pPr>
        <w:pStyle w:val="NoSpacing"/>
        <w:rPr>
          <w:lang w:val="sr-Latn-BA"/>
        </w:rPr>
      </w:pPr>
    </w:p>
    <w:p w:rsidR="00B20574" w:rsidRDefault="00B20574" w:rsidP="00B20574">
      <w:pPr>
        <w:pStyle w:val="NoSpacing"/>
        <w:jc w:val="center"/>
        <w:rPr>
          <w:lang w:val="sr-Cyrl-BA"/>
        </w:rPr>
      </w:pPr>
      <w:r>
        <w:rPr>
          <w:lang w:val="sr-Cyrl-BA"/>
        </w:rPr>
        <w:t>Члан 24.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 (1)  Новчаном казном од 1.000,00 КМ до 10.000,00 КМ казниће се за прекршај правно лице уколико :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а) Обавља активности, врши извођење радова, изградњу или реконструкцију објеката супротно мјерама заштите прописане чланом 12.став (1), чланом 14. став (2), (4) и (5), чланом 16. и 18. став (1), чланом 20. став(1),ове одлуке;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  б) Ако не поступи у складу са одредбама  члана 10. став (4), чланом 11.став (1) и (2), чланом 12. став (2) и (3), чланом 13. и 14. став (1), (3) и (6), чланом 17. став (2) и (3), чланом 18. став(2) , чланом 21. став (2), (3) и (4), ове одлуке;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(2)  За прекшаје овога члана казниће се и одговорно лице у павном лицу новчаном казном у износу од 300,00 КМ до 1.000,00 КМ.</w:t>
      </w:r>
    </w:p>
    <w:p w:rsidR="00B20574" w:rsidRDefault="00B20574" w:rsidP="00B20574">
      <w:pPr>
        <w:pStyle w:val="NoSpacing"/>
        <w:rPr>
          <w:lang w:val="sr-Cyrl-BA"/>
        </w:rPr>
      </w:pPr>
      <w:r>
        <w:rPr>
          <w:lang w:val="sr-Cyrl-BA"/>
        </w:rPr>
        <w:t xml:space="preserve">     (3) За прекршаје из става 1. овог члана казниће се и физичко лице новчаном казном у износу од 300,00 КМ до 1.000,00 КМ.</w:t>
      </w:r>
    </w:p>
    <w:p w:rsidR="00B20574" w:rsidRPr="00B20574" w:rsidRDefault="00B20574" w:rsidP="00B20574">
      <w:pPr>
        <w:pStyle w:val="NoSpacing"/>
        <w:rPr>
          <w:lang w:val="sr-Latn-BA"/>
        </w:rPr>
      </w:pPr>
    </w:p>
    <w:p w:rsidR="00B20574" w:rsidRPr="00CC0E14" w:rsidRDefault="00B20574" w:rsidP="00B20574">
      <w:pPr>
        <w:pStyle w:val="NoSpacing"/>
        <w:rPr>
          <w:b/>
          <w:lang w:val="sr-Cyrl-BA"/>
        </w:rPr>
      </w:pPr>
      <w:r w:rsidRPr="00CC0E14">
        <w:rPr>
          <w:b/>
        </w:rPr>
        <w:t xml:space="preserve">V </w:t>
      </w:r>
      <w:r w:rsidRPr="00CC0E14">
        <w:rPr>
          <w:b/>
          <w:lang w:val="sr-Cyrl-BA"/>
        </w:rPr>
        <w:t xml:space="preserve">ПРЕЛАЗНЕ И ЗАВРШНЕ ОДРЕДБЕ </w:t>
      </w:r>
    </w:p>
    <w:p w:rsidR="00B20574" w:rsidRPr="00B20574" w:rsidRDefault="00B20574" w:rsidP="00B20574">
      <w:pPr>
        <w:pStyle w:val="NoSpacing"/>
        <w:rPr>
          <w:lang w:val="sr-Latn-BA"/>
        </w:rPr>
      </w:pPr>
    </w:p>
    <w:p w:rsidR="00B20574" w:rsidRDefault="00B20574" w:rsidP="00B20574">
      <w:pPr>
        <w:pStyle w:val="NoSpacing"/>
        <w:jc w:val="center"/>
        <w:rPr>
          <w:lang w:val="sr-Cyrl-BA"/>
        </w:rPr>
      </w:pPr>
      <w:r>
        <w:rPr>
          <w:lang w:val="sr-Cyrl-BA"/>
        </w:rPr>
        <w:t>Члан 25.</w:t>
      </w:r>
    </w:p>
    <w:p w:rsidR="00B20574" w:rsidRDefault="00B20574" w:rsidP="00B20574">
      <w:pPr>
        <w:pStyle w:val="NoSpacing"/>
        <w:jc w:val="both"/>
        <w:rPr>
          <w:lang w:val="sr-Cyrl-BA"/>
        </w:rPr>
      </w:pPr>
      <w:r>
        <w:rPr>
          <w:lang w:val="sr-Cyrl-BA"/>
        </w:rPr>
        <w:t xml:space="preserve">      Саставни дио ове одлуке су графички  прилози на којима су приказане границе зона санитарне заштите  изворишта.  </w:t>
      </w:r>
    </w:p>
    <w:p w:rsidR="00B20574" w:rsidRDefault="00B20574" w:rsidP="00B20574">
      <w:pPr>
        <w:pStyle w:val="NoSpacing"/>
        <w:rPr>
          <w:lang w:val="sr-Cyrl-BA"/>
        </w:rPr>
      </w:pPr>
    </w:p>
    <w:p w:rsidR="00B20574" w:rsidRDefault="00B20574" w:rsidP="00B20574">
      <w:pPr>
        <w:pStyle w:val="NoSpacing"/>
        <w:jc w:val="center"/>
        <w:rPr>
          <w:lang w:val="sr-Cyrl-BA"/>
        </w:rPr>
      </w:pPr>
      <w:r>
        <w:rPr>
          <w:lang w:val="sr-Cyrl-BA"/>
        </w:rPr>
        <w:t>Члан 26.</w:t>
      </w:r>
    </w:p>
    <w:p w:rsidR="00B20574" w:rsidRDefault="00B20574" w:rsidP="00B20574">
      <w:pPr>
        <w:pStyle w:val="NoSpacing"/>
        <w:jc w:val="both"/>
        <w:rPr>
          <w:lang w:val="sr-Cyrl-BA"/>
        </w:rPr>
      </w:pPr>
      <w:r>
        <w:rPr>
          <w:lang w:val="sr-Cyrl-BA"/>
        </w:rPr>
        <w:t xml:space="preserve">  (1)  На подручју Зона непосредне заштите, Зоне  Уже заштите и Зоне Шире заштите извршиће се  уређење простора и провођење мјера заштите у складу са овом одлуком и Програмом санитарне заштите  изворишта „Канлићи“, у року од 12 мјесеци од дана ступања на снагу ове одлуке.</w:t>
      </w:r>
    </w:p>
    <w:p w:rsidR="00B20574" w:rsidRDefault="00B20574" w:rsidP="00B20574">
      <w:pPr>
        <w:pStyle w:val="NoSpacing"/>
        <w:jc w:val="both"/>
        <w:rPr>
          <w:lang w:val="sr-Cyrl-BA"/>
        </w:rPr>
      </w:pPr>
      <w:r>
        <w:rPr>
          <w:lang w:val="sr-Cyrl-BA"/>
        </w:rPr>
        <w:t xml:space="preserve">   (2) Општина Ново Горажде дужна је извршити радње из члана </w:t>
      </w:r>
      <w:r>
        <w:rPr>
          <w:lang w:val="bs-Latn-BA"/>
        </w:rPr>
        <w:t>8.</w:t>
      </w:r>
      <w:r>
        <w:rPr>
          <w:lang w:val="sr-Cyrl-BA"/>
        </w:rPr>
        <w:t xml:space="preserve"> ове одлуке, у року од шест мјесеци од дана ступања на снагу ове одлуке.</w:t>
      </w:r>
    </w:p>
    <w:p w:rsidR="00B20574" w:rsidRDefault="00B20574" w:rsidP="00B20574">
      <w:pPr>
        <w:pStyle w:val="NoSpacing"/>
        <w:jc w:val="both"/>
        <w:rPr>
          <w:lang w:val="sr-Cyrl-BA"/>
        </w:rPr>
      </w:pPr>
      <w:r>
        <w:rPr>
          <w:lang w:val="sr-Cyrl-BA"/>
        </w:rPr>
        <w:t xml:space="preserve">  (3) ЈКП „Ново Горажде“ Ново Горажде дужно је извршити радње из члана 11. и 12. ове одлуке, у року од шест мјесеци од дана ступања на снагу ове одлуке.</w:t>
      </w:r>
    </w:p>
    <w:p w:rsidR="00B20574" w:rsidRDefault="00B20574" w:rsidP="00B20574">
      <w:pPr>
        <w:pStyle w:val="NoSpacing"/>
        <w:rPr>
          <w:lang w:val="sr-Cyrl-BA"/>
        </w:rPr>
      </w:pPr>
    </w:p>
    <w:p w:rsidR="00B20574" w:rsidRDefault="00B20574" w:rsidP="00B20574">
      <w:pPr>
        <w:pStyle w:val="NoSpacing"/>
        <w:jc w:val="center"/>
        <w:rPr>
          <w:lang w:val="sr-Cyrl-BA"/>
        </w:rPr>
      </w:pPr>
      <w:r>
        <w:rPr>
          <w:lang w:val="sr-Cyrl-BA"/>
        </w:rPr>
        <w:t>Члан 27.</w:t>
      </w:r>
    </w:p>
    <w:p w:rsidR="00B20574" w:rsidRPr="00B20574" w:rsidRDefault="00B20574" w:rsidP="00B20574">
      <w:pPr>
        <w:pStyle w:val="NoSpacing"/>
        <w:jc w:val="both"/>
        <w:rPr>
          <w:lang w:val="sr-Latn-BA"/>
        </w:rPr>
      </w:pPr>
      <w:r>
        <w:rPr>
          <w:lang w:val="sr-Cyrl-BA"/>
        </w:rPr>
        <w:t xml:space="preserve">    Доносиоци планских  докумената (Просторни план, урбанистички план, регулациони план, план управљања водама, шумско - привредна  основа) дужни су исте ажурирати са одредбама ове одлуке у року  од 6 месеци од дана ступања  на снагу ове одлуке.</w:t>
      </w:r>
    </w:p>
    <w:p w:rsidR="00B20574" w:rsidRDefault="00B20574" w:rsidP="00B20574">
      <w:pPr>
        <w:pStyle w:val="NoSpacing"/>
        <w:jc w:val="center"/>
        <w:rPr>
          <w:lang w:val="sr-Cyrl-BA"/>
        </w:rPr>
      </w:pPr>
      <w:r>
        <w:rPr>
          <w:lang w:val="sr-Cyrl-BA"/>
        </w:rPr>
        <w:t>Члан 28.</w:t>
      </w:r>
    </w:p>
    <w:p w:rsidR="00B20574" w:rsidRDefault="00B20574" w:rsidP="00B20574">
      <w:pPr>
        <w:pStyle w:val="NoSpacing"/>
        <w:jc w:val="both"/>
        <w:rPr>
          <w:lang w:val="sr-Cyrl-BA"/>
        </w:rPr>
      </w:pPr>
      <w:r>
        <w:rPr>
          <w:lang w:val="sr-Cyrl-BA"/>
        </w:rPr>
        <w:t xml:space="preserve">      Ова Одлука ступа на снагу осмог дана од  дана објављивања у  „Службеном гласнику   Општине Ново Горажде“.</w:t>
      </w:r>
    </w:p>
    <w:p w:rsidR="00B20574" w:rsidRPr="002E5B10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E5B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B20574" w:rsidRPr="00B259F5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Latn-BA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</w:t>
      </w:r>
      <w:r>
        <w:rPr>
          <w:rFonts w:ascii="Times New Roman" w:eastAsia="Calibri" w:hAnsi="Times New Roman" w:cs="Times New Roman"/>
          <w:b/>
          <w:lang w:val="sr-Latn-BA"/>
        </w:rPr>
        <w:t>2</w:t>
      </w:r>
      <w:r>
        <w:rPr>
          <w:rFonts w:ascii="Times New Roman" w:eastAsia="Calibri" w:hAnsi="Times New Roman" w:cs="Times New Roman"/>
          <w:b/>
          <w:lang w:val="sr-Cyrl-CS"/>
        </w:rPr>
        <w:t>-1/2</w:t>
      </w:r>
      <w:r w:rsidR="00B259F5">
        <w:rPr>
          <w:rFonts w:ascii="Times New Roman" w:eastAsia="Calibri" w:hAnsi="Times New Roman" w:cs="Times New Roman"/>
          <w:b/>
          <w:lang w:val="sr-Latn-BA"/>
        </w:rPr>
        <w:t>3</w:t>
      </w:r>
    </w:p>
    <w:p w:rsidR="00B20574" w:rsidRDefault="00B259F5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</w:t>
      </w:r>
      <w:r>
        <w:rPr>
          <w:rFonts w:ascii="Times New Roman" w:eastAsia="Calibri" w:hAnsi="Times New Roman" w:cs="Times New Roman"/>
          <w:b/>
          <w:lang w:val="sr-Latn-BA"/>
        </w:rPr>
        <w:t>3</w:t>
      </w:r>
      <w:r w:rsidR="00B20574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Latn-BA"/>
        </w:rPr>
        <w:t>4</w:t>
      </w:r>
      <w:r w:rsidR="00B20574">
        <w:rPr>
          <w:rFonts w:ascii="Times New Roman" w:eastAsia="Calibri" w:hAnsi="Times New Roman" w:cs="Times New Roman"/>
          <w:b/>
          <w:lang w:val="sr-Cyrl-CS"/>
        </w:rPr>
        <w:t xml:space="preserve">.2023. године </w:t>
      </w:r>
    </w:p>
    <w:p w:rsidR="00B20574" w:rsidRDefault="00B20574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      ПРЕДСЈЕДНИК       </w:t>
      </w:r>
    </w:p>
    <w:p w:rsidR="00B20574" w:rsidRDefault="00B20574" w:rsidP="00B20574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     Фуад Машић,  с.р</w:t>
      </w:r>
    </w:p>
    <w:p w:rsidR="00B20574" w:rsidRPr="000C3F65" w:rsidRDefault="00B20574" w:rsidP="00B205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0C3F65" w:rsidRP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3E07AF">
        <w:rPr>
          <w:rFonts w:ascii="Times New Roman" w:hAnsi="Times New Roman" w:cs="Times New Roman"/>
          <w:sz w:val="24"/>
          <w:szCs w:val="24"/>
          <w:lang w:val="sr-Cyrl-BA"/>
        </w:rPr>
        <w:t>На основу члана 75. Закона о водама („Службени гласник Републике Српске“, број: 50/06, 92/09 и 121/12), а у сладу са чланом 14. Правилника о мјерама заштите, начину одређивања и одржавања зона санитарне заштите („Службени гласник Р</w:t>
      </w:r>
      <w:r>
        <w:rPr>
          <w:rFonts w:ascii="Times New Roman" w:hAnsi="Times New Roman" w:cs="Times New Roman"/>
          <w:sz w:val="24"/>
          <w:szCs w:val="24"/>
          <w:lang w:val="sr-Cyrl-BA"/>
        </w:rPr>
        <w:t>епублике Српске“, број: 76/16)</w:t>
      </w:r>
      <w:r w:rsidRPr="003E07AF">
        <w:rPr>
          <w:rFonts w:ascii="Times New Roman" w:hAnsi="Times New Roman" w:cs="Times New Roman"/>
          <w:sz w:val="24"/>
          <w:szCs w:val="24"/>
          <w:lang w:val="sr-Cyrl-BA"/>
        </w:rPr>
        <w:t xml:space="preserve">, Скупштина општине Ново Горажде, на </w:t>
      </w:r>
      <w:r>
        <w:rPr>
          <w:rFonts w:ascii="Times New Roman" w:hAnsi="Times New Roman" w:cs="Times New Roman"/>
          <w:sz w:val="24"/>
          <w:szCs w:val="24"/>
          <w:lang w:val="sr-Cyrl-BA"/>
        </w:rPr>
        <w:t>деветој</w:t>
      </w:r>
      <w:r w:rsidRPr="003E07AF">
        <w:rPr>
          <w:rFonts w:ascii="Times New Roman" w:hAnsi="Times New Roman" w:cs="Times New Roman"/>
          <w:sz w:val="24"/>
          <w:szCs w:val="24"/>
        </w:rPr>
        <w:t xml:space="preserve"> </w:t>
      </w:r>
      <w:r w:rsidRPr="003E07AF">
        <w:rPr>
          <w:rFonts w:ascii="Times New Roman" w:hAnsi="Times New Roman" w:cs="Times New Roman"/>
          <w:sz w:val="24"/>
          <w:szCs w:val="24"/>
          <w:lang w:val="sr-Cyrl-BA"/>
        </w:rPr>
        <w:t xml:space="preserve">редовној сједници, одржаној дана </w:t>
      </w:r>
      <w:r>
        <w:rPr>
          <w:rFonts w:ascii="Times New Roman" w:hAnsi="Times New Roman" w:cs="Times New Roman"/>
          <w:sz w:val="24"/>
          <w:szCs w:val="24"/>
          <w:lang w:val="sr-Cyrl-BA"/>
        </w:rPr>
        <w:t>13.04.2023.</w:t>
      </w:r>
      <w:r w:rsidRPr="003E07AF">
        <w:rPr>
          <w:rFonts w:ascii="Times New Roman" w:hAnsi="Times New Roman" w:cs="Times New Roman"/>
          <w:sz w:val="24"/>
          <w:szCs w:val="24"/>
          <w:lang w:val="sr-Cyrl-BA"/>
        </w:rPr>
        <w:t xml:space="preserve"> године, д о н и ј е л а  ј е:</w:t>
      </w:r>
    </w:p>
    <w:p w:rsidR="000C3F65" w:rsidRPr="0067246D" w:rsidRDefault="000C3F65" w:rsidP="000C3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67246D">
        <w:rPr>
          <w:rFonts w:ascii="Times New Roman" w:hAnsi="Times New Roman" w:cs="Times New Roman"/>
          <w:b/>
          <w:sz w:val="24"/>
          <w:szCs w:val="24"/>
          <w:lang w:val="sr-Cyrl-BA"/>
        </w:rPr>
        <w:t>О Д Л У К У</w:t>
      </w:r>
    </w:p>
    <w:p w:rsidR="000C3F65" w:rsidRDefault="000C3F65" w:rsidP="000C3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67246D">
        <w:rPr>
          <w:rFonts w:ascii="Times New Roman" w:hAnsi="Times New Roman" w:cs="Times New Roman"/>
          <w:b/>
          <w:sz w:val="24"/>
          <w:szCs w:val="24"/>
          <w:lang w:val="sr-Cyrl-BA"/>
        </w:rPr>
        <w:t>О ЗАШТИТИ ИЗВОРИШТА „ГОЈЧЕВИЋИ“</w:t>
      </w:r>
    </w:p>
    <w:p w:rsidR="000C3F65" w:rsidRPr="000C3F65" w:rsidRDefault="000C3F65" w:rsidP="000C3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0C3F65" w:rsidRPr="0067246D" w:rsidRDefault="000C3F65" w:rsidP="000C3F65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lastRenderedPageBreak/>
        <w:tab/>
      </w:r>
      <w:r w:rsidRPr="0067246D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BA"/>
        </w:rPr>
        <w:t>ОПШТЕ ОДРЕДБЕ</w:t>
      </w:r>
    </w:p>
    <w:p w:rsidR="000C3F65" w:rsidRPr="0067246D" w:rsidRDefault="000C3F65" w:rsidP="000C3F65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67246D">
        <w:rPr>
          <w:rFonts w:ascii="Times New Roman" w:hAnsi="Times New Roman" w:cs="Times New Roman"/>
          <w:sz w:val="24"/>
          <w:szCs w:val="24"/>
          <w:lang w:val="sr-Cyrl-BA"/>
        </w:rPr>
        <w:t>Члан 1.</w:t>
      </w:r>
    </w:p>
    <w:p w:rsidR="000C3F65" w:rsidRDefault="000C3F65" w:rsidP="000C3F65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67246D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Овом Одлуком </w:t>
      </w:r>
      <w:r>
        <w:rPr>
          <w:rFonts w:ascii="Times New Roman" w:hAnsi="Times New Roman" w:cs="Times New Roman"/>
          <w:sz w:val="24"/>
          <w:szCs w:val="24"/>
          <w:lang w:val="sr-Cyrl-BA"/>
        </w:rPr>
        <w:t>утврђују се зоне санитарне заштите изворишта „Гојчевићи“, са којег се врши снабдијевање питком водом становништва општине Ново Горажде, величина и границе зона санитарне заштите, мјере и режим заштите, надзор над спровођењем ове одлуке, казнене одредбе и друга питања од интереса за спровођење санитарне заштите изворишта.</w:t>
      </w:r>
    </w:p>
    <w:p w:rsidR="000C3F65" w:rsidRDefault="000C3F65" w:rsidP="000C3F65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Члан 2.</w:t>
      </w:r>
    </w:p>
    <w:p w:rsidR="000C3F65" w:rsidRPr="00A06CFA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06CFA">
        <w:rPr>
          <w:rFonts w:ascii="Times New Roman" w:hAnsi="Times New Roman" w:cs="Times New Roman"/>
          <w:sz w:val="24"/>
          <w:szCs w:val="24"/>
          <w:lang w:val="sr-Cyrl-BA"/>
        </w:rPr>
        <w:t>(1)Извориште питке воде се налази у Гојчевићима и формирано је у кречњацима анизика (Т</w:t>
      </w:r>
      <w:r w:rsidRPr="00A06CFA">
        <w:rPr>
          <w:rFonts w:ascii="Times New Roman" w:hAnsi="Times New Roman" w:cs="Times New Roman"/>
          <w:sz w:val="24"/>
          <w:szCs w:val="24"/>
          <w:vertAlign w:val="subscript"/>
          <w:lang w:val="sr-Cyrl-BA"/>
        </w:rPr>
        <w:t>2</w:t>
      </w:r>
      <w:r w:rsidRPr="00A06CFA">
        <w:rPr>
          <w:rFonts w:ascii="Times New Roman" w:hAnsi="Times New Roman" w:cs="Times New Roman"/>
          <w:sz w:val="24"/>
          <w:szCs w:val="24"/>
          <w:vertAlign w:val="superscript"/>
          <w:lang w:val="sr-Cyrl-BA"/>
        </w:rPr>
        <w:t>1</w:t>
      </w:r>
      <w:r w:rsidRPr="00A06CFA">
        <w:rPr>
          <w:rFonts w:ascii="Times New Roman" w:hAnsi="Times New Roman" w:cs="Times New Roman"/>
          <w:sz w:val="24"/>
          <w:szCs w:val="24"/>
          <w:lang w:val="sr-Cyrl-BA"/>
        </w:rPr>
        <w:t xml:space="preserve">). </w:t>
      </w:r>
    </w:p>
    <w:p w:rsidR="000C3F65" w:rsidRPr="00A06CFA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06CFA">
        <w:rPr>
          <w:rFonts w:ascii="Times New Roman" w:hAnsi="Times New Roman" w:cs="Times New Roman"/>
          <w:sz w:val="24"/>
          <w:szCs w:val="24"/>
          <w:lang w:val="sr-Cyrl-BA"/>
        </w:rPr>
        <w:t xml:space="preserve">(2)Дренирање карстне издани одвија се највећим дијелом истицањем преко извора од којих су свакако најзначајнији извор у Гојчевићима. </w:t>
      </w:r>
    </w:p>
    <w:p w:rsidR="000C3F65" w:rsidRPr="00A06CFA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06CFA">
        <w:rPr>
          <w:rFonts w:ascii="Times New Roman" w:hAnsi="Times New Roman" w:cs="Times New Roman"/>
          <w:sz w:val="24"/>
          <w:szCs w:val="24"/>
          <w:lang w:val="sr-Cyrl-BA"/>
        </w:rPr>
        <w:t>(3)Извори се појављују на контакту средње тријаских кречњака и водонепропусних верфенских кластичних наслага.</w:t>
      </w:r>
    </w:p>
    <w:p w:rsidR="000C3F65" w:rsidRDefault="000C3F65" w:rsidP="000C3F65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Члан 3.</w:t>
      </w:r>
    </w:p>
    <w:p w:rsidR="000C3F65" w:rsidRPr="000C3F65" w:rsidRDefault="000C3F65" w:rsidP="000C3F65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Заштита изворишта врши се успостављањем зона санитарне заштите и заштитних мјера, које су утврђене на основу до сада проведених истражних радова и стручног Елабората, у складу са локалним условима.</w:t>
      </w:r>
    </w:p>
    <w:p w:rsidR="000C3F65" w:rsidRDefault="000C3F65" w:rsidP="000C3F65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Члан 4.</w:t>
      </w:r>
    </w:p>
    <w:p w:rsidR="000C3F65" w:rsidRPr="000C3F65" w:rsidRDefault="000C3F65" w:rsidP="000C3F65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Утврђивање зоне санитарне заштите и заштитних мјера врши се у циљу заштите вода Изворишта од свих видова загађења и штетних утицаја који могу неповољно дјеловати на хигијенску исправност воде за пиће или на издашност Изворишта.</w:t>
      </w:r>
    </w:p>
    <w:p w:rsidR="000C3F65" w:rsidRDefault="000C3F65" w:rsidP="000C3F65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Члан 5.</w:t>
      </w:r>
    </w:p>
    <w:p w:rsidR="000C3F65" w:rsidRDefault="000C3F65" w:rsidP="000C3F6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(1) Урбанистичко уређење простора, грађење, привредне, пољопривредне и друге дјелатности могу се вршити само на начин и под условима који су утврђени овом одлуком.</w:t>
      </w:r>
    </w:p>
    <w:p w:rsidR="000C3F65" w:rsidRDefault="000C3F65" w:rsidP="000C3F6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(2) Привредна друштва, општински органи управе, друга правна лица, предузетници и грађани дужни су придржавати се одредби ове одлуке и примјењивати прописане мјере заштите.</w:t>
      </w:r>
    </w:p>
    <w:p w:rsidR="000C3F65" w:rsidRDefault="000C3F65" w:rsidP="000C3F6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C3F65" w:rsidRDefault="000C3F65" w:rsidP="000C3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ЗОНЕ САНИТАРНЕ ЗАШТИТЕ И ЗАШТИТНЕ МЈЕРЕ  </w:t>
      </w:r>
    </w:p>
    <w:p w:rsidR="000C3F65" w:rsidRDefault="000C3F65" w:rsidP="000C3F65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C3F65" w:rsidRDefault="000C3F65" w:rsidP="000C3F65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Члан 6.</w:t>
      </w:r>
    </w:p>
    <w:p w:rsidR="000C3F65" w:rsidRDefault="000C3F65" w:rsidP="000C3F65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(1) Извориште „Гојчевићи“ је извориште подземних вода у издани са карстним типом порозности и према Правилнику о мјерама заштите, начину одређивања и одржавања зона санитарне заштите, подручја на којима се налазе изворишта, као и водних објеката и вода намјењених људској употреби, утврђују се три зоне санитарне заштите Изворишта.</w:t>
      </w:r>
    </w:p>
    <w:p w:rsidR="000C3F65" w:rsidRDefault="000C3F65" w:rsidP="000C3F65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(2) Зоне санитарне заштите су:</w:t>
      </w:r>
    </w:p>
    <w:p w:rsidR="000C3F65" w:rsidRDefault="000C3F65" w:rsidP="000C3F6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а) Зона непосредне заштите - зона најстрожијег режима заштите;</w:t>
      </w:r>
    </w:p>
    <w:p w:rsidR="000C3F65" w:rsidRDefault="000C3F65" w:rsidP="000C3F6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б) Зона уже заштите - зона ограниченог режима заштите;</w:t>
      </w:r>
    </w:p>
    <w:p w:rsidR="000C3F65" w:rsidRDefault="000C3F65" w:rsidP="000C3F6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в) Зона шире заштите - зона благог режима заштите,</w:t>
      </w:r>
    </w:p>
    <w:p w:rsidR="000C3F65" w:rsidRDefault="000C3F65" w:rsidP="000C3F6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C3F65" w:rsidRPr="005A115E" w:rsidRDefault="000C3F65" w:rsidP="000C3F65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ЗОНА НЕПОСРЕДНЕ ЗАШТИТЕ (ЗОНА НАЈСТРОЖИЈЕГ РЕЖИМА ЗАШТИТЕ - ЗОНА ИЗВОРИШТА) </w:t>
      </w:r>
    </w:p>
    <w:p w:rsidR="000C3F65" w:rsidRDefault="000C3F65" w:rsidP="000C3F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C3F65" w:rsidRDefault="000C3F65" w:rsidP="000C3F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Члан 7.</w:t>
      </w:r>
    </w:p>
    <w:p w:rsidR="000C3F65" w:rsidRDefault="000C3F65" w:rsidP="000C3F65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ab/>
        <w:t>(1) Зоне непосредне заштите Изворишта обухватају простор око каптажног објекта.</w:t>
      </w:r>
    </w:p>
    <w:p w:rsidR="000C3F65" w:rsidRDefault="000C3F65" w:rsidP="000C3F65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(2) Зона непосредне заштите ограничена је сљедећим преломним тачкама:</w:t>
      </w:r>
    </w:p>
    <w:p w:rsidR="000C3F65" w:rsidRDefault="000C3F65" w:rsidP="000C3F65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20574" w:rsidRDefault="000C3F65" w:rsidP="000C3F65">
      <w:pPr>
        <w:spacing w:after="0" w:line="240" w:lineRule="auto"/>
        <w:rPr>
          <w:i/>
          <w:lang w:val="sr-Latn-BA"/>
        </w:rPr>
      </w:pPr>
      <w:r w:rsidRPr="00C33CD0">
        <w:rPr>
          <w:i/>
        </w:rPr>
        <w:t xml:space="preserve">                 </w:t>
      </w:r>
      <w:r w:rsidRPr="00C33CD0">
        <w:rPr>
          <w:i/>
          <w:lang w:val="sr-Cyrl-BA"/>
        </w:rPr>
        <w:t>Преломне тачке зоне непосредне санитарне заштите изворишта Гојчевићи</w:t>
      </w:r>
    </w:p>
    <w:tbl>
      <w:tblPr>
        <w:tblStyle w:val="TableGrid"/>
        <w:tblW w:w="3652" w:type="dxa"/>
        <w:tblLook w:val="04A0" w:firstRow="1" w:lastRow="0" w:firstColumn="1" w:lastColumn="0" w:noHBand="0" w:noVBand="1"/>
      </w:tblPr>
      <w:tblGrid>
        <w:gridCol w:w="1242"/>
        <w:gridCol w:w="1276"/>
        <w:gridCol w:w="1134"/>
      </w:tblGrid>
      <w:tr w:rsidR="000C3F65" w:rsidTr="000C3F65">
        <w:trPr>
          <w:trHeight w:val="352"/>
        </w:trPr>
        <w:tc>
          <w:tcPr>
            <w:tcW w:w="1242" w:type="dxa"/>
            <w:vAlign w:val="center"/>
          </w:tcPr>
          <w:p w:rsidR="000C3F65" w:rsidRDefault="000C3F65" w:rsidP="000C3F65">
            <w:pPr>
              <w:pStyle w:val="NoSpacing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Преломна тачка</w:t>
            </w:r>
          </w:p>
        </w:tc>
        <w:tc>
          <w:tcPr>
            <w:tcW w:w="1276" w:type="dxa"/>
            <w:vAlign w:val="center"/>
          </w:tcPr>
          <w:p w:rsidR="000C3F65" w:rsidRPr="00627234" w:rsidRDefault="000C3F65" w:rsidP="000C3F65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134" w:type="dxa"/>
            <w:vAlign w:val="center"/>
          </w:tcPr>
          <w:p w:rsidR="000C3F65" w:rsidRPr="00627234" w:rsidRDefault="000C3F65" w:rsidP="000C3F65">
            <w:pPr>
              <w:pStyle w:val="NoSpacing"/>
              <w:jc w:val="center"/>
            </w:pPr>
            <w:r>
              <w:t>X</w:t>
            </w:r>
          </w:p>
        </w:tc>
      </w:tr>
      <w:tr w:rsidR="000C3F65" w:rsidTr="000C3F65">
        <w:trPr>
          <w:trHeight w:val="352"/>
        </w:trPr>
        <w:tc>
          <w:tcPr>
            <w:tcW w:w="1242" w:type="dxa"/>
            <w:vAlign w:val="center"/>
          </w:tcPr>
          <w:p w:rsidR="000C3F65" w:rsidRPr="00627234" w:rsidRDefault="000C3F65" w:rsidP="000C3F65">
            <w:pPr>
              <w:pStyle w:val="NoSpacing"/>
              <w:jc w:val="center"/>
            </w:pPr>
            <w:r>
              <w:t>1.</w:t>
            </w:r>
          </w:p>
        </w:tc>
        <w:tc>
          <w:tcPr>
            <w:tcW w:w="1276" w:type="dxa"/>
            <w:vAlign w:val="center"/>
          </w:tcPr>
          <w:p w:rsidR="000C3F65" w:rsidRPr="00627234" w:rsidRDefault="000C3F65" w:rsidP="000C3F65">
            <w:pPr>
              <w:pStyle w:val="NoSpacing"/>
              <w:jc w:val="center"/>
            </w:pPr>
            <w:r>
              <w:t>6 586 501</w:t>
            </w:r>
          </w:p>
        </w:tc>
        <w:tc>
          <w:tcPr>
            <w:tcW w:w="1134" w:type="dxa"/>
            <w:vAlign w:val="center"/>
          </w:tcPr>
          <w:p w:rsidR="000C3F65" w:rsidRPr="00594702" w:rsidRDefault="000C3F65" w:rsidP="000C3F65">
            <w:pPr>
              <w:pStyle w:val="NoSpacing"/>
              <w:jc w:val="center"/>
            </w:pPr>
            <w:r>
              <w:t>4 840 061</w:t>
            </w:r>
          </w:p>
        </w:tc>
      </w:tr>
      <w:tr w:rsidR="000C3F65" w:rsidTr="000C3F65">
        <w:trPr>
          <w:trHeight w:val="352"/>
        </w:trPr>
        <w:tc>
          <w:tcPr>
            <w:tcW w:w="1242" w:type="dxa"/>
            <w:vAlign w:val="center"/>
          </w:tcPr>
          <w:p w:rsidR="000C3F65" w:rsidRPr="00627234" w:rsidRDefault="000C3F65" w:rsidP="000C3F65">
            <w:pPr>
              <w:pStyle w:val="NoSpacing"/>
              <w:jc w:val="center"/>
            </w:pPr>
            <w:r>
              <w:t>2.</w:t>
            </w:r>
          </w:p>
        </w:tc>
        <w:tc>
          <w:tcPr>
            <w:tcW w:w="1276" w:type="dxa"/>
            <w:vAlign w:val="center"/>
          </w:tcPr>
          <w:p w:rsidR="000C3F65" w:rsidRPr="00627234" w:rsidRDefault="000C3F65" w:rsidP="000C3F65">
            <w:pPr>
              <w:pStyle w:val="NoSpacing"/>
              <w:jc w:val="center"/>
            </w:pPr>
            <w:r>
              <w:t>6 586 504</w:t>
            </w:r>
          </w:p>
        </w:tc>
        <w:tc>
          <w:tcPr>
            <w:tcW w:w="1134" w:type="dxa"/>
            <w:vAlign w:val="center"/>
          </w:tcPr>
          <w:p w:rsidR="000C3F65" w:rsidRDefault="000C3F65" w:rsidP="000C3F65">
            <w:pPr>
              <w:pStyle w:val="NoSpacing"/>
              <w:jc w:val="center"/>
            </w:pPr>
            <w:r w:rsidRPr="00565EAB">
              <w:t>4 840</w:t>
            </w:r>
            <w:r>
              <w:t xml:space="preserve"> 069</w:t>
            </w:r>
          </w:p>
        </w:tc>
      </w:tr>
      <w:tr w:rsidR="000C3F65" w:rsidTr="000C3F65">
        <w:trPr>
          <w:trHeight w:val="352"/>
        </w:trPr>
        <w:tc>
          <w:tcPr>
            <w:tcW w:w="1242" w:type="dxa"/>
            <w:vAlign w:val="center"/>
          </w:tcPr>
          <w:p w:rsidR="000C3F65" w:rsidRPr="00627234" w:rsidRDefault="000C3F65" w:rsidP="000C3F65">
            <w:pPr>
              <w:pStyle w:val="NoSpacing"/>
              <w:jc w:val="center"/>
            </w:pPr>
            <w:r>
              <w:t>3.</w:t>
            </w:r>
          </w:p>
        </w:tc>
        <w:tc>
          <w:tcPr>
            <w:tcW w:w="1276" w:type="dxa"/>
            <w:vAlign w:val="center"/>
          </w:tcPr>
          <w:p w:rsidR="000C3F65" w:rsidRPr="00627234" w:rsidRDefault="000C3F65" w:rsidP="000C3F65">
            <w:pPr>
              <w:pStyle w:val="NoSpacing"/>
              <w:jc w:val="center"/>
            </w:pPr>
            <w:r>
              <w:t>6 586 511</w:t>
            </w:r>
          </w:p>
        </w:tc>
        <w:tc>
          <w:tcPr>
            <w:tcW w:w="1134" w:type="dxa"/>
            <w:vAlign w:val="center"/>
          </w:tcPr>
          <w:p w:rsidR="000C3F65" w:rsidRDefault="000C3F65" w:rsidP="000C3F65">
            <w:pPr>
              <w:pStyle w:val="NoSpacing"/>
              <w:jc w:val="center"/>
            </w:pPr>
            <w:r w:rsidRPr="00565EAB">
              <w:t>4 840</w:t>
            </w:r>
            <w:r>
              <w:t xml:space="preserve"> 072</w:t>
            </w:r>
          </w:p>
        </w:tc>
      </w:tr>
      <w:tr w:rsidR="000C3F65" w:rsidTr="000C3F65">
        <w:trPr>
          <w:trHeight w:val="352"/>
        </w:trPr>
        <w:tc>
          <w:tcPr>
            <w:tcW w:w="1242" w:type="dxa"/>
            <w:vAlign w:val="center"/>
          </w:tcPr>
          <w:p w:rsidR="000C3F65" w:rsidRPr="00627234" w:rsidRDefault="000C3F65" w:rsidP="000C3F65">
            <w:pPr>
              <w:pStyle w:val="NoSpacing"/>
              <w:jc w:val="center"/>
            </w:pPr>
            <w:r>
              <w:t>4.</w:t>
            </w:r>
          </w:p>
        </w:tc>
        <w:tc>
          <w:tcPr>
            <w:tcW w:w="1276" w:type="dxa"/>
            <w:vAlign w:val="center"/>
          </w:tcPr>
          <w:p w:rsidR="000C3F65" w:rsidRPr="00627234" w:rsidRDefault="000C3F65" w:rsidP="000C3F65">
            <w:pPr>
              <w:pStyle w:val="NoSpacing"/>
              <w:jc w:val="center"/>
            </w:pPr>
            <w:r>
              <w:t>6 586 520</w:t>
            </w:r>
          </w:p>
        </w:tc>
        <w:tc>
          <w:tcPr>
            <w:tcW w:w="1134" w:type="dxa"/>
            <w:vAlign w:val="center"/>
          </w:tcPr>
          <w:p w:rsidR="000C3F65" w:rsidRDefault="000C3F65" w:rsidP="000C3F65">
            <w:pPr>
              <w:pStyle w:val="NoSpacing"/>
              <w:jc w:val="center"/>
            </w:pPr>
            <w:r w:rsidRPr="00565EAB">
              <w:t>4 840</w:t>
            </w:r>
            <w:r>
              <w:t xml:space="preserve"> 067</w:t>
            </w:r>
          </w:p>
        </w:tc>
      </w:tr>
      <w:tr w:rsidR="000C3F65" w:rsidTr="000C3F65">
        <w:trPr>
          <w:trHeight w:val="352"/>
        </w:trPr>
        <w:tc>
          <w:tcPr>
            <w:tcW w:w="1242" w:type="dxa"/>
            <w:vAlign w:val="center"/>
          </w:tcPr>
          <w:p w:rsidR="000C3F65" w:rsidRPr="00627234" w:rsidRDefault="000C3F65" w:rsidP="000C3F65">
            <w:pPr>
              <w:pStyle w:val="NoSpacing"/>
              <w:jc w:val="center"/>
            </w:pPr>
            <w:r>
              <w:t>5.</w:t>
            </w:r>
          </w:p>
        </w:tc>
        <w:tc>
          <w:tcPr>
            <w:tcW w:w="1276" w:type="dxa"/>
            <w:vAlign w:val="center"/>
          </w:tcPr>
          <w:p w:rsidR="000C3F65" w:rsidRPr="00627234" w:rsidRDefault="000C3F65" w:rsidP="000C3F65">
            <w:pPr>
              <w:pStyle w:val="NoSpacing"/>
              <w:jc w:val="center"/>
            </w:pPr>
            <w:r>
              <w:t>5 586 522</w:t>
            </w:r>
          </w:p>
        </w:tc>
        <w:tc>
          <w:tcPr>
            <w:tcW w:w="1134" w:type="dxa"/>
            <w:vAlign w:val="center"/>
          </w:tcPr>
          <w:p w:rsidR="000C3F65" w:rsidRDefault="000C3F65" w:rsidP="000C3F65">
            <w:pPr>
              <w:pStyle w:val="NoSpacing"/>
              <w:jc w:val="center"/>
            </w:pPr>
            <w:r w:rsidRPr="00565EAB">
              <w:t>4 840</w:t>
            </w:r>
            <w:r>
              <w:t xml:space="preserve"> 061</w:t>
            </w:r>
          </w:p>
        </w:tc>
      </w:tr>
      <w:tr w:rsidR="000C3F65" w:rsidTr="000C3F65">
        <w:trPr>
          <w:trHeight w:val="371"/>
        </w:trPr>
        <w:tc>
          <w:tcPr>
            <w:tcW w:w="1242" w:type="dxa"/>
            <w:vAlign w:val="center"/>
          </w:tcPr>
          <w:p w:rsidR="000C3F65" w:rsidRPr="00627234" w:rsidRDefault="000C3F65" w:rsidP="000C3F65">
            <w:pPr>
              <w:pStyle w:val="NoSpacing"/>
              <w:jc w:val="center"/>
            </w:pPr>
            <w:r>
              <w:t>6.</w:t>
            </w:r>
          </w:p>
        </w:tc>
        <w:tc>
          <w:tcPr>
            <w:tcW w:w="1276" w:type="dxa"/>
            <w:vAlign w:val="center"/>
          </w:tcPr>
          <w:p w:rsidR="000C3F65" w:rsidRPr="00627234" w:rsidRDefault="000C3F65" w:rsidP="000C3F65">
            <w:pPr>
              <w:pStyle w:val="NoSpacing"/>
              <w:jc w:val="center"/>
            </w:pPr>
            <w:r>
              <w:t>6 586 517</w:t>
            </w:r>
          </w:p>
        </w:tc>
        <w:tc>
          <w:tcPr>
            <w:tcW w:w="1134" w:type="dxa"/>
            <w:vAlign w:val="center"/>
          </w:tcPr>
          <w:p w:rsidR="000C3F65" w:rsidRDefault="000C3F65" w:rsidP="000C3F65">
            <w:pPr>
              <w:pStyle w:val="NoSpacing"/>
              <w:jc w:val="center"/>
            </w:pPr>
            <w:r w:rsidRPr="00565EAB">
              <w:t>4 840</w:t>
            </w:r>
            <w:r>
              <w:t xml:space="preserve"> 053</w:t>
            </w:r>
          </w:p>
        </w:tc>
      </w:tr>
      <w:tr w:rsidR="000C3F65" w:rsidTr="000C3F65">
        <w:trPr>
          <w:trHeight w:val="352"/>
        </w:trPr>
        <w:tc>
          <w:tcPr>
            <w:tcW w:w="1242" w:type="dxa"/>
            <w:vAlign w:val="center"/>
          </w:tcPr>
          <w:p w:rsidR="000C3F65" w:rsidRPr="00627234" w:rsidRDefault="000C3F65" w:rsidP="000C3F65">
            <w:pPr>
              <w:pStyle w:val="NoSpacing"/>
              <w:jc w:val="center"/>
            </w:pPr>
            <w:r>
              <w:t>7.</w:t>
            </w:r>
          </w:p>
        </w:tc>
        <w:tc>
          <w:tcPr>
            <w:tcW w:w="1276" w:type="dxa"/>
            <w:vAlign w:val="center"/>
          </w:tcPr>
          <w:p w:rsidR="000C3F65" w:rsidRPr="00627234" w:rsidRDefault="000C3F65" w:rsidP="000C3F65">
            <w:pPr>
              <w:pStyle w:val="NoSpacing"/>
              <w:jc w:val="center"/>
            </w:pPr>
            <w:r>
              <w:t>6 586 511</w:t>
            </w:r>
          </w:p>
        </w:tc>
        <w:tc>
          <w:tcPr>
            <w:tcW w:w="1134" w:type="dxa"/>
            <w:vAlign w:val="center"/>
          </w:tcPr>
          <w:p w:rsidR="000C3F65" w:rsidRDefault="000C3F65" w:rsidP="000C3F65">
            <w:pPr>
              <w:pStyle w:val="NoSpacing"/>
              <w:jc w:val="center"/>
            </w:pPr>
            <w:r w:rsidRPr="00565EAB">
              <w:t>4 840</w:t>
            </w:r>
            <w:r>
              <w:t xml:space="preserve"> 051</w:t>
            </w:r>
          </w:p>
        </w:tc>
      </w:tr>
      <w:tr w:rsidR="000C3F65" w:rsidTr="000C3F65">
        <w:trPr>
          <w:trHeight w:val="352"/>
        </w:trPr>
        <w:tc>
          <w:tcPr>
            <w:tcW w:w="1242" w:type="dxa"/>
            <w:vAlign w:val="center"/>
          </w:tcPr>
          <w:p w:rsidR="000C3F65" w:rsidRPr="00627234" w:rsidRDefault="000C3F65" w:rsidP="000C3F65">
            <w:pPr>
              <w:pStyle w:val="NoSpacing"/>
              <w:jc w:val="center"/>
            </w:pPr>
            <w:r>
              <w:t>8.</w:t>
            </w:r>
          </w:p>
        </w:tc>
        <w:tc>
          <w:tcPr>
            <w:tcW w:w="1276" w:type="dxa"/>
            <w:vAlign w:val="center"/>
          </w:tcPr>
          <w:p w:rsidR="000C3F65" w:rsidRPr="00627234" w:rsidRDefault="000C3F65" w:rsidP="000C3F65">
            <w:pPr>
              <w:pStyle w:val="NoSpacing"/>
              <w:jc w:val="center"/>
            </w:pPr>
            <w:r>
              <w:t>6 586 504</w:t>
            </w:r>
          </w:p>
        </w:tc>
        <w:tc>
          <w:tcPr>
            <w:tcW w:w="1134" w:type="dxa"/>
            <w:vAlign w:val="center"/>
          </w:tcPr>
          <w:p w:rsidR="000C3F65" w:rsidRDefault="000C3F65" w:rsidP="000C3F65">
            <w:pPr>
              <w:pStyle w:val="NoSpacing"/>
              <w:jc w:val="center"/>
            </w:pPr>
            <w:r w:rsidRPr="00565EAB">
              <w:t>4 840</w:t>
            </w:r>
            <w:r>
              <w:t xml:space="preserve"> 055</w:t>
            </w:r>
          </w:p>
        </w:tc>
      </w:tr>
    </w:tbl>
    <w:p w:rsidR="000C3F65" w:rsidRPr="000C3F65" w:rsidRDefault="000C3F65" w:rsidP="000C3F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BA"/>
        </w:rPr>
      </w:pPr>
    </w:p>
    <w:p w:rsidR="000C3F65" w:rsidRDefault="000C3F65" w:rsidP="000C3F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Члан 8.</w:t>
      </w:r>
    </w:p>
    <w:p w:rsidR="000C3F65" w:rsidRPr="008603A4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8603A4">
        <w:rPr>
          <w:rFonts w:ascii="Times New Roman" w:hAnsi="Times New Roman" w:cs="Times New Roman"/>
          <w:sz w:val="24"/>
          <w:szCs w:val="24"/>
          <w:lang w:val="sr-Cyrl-BA"/>
        </w:rPr>
        <w:t xml:space="preserve">(1) Извориште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Гојчевићи, </w:t>
      </w:r>
      <w:r w:rsidRPr="008603A4">
        <w:rPr>
          <w:rFonts w:ascii="Times New Roman" w:hAnsi="Times New Roman" w:cs="Times New Roman"/>
          <w:sz w:val="24"/>
          <w:szCs w:val="24"/>
          <w:lang w:val="sr-Cyrl-BA"/>
        </w:rPr>
        <w:t>са свим објектима комуналне инфраструктуре</w:t>
      </w:r>
      <w:r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8603A4">
        <w:rPr>
          <w:rFonts w:ascii="Times New Roman" w:hAnsi="Times New Roman" w:cs="Times New Roman"/>
          <w:sz w:val="24"/>
          <w:szCs w:val="24"/>
          <w:lang w:val="sr-Cyrl-BA"/>
        </w:rPr>
        <w:t xml:space="preserve"> се даје на управљање ЈКП „ Ново Горажде“ Ново Горажде.</w:t>
      </w:r>
    </w:p>
    <w:p w:rsidR="000C3F65" w:rsidRPr="008603A4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603A4">
        <w:rPr>
          <w:rFonts w:ascii="Times New Roman" w:hAnsi="Times New Roman" w:cs="Times New Roman"/>
          <w:sz w:val="24"/>
          <w:szCs w:val="24"/>
          <w:lang w:val="sr-Cyrl-BA"/>
        </w:rPr>
        <w:t xml:space="preserve"> (2) Право коришћења земљишта на подручју зона непосредне заштите Изворишта ће се  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603A4">
        <w:rPr>
          <w:rFonts w:ascii="Times New Roman" w:hAnsi="Times New Roman" w:cs="Times New Roman"/>
          <w:sz w:val="24"/>
          <w:szCs w:val="24"/>
          <w:lang w:val="sr-Cyrl-BA"/>
        </w:rPr>
        <w:t xml:space="preserve"> установити у корист ЈКП „ Ново Горажде“ Ново Горажде.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C3F65" w:rsidRDefault="000C3F65" w:rsidP="000C3F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Члан 9.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(1)  На подручју Зона непосредне заштите Изворишта налазе се сљедећи обекти и припадајућа опрема: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а) каптажни објекат,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б) дио транспортног цјевовода и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в) унутрашњи приступни пут.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(2) Поред објеката из претходног става овог члана, на подручју Зона непосредне заштите Изворишта могу се уз примјену прописаних мјера заштите, градити или налазити и други водни објекти, као што су водозахватни објекти, резервоари, прилазни и унутрашњи путеви и други објекти који су неопходни за рад система водосанбдијевања.</w:t>
      </w:r>
    </w:p>
    <w:p w:rsidR="000C3F65" w:rsidRDefault="000C3F65" w:rsidP="000C3F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C3F65" w:rsidRDefault="000C3F65" w:rsidP="000C3F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Члан 10.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(1) ЈКП „Ново Горажде“ Ново Горажде управља и одржава водне и друге објекте са припадајућом опремом.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(2) ЈКП „Ново Горажде“ Ново Горажде надлежно је за спровођење свих мјера заштите прописаних овом одлуком на подручју Зона непосредне заштите Изворишта.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(3) ЈКП „Ново Горажде“ Ново Горажде дужно је да донесе мјере и унапријед одреди поступке и дежурну службу са именованим одговорним лицем, која ће бити надлежна за координацију и спровођење активности санације у случају хаварије.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C3F65" w:rsidRDefault="000C3F65" w:rsidP="000C3F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Члан 11.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(1) Подручја Зона непосредне заштите морају бити заштићена оградом, од неовлаштеног приступа, као и другим потребним мјерама физичке заштите и осигурања.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(2) Ограда из претходног става овог члана морта бити изведена на начин да спријечи неовлаштени или насилни улазак на подручја Зона непосредне заштите Изворишта.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C3F65" w:rsidRDefault="000C3F65" w:rsidP="000C3F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Члан 12.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(1) Приступ на подручја Зона непосредне заштите Изворишта дозвољен је само лицима запосленим на пословима одржавања и обезбјеђења објеката и зона непосредне заштите, надлежним инспекцијским органима и изузетно лицима која из оправданих разлога добију одобрење ЈКП „Ново Горажде“ Ново Горажде.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(2) Сва лица из претходног става овог члана морају посједовати одговарајуће пропуснице како би могла приступити простору зона непосредне заштите. Врста пропусница и услови њиховог издавања утврђују се општим актима ЈКП „Ново Горажде“ Ново Горажде.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(3) О свим посјетама лица и средстава која нису радно ангажована на </w:t>
      </w: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пословима водоснабдијевања у зонама непосредне заштите, мора се водити посебна евиденција кроз књигу посјета, у коју се уписују пуна имена, адресе становања и својства лица која тренутно бораве у зони, односно назива и тип средстава, дужину боравка и сврху боравка у зони.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C3F65" w:rsidRDefault="000C3F65" w:rsidP="000C3F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Члан 13.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  <w:t>Лица која стално или повремено раде на објектима унутар Зоне непосредне заштите Изворишта морају бити подвргнута обавезном здравственом периодичном прегледу.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C3F65" w:rsidRDefault="000C3F65" w:rsidP="000C3F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Члан 14.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(1) ЈКП „Ново Горажде“ Ново Горажде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искључиво је надлежно за кориштење земљишта Зона непосредне заштите Изворишта.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(2) На подручју Зона непосредне заштите Изворишта, поред забрана које се односе на Зону уже заштите и Зону шире заштите, примјењује се и забрана свих активности које нису везане за планско пружање услуга водоснабдијевања и одржавања зона и објеката.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(3) Изузетно од одредаба става 1. овог члана, ЈКП „Ново Горажде“ Ново Горажде дужно је да земљиште у Зонама непосредне заштите Изворишта засије травом и растињем плитког и везаног корјења.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(4) Простор Зона непосредне заштите Изворишта може се користити, у функцији чишћења простора, само као сјенокос.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(5) Забрањена је у Зонама непосредне заштите Изворишта употреба средстава за заштиту биља и прихрањивање травњака и слично.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(6) Изузетно од одредаба из става 1. овог члана, дозвољено је провођење канализације и других инсталација, које служе за нормалан рад објеката за водоснабдијевање, у ком случају је одговарајућим пројектним и извођачким рјешењима потребно осигурати да те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инсталације не могу директно угрозити извориште.</w:t>
      </w:r>
    </w:p>
    <w:p w:rsidR="000C3F65" w:rsidRDefault="000C3F65" w:rsidP="000C3F6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1080" w:hanging="37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УЖА ЗАШТИТНА ЗОНА ОГРАНИЧЕНОГ РЕЖИМА ЗАШТИТЕ</w:t>
      </w:r>
    </w:p>
    <w:p w:rsidR="000C3F65" w:rsidRDefault="000C3F65" w:rsidP="000C3F6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15.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Ужа заштитна зона Изворишта обухвата простор ограничен сљедећим преломним тачкама: </w:t>
      </w:r>
    </w:p>
    <w:p w:rsidR="000C3F65" w:rsidRPr="005476AE" w:rsidRDefault="000C3F65" w:rsidP="000C3F65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5476A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Преломне тачке уже зоне санитарне заштите изворишта Гојчевићи</w:t>
      </w:r>
    </w:p>
    <w:tbl>
      <w:tblPr>
        <w:tblStyle w:val="TableGrid"/>
        <w:tblW w:w="3794" w:type="dxa"/>
        <w:tblLook w:val="04A0" w:firstRow="1" w:lastRow="0" w:firstColumn="1" w:lastColumn="0" w:noHBand="0" w:noVBand="1"/>
      </w:tblPr>
      <w:tblGrid>
        <w:gridCol w:w="1243"/>
        <w:gridCol w:w="1275"/>
        <w:gridCol w:w="1276"/>
      </w:tblGrid>
      <w:tr w:rsidR="000C3F65" w:rsidTr="000C3F65">
        <w:trPr>
          <w:trHeight w:val="344"/>
        </w:trPr>
        <w:tc>
          <w:tcPr>
            <w:tcW w:w="1243" w:type="dxa"/>
            <w:vAlign w:val="center"/>
          </w:tcPr>
          <w:p w:rsidR="000C3F65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Преломна тачка</w:t>
            </w:r>
          </w:p>
        </w:tc>
        <w:tc>
          <w:tcPr>
            <w:tcW w:w="1275" w:type="dxa"/>
            <w:vAlign w:val="center"/>
          </w:tcPr>
          <w:p w:rsidR="000C3F65" w:rsidRPr="005476A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76" w:type="dxa"/>
            <w:vAlign w:val="center"/>
          </w:tcPr>
          <w:p w:rsidR="000C3F65" w:rsidRPr="005476A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C3F65" w:rsidTr="000C3F65">
        <w:trPr>
          <w:trHeight w:val="331"/>
        </w:trPr>
        <w:tc>
          <w:tcPr>
            <w:tcW w:w="1243" w:type="dxa"/>
            <w:vAlign w:val="center"/>
          </w:tcPr>
          <w:p w:rsidR="000C3F65" w:rsidRPr="005476A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vAlign w:val="center"/>
          </w:tcPr>
          <w:p w:rsidR="000C3F65" w:rsidRPr="005476A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6 586 481</w:t>
            </w:r>
          </w:p>
        </w:tc>
        <w:tc>
          <w:tcPr>
            <w:tcW w:w="1276" w:type="dxa"/>
            <w:vAlign w:val="center"/>
          </w:tcPr>
          <w:p w:rsidR="000C3F65" w:rsidRPr="005476A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4 840 061</w:t>
            </w:r>
          </w:p>
        </w:tc>
      </w:tr>
      <w:tr w:rsidR="000C3F65" w:rsidTr="000C3F65">
        <w:trPr>
          <w:trHeight w:val="344"/>
        </w:trPr>
        <w:tc>
          <w:tcPr>
            <w:tcW w:w="1243" w:type="dxa"/>
            <w:vAlign w:val="center"/>
          </w:tcPr>
          <w:p w:rsidR="000C3F65" w:rsidRPr="005476A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0C3F65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94221">
              <w:rPr>
                <w:rFonts w:ascii="Times New Roman" w:hAnsi="Times New Roman" w:cs="Times New Roman"/>
                <w:sz w:val="24"/>
                <w:szCs w:val="24"/>
              </w:rPr>
              <w:t xml:space="preserve">6 586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276" w:type="dxa"/>
          </w:tcPr>
          <w:p w:rsidR="000C3F65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A6FFD">
              <w:rPr>
                <w:rFonts w:ascii="Times New Roman" w:hAnsi="Times New Roman" w:cs="Times New Roman"/>
                <w:sz w:val="24"/>
                <w:szCs w:val="24"/>
              </w:rPr>
              <w:t>4 840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078</w:t>
            </w:r>
          </w:p>
        </w:tc>
      </w:tr>
      <w:tr w:rsidR="000C3F65" w:rsidTr="000C3F65">
        <w:trPr>
          <w:trHeight w:val="331"/>
        </w:trPr>
        <w:tc>
          <w:tcPr>
            <w:tcW w:w="1243" w:type="dxa"/>
            <w:vAlign w:val="center"/>
          </w:tcPr>
          <w:p w:rsidR="000C3F65" w:rsidRPr="005476A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:rsidR="000C3F65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94221">
              <w:rPr>
                <w:rFonts w:ascii="Times New Roman" w:hAnsi="Times New Roman" w:cs="Times New Roman"/>
                <w:sz w:val="24"/>
                <w:szCs w:val="24"/>
              </w:rPr>
              <w:t xml:space="preserve">6 586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512 </w:t>
            </w:r>
          </w:p>
        </w:tc>
        <w:tc>
          <w:tcPr>
            <w:tcW w:w="1276" w:type="dxa"/>
          </w:tcPr>
          <w:p w:rsidR="000C3F65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A6FFD">
              <w:rPr>
                <w:rFonts w:ascii="Times New Roman" w:hAnsi="Times New Roman" w:cs="Times New Roman"/>
                <w:sz w:val="24"/>
                <w:szCs w:val="24"/>
              </w:rPr>
              <w:t>4 840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092</w:t>
            </w:r>
          </w:p>
        </w:tc>
      </w:tr>
      <w:tr w:rsidR="000C3F65" w:rsidTr="000C3F65">
        <w:trPr>
          <w:trHeight w:val="344"/>
        </w:trPr>
        <w:tc>
          <w:tcPr>
            <w:tcW w:w="1243" w:type="dxa"/>
            <w:vAlign w:val="center"/>
          </w:tcPr>
          <w:p w:rsidR="000C3F65" w:rsidRPr="005476A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</w:tcPr>
          <w:p w:rsidR="000C3F65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94221">
              <w:rPr>
                <w:rFonts w:ascii="Times New Roman" w:hAnsi="Times New Roman" w:cs="Times New Roman"/>
                <w:sz w:val="24"/>
                <w:szCs w:val="24"/>
              </w:rPr>
              <w:t xml:space="preserve">6 586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276" w:type="dxa"/>
          </w:tcPr>
          <w:p w:rsidR="000C3F65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A6FFD">
              <w:rPr>
                <w:rFonts w:ascii="Times New Roman" w:hAnsi="Times New Roman" w:cs="Times New Roman"/>
                <w:sz w:val="24"/>
                <w:szCs w:val="24"/>
              </w:rPr>
              <w:t>4 840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080</w:t>
            </w:r>
          </w:p>
        </w:tc>
      </w:tr>
      <w:tr w:rsidR="000C3F65" w:rsidTr="000C3F65">
        <w:trPr>
          <w:trHeight w:val="344"/>
        </w:trPr>
        <w:tc>
          <w:tcPr>
            <w:tcW w:w="1243" w:type="dxa"/>
            <w:vAlign w:val="center"/>
          </w:tcPr>
          <w:p w:rsidR="000C3F65" w:rsidRPr="005476A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</w:tcPr>
          <w:p w:rsidR="000C3F65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94221">
              <w:rPr>
                <w:rFonts w:ascii="Times New Roman" w:hAnsi="Times New Roman" w:cs="Times New Roman"/>
                <w:sz w:val="24"/>
                <w:szCs w:val="24"/>
              </w:rPr>
              <w:t xml:space="preserve">6 586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276" w:type="dxa"/>
          </w:tcPr>
          <w:p w:rsidR="000C3F65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A6FFD">
              <w:rPr>
                <w:rFonts w:ascii="Times New Roman" w:hAnsi="Times New Roman" w:cs="Times New Roman"/>
                <w:sz w:val="24"/>
                <w:szCs w:val="24"/>
              </w:rPr>
              <w:t>4 840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061</w:t>
            </w:r>
          </w:p>
        </w:tc>
      </w:tr>
      <w:tr w:rsidR="000C3F65" w:rsidTr="000C3F65">
        <w:trPr>
          <w:trHeight w:val="331"/>
        </w:trPr>
        <w:tc>
          <w:tcPr>
            <w:tcW w:w="1243" w:type="dxa"/>
            <w:vAlign w:val="center"/>
          </w:tcPr>
          <w:p w:rsidR="000C3F65" w:rsidRPr="005476A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</w:tcPr>
          <w:p w:rsidR="000C3F65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94221">
              <w:rPr>
                <w:rFonts w:ascii="Times New Roman" w:hAnsi="Times New Roman" w:cs="Times New Roman"/>
                <w:sz w:val="24"/>
                <w:szCs w:val="24"/>
              </w:rPr>
              <w:t xml:space="preserve">6 586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276" w:type="dxa"/>
          </w:tcPr>
          <w:p w:rsidR="000C3F65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A6FFD">
              <w:rPr>
                <w:rFonts w:ascii="Times New Roman" w:hAnsi="Times New Roman" w:cs="Times New Roman"/>
                <w:sz w:val="24"/>
                <w:szCs w:val="24"/>
              </w:rPr>
              <w:t>4 840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037</w:t>
            </w:r>
          </w:p>
        </w:tc>
      </w:tr>
      <w:tr w:rsidR="000C3F65" w:rsidTr="000C3F65">
        <w:trPr>
          <w:trHeight w:val="344"/>
        </w:trPr>
        <w:tc>
          <w:tcPr>
            <w:tcW w:w="1243" w:type="dxa"/>
            <w:vAlign w:val="center"/>
          </w:tcPr>
          <w:p w:rsidR="000C3F65" w:rsidRPr="005476A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5" w:type="dxa"/>
          </w:tcPr>
          <w:p w:rsidR="000C3F65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94221">
              <w:rPr>
                <w:rFonts w:ascii="Times New Roman" w:hAnsi="Times New Roman" w:cs="Times New Roman"/>
                <w:sz w:val="24"/>
                <w:szCs w:val="24"/>
              </w:rPr>
              <w:t xml:space="preserve">6 586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276" w:type="dxa"/>
          </w:tcPr>
          <w:p w:rsidR="000C3F65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A6FFD">
              <w:rPr>
                <w:rFonts w:ascii="Times New Roman" w:hAnsi="Times New Roman" w:cs="Times New Roman"/>
                <w:sz w:val="24"/>
                <w:szCs w:val="24"/>
              </w:rPr>
              <w:t>4 840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032</w:t>
            </w:r>
          </w:p>
        </w:tc>
      </w:tr>
      <w:tr w:rsidR="000C3F65" w:rsidTr="000C3F65">
        <w:trPr>
          <w:trHeight w:val="331"/>
        </w:trPr>
        <w:tc>
          <w:tcPr>
            <w:tcW w:w="1243" w:type="dxa"/>
            <w:vAlign w:val="center"/>
          </w:tcPr>
          <w:p w:rsidR="000C3F65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</w:tcPr>
          <w:p w:rsidR="000C3F65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94221">
              <w:rPr>
                <w:rFonts w:ascii="Times New Roman" w:hAnsi="Times New Roman" w:cs="Times New Roman"/>
                <w:sz w:val="24"/>
                <w:szCs w:val="24"/>
              </w:rPr>
              <w:t xml:space="preserve">6 586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276" w:type="dxa"/>
          </w:tcPr>
          <w:p w:rsidR="000C3F65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A6FFD">
              <w:rPr>
                <w:rFonts w:ascii="Times New Roman" w:hAnsi="Times New Roman" w:cs="Times New Roman"/>
                <w:sz w:val="24"/>
                <w:szCs w:val="24"/>
              </w:rPr>
              <w:t>4 840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040</w:t>
            </w:r>
          </w:p>
        </w:tc>
      </w:tr>
    </w:tbl>
    <w:p w:rsidR="000C3F65" w:rsidRDefault="000C3F65" w:rsidP="000C3F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16.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подручју Уже заштитне зоне Изворишта забрањено је извођење радова, изградња објеката и обављање активности, којима се могу загадити воде изворишта, а нарочито:</w:t>
      </w: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а) извођење радова, изградња објеката и обављање активности које су забрањене у Зони шире заштите Изворишта;</w:t>
      </w: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б) изградња индустријских погона, занатских радњи, пољопривредних објеката и складишта грађевинског материјала, осим мањих погона који не употребљавају и не производе опасне и штетне материје, које су наведене у Правилнику о условима испуштања отпадних вода у површинске воде („Службени гласник Републике Српске“, број: 44/01) и Правилнику о условима испуштања отпадних вода у јавну канализацију („Службени гласник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Републике Српске“, број: 44/01) , а који добију водопривредну сагласност или дозволу Министарства пољопривреде, шумарства и водопривреде;</w:t>
      </w: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в) изградња путева, жељезничких пруга, паркиралишта и резервоара било које намјене, уколико се не спроведу мјере заштите у складу са најбоље доступним техникама и уколико за ту дионицу, не добију водопривредну сагласност или дозволу Министарства пољопривреде, шумарства и водопривреде;</w:t>
      </w: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г) изградња колектора канализације, осим непропусног, који служи само за објекте који су на том подручју;</w:t>
      </w: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д) изградња рибњака;</w:t>
      </w: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ђ) изградња терена за камповање, спортских терена, туристичких и стамбених објеката колективног становања;</w:t>
      </w: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е) транспорт радиоактивних и других за воду штетних и опасних материја, без посебних најава и спровођења мјера посебне пратње и заштите кроз та подручја и уз спровођење плана за акцидентна загађења;</w:t>
      </w: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ж) свако ускладиштење нафте и нафтних деривата;</w:t>
      </w: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з) свака рударска и грађевинска дјелатност којом се оштећује заштитни покров или омогућује отворено сакупљање воде, осим активности испитивања које су предвиђене и служе функцији водоснабдијевања;</w:t>
      </w: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и) отварање шљункара и пјескара, тресетишта позајмишта глине,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засјека, каменолома, предузимање било којих пољопривредних и шумарских захвата којима би могла бити оштећена активна зона тла или смањена дебљина кровине, поспјешила или убрзала ерозију тла, осим радњи које то спречавају;</w:t>
      </w: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ј) постављање торова, осим испаше;</w:t>
      </w: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к) отворено ускладиштење и примјена вјештачког ђубрива и пестицида,</w:t>
      </w: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л) логоровање и купање у површинским водама;</w:t>
      </w: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љ) прање возила, радних машина и уређаја, као и замјена уља, резервних дијелова и сл.;</w:t>
      </w: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м) отварање нових гробаља и укопавање на постојећим гробљима;</w:t>
      </w: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н) површинско и дубинско минирање;</w:t>
      </w: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њ) употреба тла у пољопривредне сврхе, осим ливада и </w:t>
      </w: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о) друге активности за које се утврди да могу имати негативне посљедице за извориште.</w:t>
      </w:r>
    </w:p>
    <w:p w:rsidR="000C3F65" w:rsidRDefault="000C3F65" w:rsidP="000C3F65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17.</w:t>
      </w:r>
    </w:p>
    <w:p w:rsidR="000C3F65" w:rsidRDefault="000C3F65" w:rsidP="000C3F65">
      <w:pPr>
        <w:pStyle w:val="NoSpacing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подручју Уже заштитне зоне Изворишта могу остати већ постојећи стамбени објекти,као и индивидуални објекти за узгој стоке и перади који су изведени уз ове стамбене објекте.</w:t>
      </w:r>
    </w:p>
    <w:p w:rsidR="000C3F65" w:rsidRDefault="000C3F65" w:rsidP="000C3F65">
      <w:pPr>
        <w:pStyle w:val="NoSpacing"/>
        <w:numPr>
          <w:ilvl w:val="0"/>
          <w:numId w:val="9"/>
        </w:numPr>
        <w:ind w:left="0" w:firstLine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објектима из претходног става дозвољени су радови усмјерени на текуће одржавање, а у складу са условима дефинисаним актом о грађењу, издатим од стране надлежног органа. Санитарне отпадне воде из објеката на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подручју Уже заштитне зоне из става 1. овог члана морају се прикупљати и транспортовати прописно пројектованим и изведеним канализационим системом. Канализациони систем мора бити водонепропустан на подручју Уже заштитне зоне Изворишта.</w:t>
      </w:r>
    </w:p>
    <w:p w:rsidR="000C3F65" w:rsidRDefault="000C3F65" w:rsidP="000C3F65">
      <w:pPr>
        <w:pStyle w:val="NoSpacing"/>
        <w:numPr>
          <w:ilvl w:val="0"/>
          <w:numId w:val="9"/>
        </w:numPr>
        <w:ind w:left="0" w:firstLine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случајевима када се не врши пречишћавање прикупљених отпадних вода из претходног става овог члана, санитарне отпадне воде морају се испустити изван подручја Уже и Шире заштитне зоне Изворишта.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18.</w:t>
      </w:r>
    </w:p>
    <w:p w:rsidR="000C3F65" w:rsidRDefault="000C3F65" w:rsidP="000C3F65">
      <w:pPr>
        <w:pStyle w:val="NoSpacing"/>
        <w:numPr>
          <w:ilvl w:val="0"/>
          <w:numId w:val="10"/>
        </w:numPr>
        <w:ind w:left="0" w:firstLine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подручју Уже заштитне зоне Изворишта, забрањују се све активности које нису у директној вези са радом и одржавањем водозахватних објеката. Активности које се проводе у циљу рада и одржавања водозахватних објеката не смију штетно дјеловати на Извориште.</w:t>
      </w:r>
    </w:p>
    <w:p w:rsidR="000C3F65" w:rsidRDefault="000C3F65" w:rsidP="000C3F65">
      <w:pPr>
        <w:pStyle w:val="NoSpacing"/>
        <w:numPr>
          <w:ilvl w:val="0"/>
          <w:numId w:val="10"/>
        </w:numPr>
        <w:ind w:left="0" w:firstLine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Изузетно од одредаба става 1. овог члана, допуштају се сљедеће активности у обиму који не утиче на квалитет подземне воде на Изворишту: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а) Провођење канализације и других инсталација, које служе за нормалан рад објеката за водоснабдијевање, у ком случају је одговарајућим пројектним и извођачким рјешењима потребно осигурати да те инсталације не могу угрозити Извориште;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б) Кретање становништва без ограничења, контролисане рекреативне активности, што може укључити стазе за шетњу, џогинг и вожњу бицикала, паркове за шетњу и сједење и сл. При чему није дозвољена изградња спортских и рекреационих објеката;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в)  Одржавање постојећих објеката, усмјерено на обезбјеђење правилног функционисања постојећих објеката, првенствено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са аспекта прихвата и одвођења отпадних вода, те уклањања чврстог отпада, при чему није дозвољена промјена намјене објекта.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3. ШИРА ЗОНА ЗАШТИТЕ – ЗОНА БЛАГОГ РЕЖИМА ЗАШТИТЕ</w:t>
      </w:r>
    </w:p>
    <w:p w:rsidR="000C3F65" w:rsidRP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0C3F65" w:rsidRDefault="000C3F65" w:rsidP="000C3F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19.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Шира зона заштите Изворишта обухвата простор ограничен сљедећим преломним тачкама:</w:t>
      </w:r>
    </w:p>
    <w:p w:rsidR="000C3F65" w:rsidRPr="00DF1347" w:rsidRDefault="000C3F65" w:rsidP="000C3F6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DF1347">
        <w:rPr>
          <w:rFonts w:ascii="Times New Roman" w:hAnsi="Times New Roman" w:cs="Times New Roman"/>
          <w:i/>
          <w:sz w:val="24"/>
          <w:szCs w:val="24"/>
          <w:lang w:val="sr-Cyrl-RS"/>
        </w:rPr>
        <w:t>Преломне тачке шире зоне санитарне заштите изворишта Гојчевићи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</w:tblGrid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Ред. број преломне тачке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6583099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4840973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6583290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4841173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6583463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4841096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6583819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4841140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6584008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4841126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6584058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4841030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6584414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4840886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6584615</w:t>
            </w:r>
          </w:p>
        </w:tc>
        <w:tc>
          <w:tcPr>
            <w:tcW w:w="1276" w:type="dxa"/>
          </w:tcPr>
          <w:p w:rsidR="000C3F65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4841012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6584704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4841108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6584465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4841293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6584178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4841323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6584307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4841553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6584668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4841634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6584911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4841565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6585162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4841299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6585706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4841179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6586044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4840859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6586265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4840737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6586367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4840578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6586540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4840581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6586394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4840871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6586259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4840871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6586155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4841006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6586122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4841191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6586172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4841311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6586349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4841460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6586492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4841514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6586561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4841610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6586672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4841631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6586833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4841434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6586863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4841230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6586809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4841149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6586681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4841048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6586678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4840940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6586735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4840856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6586756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4840758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6586866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4840575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6586995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4840417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6586899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4840243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6586911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4840058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6583099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4840088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6586624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4840106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6586480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4840061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6586199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4840261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6586083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4840276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6586014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4840237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6585736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4840390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6585853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4840432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6585882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4840539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6585799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4840662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6585371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4840758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6585123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4840761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6584541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4840678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6583960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4840763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6583811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4840540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6583628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4840706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6583470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4840739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6583404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4840707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6583431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4840587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6583390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4840548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6583161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4840705</w:t>
            </w:r>
          </w:p>
        </w:tc>
      </w:tr>
      <w:tr w:rsidR="000C3F65" w:rsidTr="000C3F65">
        <w:tc>
          <w:tcPr>
            <w:tcW w:w="1242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6583161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4840773</w:t>
            </w:r>
          </w:p>
        </w:tc>
      </w:tr>
      <w:tr w:rsidR="000C3F65" w:rsidTr="000C3F65">
        <w:tc>
          <w:tcPr>
            <w:tcW w:w="1242" w:type="dxa"/>
          </w:tcPr>
          <w:p w:rsidR="000C3F65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0C3F65" w:rsidRPr="00060FEE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6583188</w:t>
            </w:r>
          </w:p>
        </w:tc>
        <w:tc>
          <w:tcPr>
            <w:tcW w:w="1276" w:type="dxa"/>
          </w:tcPr>
          <w:p w:rsidR="000C3F65" w:rsidRPr="00F07B0D" w:rsidRDefault="000C3F65" w:rsidP="000C3F6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4840862</w:t>
            </w:r>
          </w:p>
        </w:tc>
      </w:tr>
    </w:tbl>
    <w:p w:rsidR="000C3F65" w:rsidRDefault="000C3F65" w:rsidP="000C3F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20.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подручју Шире зоне заштите Изворишта забрањено је извођење радова, изградња објеката и обављање активности којима се могу загадити воде Изворишта, а нарочито: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а) упуштање отпадних вода у тло;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б) изградња објеката базне индустрије који испуштају радиоактивне или друге за воду штетне и опасне материје или отпадне воде (рафинерије нафте, нуклеарни реактори,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металопрерађивачки погони, хемијске фабрике и сл.);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в) одлагање, задржавање или одстрањивање увођења у подземље радиоактивних материја;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г) одлагање, задржавање, увођење у подземље, за воду опасних и штетних материја које су наведене у Правилнику о условима испуштања отпадних вода у површинске воде и Правилнику о условима испуштања отпадних вода у јавну канализацију, осим ако се не ради о материјама које се могу испуштати у јавну канализацију и ако су те штетне материје у потпуности одведене непропусном канализацијом изван утицајног подручја;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д) Изградња цјевовода за течности које су штетне и опасне за воду;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ђ) ускладиштење радиоактивних и других за воду штетних и опасних материја, осим ускладиштења лож уља за домаћинство и погонског горива за пољопривредне машине, ако су спроведене најбоље доступне технике, као и сигурносне мјере за изградњу, довоз, пуњење, ускладиштење и употребу;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е) изградња резервоара и претакалишта за нафту и нафтне деривате, радиоактивне и остале за воду опасне и штетне материје;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ж) извођење истражних и експлоатационих бушотина за нафту, земни гас, минералну воду, радиоактивне материје и израда подземних складишта;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з) отворено ускладиштење и примјена хемијских средстава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штетних за тло и воду, пестицида и средстава за регулисање и раст биља;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и) коришћење отпадних вода у пољопривреди, укључујући и оборинске воде са саобраћајних површина, те упуштање ових вода у акумулацију или њене притоке;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ј) изградња насеља, болница, одмаралишта, индустријских и занатских погона, осим ако се отпадне воде из њих не одводе у цјелости непропусном канализацијом изван зоне заштите;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к) изградња сточних, перадарских и других фарми и товилишта;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л) изградња полетно слетних стаза у ваздушном саобраћају;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љ) изградња војних складишта и сличних војних објеката;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м) изградња жељезничких и аутобуских станица и ауто-транспортних терминала;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н) изградња уређаја за пречишћавање отпадних вода и уређаја за спаљивање смећа;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њ) изградња нових гробаља и проширење постојећих (хуманих и сточних);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о) формирање депоније чврстог отпада, планирки, мрциништа, аутоотпада и старог жељеза;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п) употреба материјала штетних за воду код изградње објеката (нпр. смола, битуменозни материјали, шљака и сл.);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р) пражњење возила за одвоз фекалија;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с) упуштање у тло расхладних и термалних вода;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т) отварање ископа у површинском заштитном слоју осим на мјестима изградње објеката;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ћ) експлоатација минералних сировина;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у) прање возила и замјена уља уз површинске воде;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ф) напајање стоке из површинских вода и гоњење стоке преко водотока;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х) комерцијални узгој рибе осим биолошког одржавања и порибљавања у природним токовима;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ц) крчење шума и друге дјелатности које изазивају ерозију тла.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21.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(1) На подручју Шире заштитне зоне могу остати већ постојећи стамбени објекти,као и индивидуални објекти за узгој стоке и перади који су изграђени уз ове стамбене објекте.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(2) На објектима из претходног става дозвољени су радови усмјерени на текуће одржавање, а у складу са условима дефинисаним актом о грађењу, издатим од стране надлежног органа.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(3) Санитарне отпадне воде из објеката на подручју Шире заштитне зоне, из става 1. овог члана морају се прикупљати и транспортовати прописно пројектованим и изграђеним канализационим системом. Канализациони систем мора бити водонепропустан на подручју Шире заштитне зоне.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(4) У случајевима када се не врши пречишћавање прикупљених санитарних отпадних вода из претходног става овог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члана, санитарне отпадне воде морају се испуштати изван подручја Шире заштитне зоне Изворишта.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22.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ЈКП „Ново Горажде“ Ново Горажде дужно је на прописан начин обиљежити одговарајућим знаковима зоне и појасеве заштите, у складу са Правилником о мјерама заштите, начину одређивања и одржавања зона санитарне заштите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“Службени гласник Републике Српске“, број: 76/16).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НАДЗОР НА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СПРОВОЂЕЊЕМ 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23.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Надзор над провођењем ове Одлуке врше надлежни инспекцијски органи и комунална полиција, сваки из своје надлежности.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IV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КАЗНЕНЕ ОДРЕДБЕ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24.</w:t>
      </w:r>
    </w:p>
    <w:p w:rsidR="000C3F65" w:rsidRDefault="000C3F65" w:rsidP="000C3F65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Новчаном казном од 1.000,00 КМ до 10.000,00 КМ казниће се правно лице уколико: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а) Обавља активности, врши извођење радова, изградњу или реконструкцију објеката супротно мјерама заштите прописаним чланом 12. став (1), чланом 14. став (2), (4) и (5), чланом 16. и 18. став (1), чланом 20. став (1), ове одлуке;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б) Ако се не поступи у складу са одредбама члана 10. став (4), чланом 11. став (1) и (2), чланом 12. став (2) и (3), чланом 13. и 14. став (1), (3) и (6), чланом 17. став (2) и (3), чланом 18. став (2), чланом 21. став (2), (3) и (4), ове одлуке;</w:t>
      </w:r>
    </w:p>
    <w:p w:rsidR="000C3F65" w:rsidRDefault="000C3F65" w:rsidP="000C3F65">
      <w:pPr>
        <w:pStyle w:val="NoSpacing"/>
        <w:ind w:left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прекршаје из овог члана казниће се и одговорно лице у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правном лицу новчаном казном у износу од 300,00 КМ до 1.000,00 КМ.</w:t>
      </w:r>
    </w:p>
    <w:p w:rsidR="000C3F65" w:rsidRDefault="000C3F65" w:rsidP="000C3F6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прекршаје из става 1. овог члана казниће се и физичко лице новчаном казном у износу од 300,00 КМ до 1.000,00 КМ.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ПРЕЛАЗНЕ И ЗАВРШНЕ ОДРЕДБЕ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25.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Саставни дио ове одлуке су графички прилози на којима су приказане границе зона санитарне заштите Изворишта.</w:t>
      </w:r>
    </w:p>
    <w:p w:rsidR="000C3F65" w:rsidRDefault="000C3F65" w:rsidP="000C3F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26.</w:t>
      </w:r>
    </w:p>
    <w:p w:rsidR="000C3F65" w:rsidRDefault="000C3F65" w:rsidP="000C3F65">
      <w:pPr>
        <w:pStyle w:val="NoSpacing"/>
        <w:numPr>
          <w:ilvl w:val="0"/>
          <w:numId w:val="12"/>
        </w:numPr>
        <w:ind w:left="0" w:firstLine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подручју Зона непосредне заштите, Зоне уже заштите извршиће се уређење простора и провођење мјера заштите у складу са овом одлуком и Програмом санитарне заштите изворишта „Гојчевићи“, у року од 12 мјесеци од дана ступања на снагу ове одлуке.</w:t>
      </w:r>
    </w:p>
    <w:p w:rsidR="000C3F65" w:rsidRDefault="000C3F65" w:rsidP="000C3F65">
      <w:pPr>
        <w:pStyle w:val="NoSpacing"/>
        <w:numPr>
          <w:ilvl w:val="0"/>
          <w:numId w:val="12"/>
        </w:numPr>
        <w:ind w:left="0" w:firstLine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Ново Горажде дужна је извршити радње из члана 8. ове одлуке, у року од шест мјесеци од дана ступања на снагу ове одлуке.</w:t>
      </w:r>
    </w:p>
    <w:p w:rsidR="000C3F65" w:rsidRPr="000C3F65" w:rsidRDefault="000C3F65" w:rsidP="000C3F65">
      <w:pPr>
        <w:pStyle w:val="NoSpacing"/>
        <w:numPr>
          <w:ilvl w:val="0"/>
          <w:numId w:val="12"/>
        </w:numPr>
        <w:ind w:left="0" w:firstLine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ЈКП „Ново Горажде“ Ново Горажде дужно је извршити радње из члана 11. и 12. ове одлуке, у року од шест мјесеци од дана ступања на снагу ове одлуке.</w:t>
      </w:r>
    </w:p>
    <w:p w:rsidR="000C3F65" w:rsidRDefault="000C3F65" w:rsidP="000C3F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27.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Доносиоци планских докумената (просторни план, урбанистички план, регулациони планови, план управљања водама, шумско-привредна основа) дужни су исте ажурирати са одредбама ове одлуке у року од 6 мјесеци од дана ступања на снагу ове Одлуке.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3F65" w:rsidRDefault="000C3F65" w:rsidP="000C3F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28.</w:t>
      </w:r>
    </w:p>
    <w:p w:rsidR="000C3F65" w:rsidRDefault="000C3F65" w:rsidP="000C3F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Ова Одлука ступа на снагу осмог дана од дана објављивања у „Службеном гласнику Општине Ново Горажде“.</w:t>
      </w:r>
    </w:p>
    <w:p w:rsidR="00B20574" w:rsidRDefault="00B20574" w:rsidP="00B20574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B20574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</w:t>
      </w:r>
      <w:r w:rsidR="00E42A16">
        <w:rPr>
          <w:rFonts w:ascii="Times New Roman" w:eastAsia="Calibri" w:hAnsi="Times New Roman" w:cs="Times New Roman"/>
          <w:b/>
          <w:lang w:val="sr-Cyrl-CS"/>
        </w:rPr>
        <w:t>2</w:t>
      </w:r>
      <w:r>
        <w:rPr>
          <w:rFonts w:ascii="Times New Roman" w:eastAsia="Calibri" w:hAnsi="Times New Roman" w:cs="Times New Roman"/>
          <w:b/>
          <w:lang w:val="sr-Cyrl-CS"/>
        </w:rPr>
        <w:t>-</w:t>
      </w:r>
      <w:r w:rsidR="00E42A16">
        <w:rPr>
          <w:rFonts w:ascii="Times New Roman" w:eastAsia="Calibri" w:hAnsi="Times New Roman" w:cs="Times New Roman"/>
          <w:b/>
          <w:lang w:val="sr-Cyrl-CS"/>
        </w:rPr>
        <w:t>2</w:t>
      </w:r>
      <w:r>
        <w:rPr>
          <w:rFonts w:ascii="Times New Roman" w:eastAsia="Calibri" w:hAnsi="Times New Roman" w:cs="Times New Roman"/>
          <w:b/>
          <w:lang w:val="sr-Cyrl-CS"/>
        </w:rPr>
        <w:t>/2</w:t>
      </w:r>
      <w:r w:rsidR="00E42A16">
        <w:rPr>
          <w:rFonts w:ascii="Times New Roman" w:eastAsia="Calibri" w:hAnsi="Times New Roman" w:cs="Times New Roman"/>
          <w:b/>
          <w:lang w:val="sr-Cyrl-CS"/>
        </w:rPr>
        <w:t>3</w:t>
      </w:r>
    </w:p>
    <w:p w:rsidR="00B20574" w:rsidRDefault="00E42A16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13</w:t>
      </w:r>
      <w:r w:rsidR="00B20574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4</w:t>
      </w:r>
      <w:r w:rsidR="00B20574">
        <w:rPr>
          <w:rFonts w:ascii="Times New Roman" w:eastAsia="Calibri" w:hAnsi="Times New Roman" w:cs="Times New Roman"/>
          <w:b/>
          <w:lang w:val="sr-Cyrl-CS"/>
        </w:rPr>
        <w:t xml:space="preserve">.2023. године </w:t>
      </w:r>
    </w:p>
    <w:p w:rsidR="00B20574" w:rsidRDefault="00B20574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      ПРЕДСЈЕДНИК       </w:t>
      </w:r>
    </w:p>
    <w:p w:rsidR="00B20574" w:rsidRDefault="00B20574" w:rsidP="00B20574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     Фуад Машић,  с.р</w:t>
      </w:r>
    </w:p>
    <w:p w:rsidR="00B20574" w:rsidRDefault="00B20574" w:rsidP="00B20574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E42A16" w:rsidRPr="00E42A16" w:rsidRDefault="00E42A16" w:rsidP="00E42A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42A16">
        <w:rPr>
          <w:rFonts w:ascii="Times New Roman" w:eastAsia="Times New Roman" w:hAnsi="Times New Roman" w:cs="Times New Roman"/>
          <w:sz w:val="24"/>
          <w:szCs w:val="24"/>
          <w:lang w:val="sr-Cyrl-BA"/>
        </w:rPr>
        <w:t>На основу члана 39. Закона о локалној самоуправи („Службени гласник Републике Српске“, број: 97/16, 36/19 и 61/21), Скупштина општине Ново Горажде на деветој редовној сједници, одржаној дана 13.04.2023. године  д о н о с и</w:t>
      </w:r>
    </w:p>
    <w:p w:rsidR="00E42A16" w:rsidRPr="00E42A16" w:rsidRDefault="00E42A16" w:rsidP="00E42A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42A16" w:rsidRPr="00E42A16" w:rsidRDefault="00E42A16" w:rsidP="00E42A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E42A16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О Д Л У К У</w:t>
      </w:r>
    </w:p>
    <w:p w:rsidR="00E42A16" w:rsidRPr="00E42A16" w:rsidRDefault="00E42A16" w:rsidP="00E42A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E42A16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о измјени и допуни Одлуке о додјели стипендија</w:t>
      </w:r>
    </w:p>
    <w:p w:rsidR="00E42A16" w:rsidRPr="00E42A16" w:rsidRDefault="00E42A16" w:rsidP="00E42A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E42A16" w:rsidRPr="00E42A16" w:rsidRDefault="00E42A16" w:rsidP="00E42A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42A16">
        <w:rPr>
          <w:rFonts w:ascii="Times New Roman" w:eastAsia="Times New Roman" w:hAnsi="Times New Roman" w:cs="Times New Roman"/>
          <w:sz w:val="24"/>
          <w:szCs w:val="24"/>
          <w:lang w:val="sr-Cyrl-BA"/>
        </w:rPr>
        <w:t>Члан 1.</w:t>
      </w:r>
    </w:p>
    <w:p w:rsidR="00E42A16" w:rsidRPr="00E42A16" w:rsidRDefault="00E42A16" w:rsidP="00E42A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42A16">
        <w:rPr>
          <w:rFonts w:ascii="Times New Roman" w:eastAsia="Times New Roman" w:hAnsi="Times New Roman" w:cs="Times New Roman"/>
          <w:sz w:val="24"/>
          <w:szCs w:val="24"/>
          <w:lang w:val="sr-Cyrl-BA"/>
        </w:rPr>
        <w:t>(1) У Члану 1. Одлуке о додјели студентских стипендија („Службени гласник општине Ново Горажде“, број: 6/08), број „100,00“, мијења се бројем „150,00“.</w:t>
      </w:r>
    </w:p>
    <w:p w:rsidR="00E42A16" w:rsidRPr="00E42A16" w:rsidRDefault="00E42A16" w:rsidP="00E42A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42A16">
        <w:rPr>
          <w:rFonts w:ascii="Times New Roman" w:eastAsia="Times New Roman" w:hAnsi="Times New Roman" w:cs="Times New Roman"/>
          <w:sz w:val="24"/>
          <w:szCs w:val="24"/>
          <w:lang w:val="sr-Cyrl-BA"/>
        </w:rPr>
        <w:t>(2) У истом члану Одлуке из претходног става, након става (2) додаје се став (3), који гласи:</w:t>
      </w:r>
    </w:p>
    <w:p w:rsidR="00E42A16" w:rsidRPr="00E42A16" w:rsidRDefault="00E42A16" w:rsidP="00E42A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42A16" w:rsidRPr="00E42A16" w:rsidRDefault="00E42A16" w:rsidP="00E42A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42A16">
        <w:rPr>
          <w:rFonts w:ascii="Times New Roman" w:eastAsia="Times New Roman" w:hAnsi="Times New Roman" w:cs="Times New Roman"/>
          <w:sz w:val="24"/>
          <w:szCs w:val="24"/>
          <w:lang w:val="sr-Cyrl-BA"/>
        </w:rPr>
        <w:t>„(3) Право на стипендије из овог члана Одлуке престаје са навршених 26 година живота корисника стипендије.“</w:t>
      </w:r>
    </w:p>
    <w:p w:rsidR="00E42A16" w:rsidRPr="00E42A16" w:rsidRDefault="00E42A16" w:rsidP="00E42A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42A16" w:rsidRPr="00E42A16" w:rsidRDefault="00E42A16" w:rsidP="00E42A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42A16" w:rsidRPr="00E42A16" w:rsidRDefault="00E42A16" w:rsidP="00E42A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42A16">
        <w:rPr>
          <w:rFonts w:ascii="Times New Roman" w:eastAsia="Times New Roman" w:hAnsi="Times New Roman" w:cs="Times New Roman"/>
          <w:sz w:val="24"/>
          <w:szCs w:val="24"/>
          <w:lang w:val="sr-Cyrl-BA"/>
        </w:rPr>
        <w:t>Члан 2.</w:t>
      </w:r>
    </w:p>
    <w:p w:rsidR="00E42A16" w:rsidRPr="00E42A16" w:rsidRDefault="00E42A16" w:rsidP="00E42A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42A16">
        <w:rPr>
          <w:rFonts w:ascii="Times New Roman" w:eastAsia="Times New Roman" w:hAnsi="Times New Roman" w:cs="Times New Roman"/>
          <w:sz w:val="24"/>
          <w:szCs w:val="24"/>
          <w:lang w:val="sr-Cyrl-BA"/>
        </w:rPr>
        <w:t>Ова Одлука ступа на снагу осмог дана од дана њеног објављивања у „Службеном гласнику општине Ново Горажде“.</w:t>
      </w:r>
    </w:p>
    <w:p w:rsidR="00B20574" w:rsidRDefault="00B20574" w:rsidP="00B20574">
      <w:p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</w:p>
    <w:p w:rsidR="00B20574" w:rsidRDefault="00E42A16" w:rsidP="00B2057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01/1-052-2</w:t>
      </w:r>
      <w:r w:rsidR="00B20574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="00B20574">
        <w:rPr>
          <w:rFonts w:ascii="Times New Roman" w:eastAsia="Calibri" w:hAnsi="Times New Roman" w:cs="Times New Roman"/>
          <w:b/>
          <w:lang w:val="sr-Cyrl-CS"/>
        </w:rPr>
        <w:t>/22</w:t>
      </w:r>
    </w:p>
    <w:p w:rsidR="00B20574" w:rsidRDefault="00E42A16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13</w:t>
      </w:r>
      <w:r w:rsidR="00B20574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4</w:t>
      </w:r>
      <w:r w:rsidR="00B20574">
        <w:rPr>
          <w:rFonts w:ascii="Times New Roman" w:eastAsia="Calibri" w:hAnsi="Times New Roman" w:cs="Times New Roman"/>
          <w:b/>
          <w:lang w:val="sr-Cyrl-CS"/>
        </w:rPr>
        <w:t xml:space="preserve">.2023. године </w:t>
      </w:r>
    </w:p>
    <w:p w:rsidR="00B20574" w:rsidRDefault="00B20574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      ПРЕДСЈЕДНИК       </w:t>
      </w:r>
    </w:p>
    <w:p w:rsidR="00B20574" w:rsidRDefault="00B20574" w:rsidP="00B20574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     Фуад Машић,  с.р</w:t>
      </w:r>
    </w:p>
    <w:p w:rsidR="00E42A16" w:rsidRPr="00E42A16" w:rsidRDefault="00E42A16" w:rsidP="00E42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E42A1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 основу чланова 39. и 82. Закона о локалној самоуправи (``Службени гласник Републике Српске``, број: 97/16, 36/19 и 61/21), члана 16. став 1. и став 3. Закона о заштити становништва од заразних болести ( „Службени гласник Републике Српске“, број: 90/17, 42/20, 98/20 и 63/22), Скупштина општине Ново Горажде на деветој редовној сједници одржаној дана 13.04.2023. године доноси:</w:t>
      </w:r>
    </w:p>
    <w:p w:rsidR="00E42A16" w:rsidRPr="00E42A16" w:rsidRDefault="00E42A16" w:rsidP="00E4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42A16" w:rsidRPr="00E42A16" w:rsidRDefault="00E42A16" w:rsidP="00E4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42A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E42A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ГОДИШЊ</w:t>
      </w:r>
      <w:r w:rsidRPr="00E42A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</w:t>
      </w:r>
      <w:r w:rsidRPr="00E42A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ПЛАН</w:t>
      </w:r>
      <w:r w:rsidRPr="00E42A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42A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СИСТЕМАТСКЕ ПРЕВЕНТИВНЕ ДЕЗИНСЕКЦИЈЕ И ДЕРАТИЗАЦИЈЕ НА ПОДРУЧЈУ </w:t>
      </w:r>
      <w:r w:rsidRPr="00E42A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ОПШТИНЕ НОВО ГОРАЖДЕ ЗА 202</w:t>
      </w:r>
      <w:r w:rsidRPr="00E42A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 w:rsidRPr="00E42A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E42A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ГОДИНУ</w:t>
      </w:r>
    </w:p>
    <w:p w:rsidR="00E42A16" w:rsidRPr="00E42A16" w:rsidRDefault="00E42A16" w:rsidP="00E4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42A16" w:rsidRPr="00E42A16" w:rsidRDefault="00E42A16" w:rsidP="00E4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42A16" w:rsidRPr="00E42A16" w:rsidRDefault="00E42A16" w:rsidP="00E42A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42A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I-ОПШТЕ ОДРЕДБЕ </w:t>
      </w:r>
    </w:p>
    <w:p w:rsidR="00E42A16" w:rsidRPr="00E42A16" w:rsidRDefault="00E42A16" w:rsidP="00E4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proofErr w:type="gramStart"/>
      <w:r w:rsidRPr="00E42A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Члан 1.</w:t>
      </w:r>
      <w:proofErr w:type="gramEnd"/>
    </w:p>
    <w:p w:rsidR="00E42A16" w:rsidRPr="00E42A16" w:rsidRDefault="00E42A16" w:rsidP="00E42A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>Годишњи план систематске превентивне дезинсекције и дератизације се проводи у складу са Програмом мјера за спречавање и сузбијање, елиминацију и ерадикацију заразних блести на подручју општине Ново Горажде за 202</w:t>
      </w:r>
      <w:r w:rsidRPr="00E42A16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>годину</w:t>
      </w:r>
      <w:proofErr w:type="gramEnd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Програмом мјера систематске превентивне дезинсекције и дератизације.</w:t>
      </w:r>
    </w:p>
    <w:p w:rsidR="00E42A16" w:rsidRPr="00E42A16" w:rsidRDefault="00E42A16" w:rsidP="00E42A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>Овим Планом уређује се провођење општих и превентивних мјера на подручју општине Ново Горажде у циљу заштите становништва од заразних болести.</w:t>
      </w:r>
      <w:proofErr w:type="gramEnd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E42A16" w:rsidRPr="00E42A16" w:rsidRDefault="00E42A16" w:rsidP="00E4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42A16" w:rsidRPr="00E42A16" w:rsidRDefault="00E42A16" w:rsidP="00E42A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E42A1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Превентивна Дезинсекција </w:t>
      </w:r>
    </w:p>
    <w:p w:rsidR="00E42A16" w:rsidRDefault="00E42A16" w:rsidP="00E4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E42A16" w:rsidRPr="00E42A16" w:rsidRDefault="00E42A16" w:rsidP="00E4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proofErr w:type="gramStart"/>
      <w:r w:rsidRPr="00E42A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Члан 2.</w:t>
      </w:r>
      <w:proofErr w:type="gramEnd"/>
    </w:p>
    <w:p w:rsidR="00E42A16" w:rsidRPr="00E42A16" w:rsidRDefault="00E42A16" w:rsidP="00E42A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>Дезинсекција подразумијева систематско и планирано сузбијање инсеката и осталих чланконожаца или њихових развојних облика који преносе узрочнике заразних болести, изазивају алергијске реакције или имају токсично дјеловање.</w:t>
      </w:r>
      <w:proofErr w:type="gramEnd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E42A16" w:rsidRPr="00E42A16" w:rsidRDefault="00E42A16" w:rsidP="00E42A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>Дезинсекција се проводи примјеном физикалних, хемијских или биолошких метода и средстава која су еколошки најприхватљивија, на начин да се не доводи у опасност здравље људи и животиња.</w:t>
      </w:r>
      <w:proofErr w:type="gramEnd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Најчешћи штетни инсекти које треба сузбијати ако се појаве</w:t>
      </w:r>
      <w:proofErr w:type="gramStart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>,а</w:t>
      </w:r>
      <w:proofErr w:type="gramEnd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све ради заштите становништва су: комарци све врсте, смеђи и црни жохар, разне врсте муха. </w:t>
      </w:r>
    </w:p>
    <w:p w:rsidR="00E42A16" w:rsidRPr="00E42A16" w:rsidRDefault="00E42A16" w:rsidP="00E42A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>Циљ сузбијања комараца и њихових развојних облика јесте спречавање појаве и ширења заразних болести и смањење кожних проблема и алергијских промјена насталих убодом комарца и секундарних инфекција због оштећења коже.</w:t>
      </w:r>
      <w:proofErr w:type="gramEnd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E42A16" w:rsidRPr="00E42A16" w:rsidRDefault="00E42A16" w:rsidP="00E42A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Епидемиолошки значај: Инсекти су преносиоци многих заразних болести </w:t>
      </w:r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као нпр: маларије, вирусних инфекција као нпр</w:t>
      </w:r>
      <w:proofErr w:type="gramStart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>:жуте</w:t>
      </w:r>
      <w:proofErr w:type="gramEnd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грознице и др. </w:t>
      </w:r>
    </w:p>
    <w:p w:rsidR="00E42A16" w:rsidRPr="00E42A16" w:rsidRDefault="00E42A16" w:rsidP="00E4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42A16" w:rsidRDefault="00E42A16" w:rsidP="00E42A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</w:pPr>
    </w:p>
    <w:p w:rsidR="00E42A16" w:rsidRDefault="00E42A16" w:rsidP="00E42A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</w:pPr>
    </w:p>
    <w:p w:rsidR="00E42A16" w:rsidRDefault="00E42A16" w:rsidP="00E42A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</w:pPr>
    </w:p>
    <w:p w:rsidR="00E42A16" w:rsidRPr="00E42A16" w:rsidRDefault="00E42A16" w:rsidP="00E42A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E42A1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Превентивна дератизација </w:t>
      </w:r>
    </w:p>
    <w:p w:rsidR="00E42A16" w:rsidRDefault="00E42A16" w:rsidP="00E4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E42A16" w:rsidRPr="00E42A16" w:rsidRDefault="00E42A16" w:rsidP="00E4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proofErr w:type="gramStart"/>
      <w:r w:rsidRPr="00E42A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Члан 3.</w:t>
      </w:r>
      <w:proofErr w:type="gramEnd"/>
    </w:p>
    <w:p w:rsidR="00E42A16" w:rsidRPr="00E42A16" w:rsidRDefault="00E42A16" w:rsidP="00E42A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>Дератизација је скуп различитих мјера које се предузимају с циљем смањења популације штетних глодара испод прага штетности, заустављања размножавања и потпуног уништења популације штетних глодара који су природни резеорвоари и преносиоци узрочника заразних болести.</w:t>
      </w:r>
      <w:proofErr w:type="gramEnd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E42A16" w:rsidRPr="00E42A16" w:rsidRDefault="00E42A16" w:rsidP="00E42A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Епидемиолошки значај: Осим што су глодари (мишеви) узрочници великих економских штета, који уништавају имовину и залихе хране они су и резеорвари преносиоци читавог низа заразних болести човјека као што су: Куга, вирусна хеморагијска грозница с бубрежним синдромом, лептоспироза, туларемија, </w:t>
      </w:r>
      <w:proofErr w:type="gramStart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>токсоплазмоза ,</w:t>
      </w:r>
      <w:proofErr w:type="gramEnd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лишманијаза, салмонелоза и трихиленоза. </w:t>
      </w:r>
    </w:p>
    <w:p w:rsidR="00E42A16" w:rsidRPr="00E42A16" w:rsidRDefault="00E42A16" w:rsidP="00E4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42A16" w:rsidRPr="00E42A16" w:rsidRDefault="00E42A16" w:rsidP="00E4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42A16" w:rsidRPr="00E42A16" w:rsidRDefault="00E42A16" w:rsidP="00E42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42A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II-ПРИОРИТЕТНЕ ЛОКАЦИЈЕ ИЗВОЂЕЊА ДЕЗИНСЕКЦИЈЕ И ДЕРАТИЗАЦИЈЕ </w:t>
      </w:r>
    </w:p>
    <w:p w:rsidR="00E42A16" w:rsidRPr="00E42A16" w:rsidRDefault="00E42A16" w:rsidP="00E42A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42A16" w:rsidRPr="00E42A16" w:rsidRDefault="00E42A16" w:rsidP="00E4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proofErr w:type="gramStart"/>
      <w:r w:rsidRPr="00E42A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Члан </w:t>
      </w:r>
      <w:r w:rsidRPr="00E42A16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4</w:t>
      </w:r>
      <w:r w:rsidRPr="00E42A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E42A16" w:rsidRPr="00E42A16" w:rsidRDefault="00E42A16" w:rsidP="00E42A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Спровођење систематске превентивне дезинсекције и дератизације обухвата објекте за снадбијевање водом за пиће, јавне површине у насељеним мјестима, објекте за производњу и промет хране и предмете опште употребе, те сировине за њихову производњу, односно средства намијењена за њихов превоз, објекте и просторије за одлагање отпадних материја, објекте здравствених установа, објекте и средства јавног саобраћаја, стамбене објекте и дворишта, мјеста јавног окупљања и задржавања људи, напуштене хале и остале објекте привредних друштава, других правних лица и физичких лица. </w:t>
      </w:r>
    </w:p>
    <w:p w:rsidR="00E42A16" w:rsidRPr="00E42A16" w:rsidRDefault="00E42A16" w:rsidP="00E42A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42A16" w:rsidRPr="00E42A16" w:rsidRDefault="00E42A16" w:rsidP="00E4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proofErr w:type="gramStart"/>
      <w:r w:rsidRPr="00E42A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Члан </w:t>
      </w:r>
      <w:r w:rsidRPr="00E42A16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5</w:t>
      </w:r>
      <w:r w:rsidRPr="00E42A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E42A16" w:rsidRPr="00E42A16" w:rsidRDefault="00E42A16" w:rsidP="00E42A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>Трошкове услуге дератизације и дезинсекције за зграду општине и објекте којима газдује општине, као и предшколске и школске установе, градско гробље, те јавне површине (зелене површине градског микрореона) сносиће општина Ново Горажде. У табели, у члану 6.</w:t>
      </w:r>
      <w:proofErr w:type="gramEnd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дат је детаљан преглед површина за које трошкове дератизације сноси општина Ново Горажде. Укупна површина за дезинсекцију и дератизацију јавних површина (градски микрореон) износи 13245 м2, објекти 12.718 м2, те водотоци у дужини од 4000 м. </w:t>
      </w:r>
    </w:p>
    <w:p w:rsidR="00E42A16" w:rsidRPr="00E42A16" w:rsidRDefault="00E42A16" w:rsidP="00E42A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42A16" w:rsidRPr="00E42A16" w:rsidRDefault="00E42A16" w:rsidP="00E4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proofErr w:type="gramStart"/>
      <w:r w:rsidRPr="00E42A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Члан </w:t>
      </w:r>
      <w:r w:rsidRPr="00E42A16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6</w:t>
      </w:r>
      <w:r w:rsidRPr="00E42A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E42A16" w:rsidRPr="00E42A16" w:rsidRDefault="00E42A16" w:rsidP="00E42A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>Трошкове услуге провођења и финансирања дезинсекције и дератизације у објектима за снадбијевање водом за пиће, канализационе мреже и јавних депонија смећа сноси ЈКП ``Ново Горажде``.</w:t>
      </w:r>
      <w:proofErr w:type="gramEnd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E42A16" w:rsidRPr="00E42A16" w:rsidRDefault="00E42A16" w:rsidP="00E42A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>Трошкове услуге провођења и финансирања дезинсекције и дератизације за све друге објекте и површине или превозна средства- сносе власници објеката, површина или превозних средстава.</w:t>
      </w:r>
      <w:proofErr w:type="gramEnd"/>
    </w:p>
    <w:p w:rsidR="00E42A16" w:rsidRPr="00E42A16" w:rsidRDefault="00E42A16" w:rsidP="00E42A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E42A16" w:rsidRPr="00E42A16" w:rsidRDefault="00E42A16" w:rsidP="00E4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proofErr w:type="gramStart"/>
      <w:r w:rsidRPr="00E42A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Члан </w:t>
      </w:r>
      <w:r w:rsidRPr="00E42A16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7</w:t>
      </w:r>
      <w:r w:rsidRPr="00E42A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E42A16" w:rsidRPr="00E42A16" w:rsidRDefault="00E42A16" w:rsidP="00E4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E42A16">
        <w:rPr>
          <w:rFonts w:ascii="Times New Roman" w:eastAsia="Times New Roman" w:hAnsi="Times New Roman" w:cs="Times New Roman"/>
          <w:sz w:val="24"/>
          <w:szCs w:val="24"/>
          <w:lang w:val="en-US"/>
        </w:rPr>
        <w:t>Табела са детаљним прегледом објеката и локација за дератизацију на подручју општине Ново Горажде са површинама.</w:t>
      </w:r>
      <w:proofErr w:type="gramEnd"/>
    </w:p>
    <w:p w:rsidR="00B20574" w:rsidRDefault="00B20574" w:rsidP="00B20574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580"/>
        <w:gridCol w:w="1417"/>
        <w:gridCol w:w="1134"/>
      </w:tblGrid>
      <w:tr w:rsidR="00FB467C" w:rsidRPr="00FB467C" w:rsidTr="00FB467C">
        <w:tc>
          <w:tcPr>
            <w:tcW w:w="655" w:type="dxa"/>
          </w:tcPr>
          <w:p w:rsidR="00FB467C" w:rsidRPr="00FB467C" w:rsidRDefault="00FB467C" w:rsidP="00FB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Ред. бр</w:t>
            </w:r>
          </w:p>
        </w:tc>
        <w:tc>
          <w:tcPr>
            <w:tcW w:w="1580" w:type="dxa"/>
          </w:tcPr>
          <w:p w:rsidR="00FB467C" w:rsidRPr="00FB467C" w:rsidRDefault="00FB467C" w:rsidP="00FB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Објекат-локација</w:t>
            </w:r>
          </w:p>
        </w:tc>
        <w:tc>
          <w:tcPr>
            <w:tcW w:w="1417" w:type="dxa"/>
          </w:tcPr>
          <w:p w:rsidR="00FB467C" w:rsidRPr="00FB467C" w:rsidRDefault="00FB467C" w:rsidP="00FB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Мјесто и адреса</w:t>
            </w:r>
          </w:p>
        </w:tc>
        <w:tc>
          <w:tcPr>
            <w:tcW w:w="1134" w:type="dxa"/>
          </w:tcPr>
          <w:p w:rsidR="00FB467C" w:rsidRPr="00FB467C" w:rsidRDefault="00FB467C" w:rsidP="00FB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Површина, дужина, број испуста</w:t>
            </w:r>
          </w:p>
          <w:p w:rsidR="00FB467C" w:rsidRPr="00FB467C" w:rsidRDefault="00FB467C" w:rsidP="00FB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FB467C" w:rsidRPr="00FB467C" w:rsidTr="00FB467C">
        <w:tc>
          <w:tcPr>
            <w:tcW w:w="655" w:type="dxa"/>
          </w:tcPr>
          <w:p w:rsidR="00FB467C" w:rsidRPr="00FB467C" w:rsidRDefault="00FB467C" w:rsidP="00FB46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Зграда општинске управе</w:t>
            </w:r>
          </w:p>
        </w:tc>
        <w:tc>
          <w:tcPr>
            <w:tcW w:w="1417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Божидара Горажданина 64</w:t>
            </w:r>
          </w:p>
        </w:tc>
        <w:tc>
          <w:tcPr>
            <w:tcW w:w="1134" w:type="dxa"/>
          </w:tcPr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690 </w:t>
            </w: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m²</w:t>
            </w: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B467C" w:rsidRPr="00FB467C" w:rsidTr="00FB467C">
        <w:tc>
          <w:tcPr>
            <w:tcW w:w="655" w:type="dxa"/>
          </w:tcPr>
          <w:p w:rsidR="00FB467C" w:rsidRPr="00FB467C" w:rsidRDefault="00FB467C" w:rsidP="00FB46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ЈУ Народна библиотека ``Божидар Горажданин``</w:t>
            </w:r>
          </w:p>
        </w:tc>
        <w:tc>
          <w:tcPr>
            <w:tcW w:w="1417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Алексе Шантића 2</w:t>
            </w:r>
          </w:p>
        </w:tc>
        <w:tc>
          <w:tcPr>
            <w:tcW w:w="1134" w:type="dxa"/>
          </w:tcPr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FB467C" w:rsidRPr="00FB467C" w:rsidTr="00FB467C">
        <w:tc>
          <w:tcPr>
            <w:tcW w:w="655" w:type="dxa"/>
          </w:tcPr>
          <w:p w:rsidR="00FB467C" w:rsidRPr="00FB467C" w:rsidRDefault="00FB467C" w:rsidP="00FB46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Црвени крст</w:t>
            </w:r>
          </w:p>
        </w:tc>
        <w:tc>
          <w:tcPr>
            <w:tcW w:w="1417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Божидара Горажданина 81</w:t>
            </w:r>
          </w:p>
        </w:tc>
        <w:tc>
          <w:tcPr>
            <w:tcW w:w="1134" w:type="dxa"/>
          </w:tcPr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FB467C" w:rsidRPr="00FB467C" w:rsidTr="00FB467C">
        <w:tc>
          <w:tcPr>
            <w:tcW w:w="655" w:type="dxa"/>
          </w:tcPr>
          <w:p w:rsidR="00FB467C" w:rsidRPr="00FB467C" w:rsidRDefault="00FB467C" w:rsidP="00FB46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Објекат спортске дворане</w:t>
            </w:r>
          </w:p>
        </w:tc>
        <w:tc>
          <w:tcPr>
            <w:tcW w:w="1417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Божидара Горажданина 80</w:t>
            </w:r>
          </w:p>
        </w:tc>
        <w:tc>
          <w:tcPr>
            <w:tcW w:w="1134" w:type="dxa"/>
          </w:tcPr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850</w:t>
            </w: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FB467C" w:rsidRPr="00FB467C" w:rsidTr="00FB467C">
        <w:tc>
          <w:tcPr>
            <w:tcW w:w="655" w:type="dxa"/>
          </w:tcPr>
          <w:p w:rsidR="00FB467C" w:rsidRPr="00FB467C" w:rsidRDefault="00FB467C" w:rsidP="00FB46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Објекат ДЦ Градина</w:t>
            </w:r>
          </w:p>
        </w:tc>
        <w:tc>
          <w:tcPr>
            <w:tcW w:w="1417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Божидара Горажданина 58</w:t>
            </w:r>
          </w:p>
        </w:tc>
        <w:tc>
          <w:tcPr>
            <w:tcW w:w="1134" w:type="dxa"/>
          </w:tcPr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6150</w:t>
            </w: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FB467C" w:rsidRPr="00FB467C" w:rsidTr="00FB467C">
        <w:tc>
          <w:tcPr>
            <w:tcW w:w="655" w:type="dxa"/>
          </w:tcPr>
          <w:p w:rsidR="00FB467C" w:rsidRPr="00FB467C" w:rsidRDefault="00FB467C" w:rsidP="00FB46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Јавне зелене површине микрореон Копачи</w:t>
            </w:r>
          </w:p>
        </w:tc>
        <w:tc>
          <w:tcPr>
            <w:tcW w:w="1417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3000</w:t>
            </w: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FB467C" w:rsidRPr="00FB467C" w:rsidTr="00FB467C">
        <w:tc>
          <w:tcPr>
            <w:tcW w:w="655" w:type="dxa"/>
          </w:tcPr>
          <w:p w:rsidR="00FB467C" w:rsidRPr="00FB467C" w:rsidRDefault="00FB467C" w:rsidP="00FB46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Јавне зелене површине микрореон Устипрача</w:t>
            </w:r>
          </w:p>
        </w:tc>
        <w:tc>
          <w:tcPr>
            <w:tcW w:w="1417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1000</w:t>
            </w: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FB467C" w:rsidRPr="00FB467C" w:rsidTr="00FB467C">
        <w:tc>
          <w:tcPr>
            <w:tcW w:w="655" w:type="dxa"/>
          </w:tcPr>
          <w:p w:rsidR="00FB467C" w:rsidRPr="00FB467C" w:rsidRDefault="00FB467C" w:rsidP="00FB46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Јавне зелене површине микрореон Поткозара</w:t>
            </w:r>
          </w:p>
        </w:tc>
        <w:tc>
          <w:tcPr>
            <w:tcW w:w="1417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FB467C" w:rsidRPr="00FB467C" w:rsidTr="00FB467C">
        <w:tc>
          <w:tcPr>
            <w:tcW w:w="655" w:type="dxa"/>
          </w:tcPr>
          <w:p w:rsidR="00FB467C" w:rsidRPr="00FB467C" w:rsidRDefault="00FB467C" w:rsidP="00FB46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Јавне зелене површине микрореон обала ријеке Дрине у насељу Копачи</w:t>
            </w:r>
          </w:p>
        </w:tc>
        <w:tc>
          <w:tcPr>
            <w:tcW w:w="1417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Обала ријеке Дрине у насељима Устипрача и Копачи </w:t>
            </w:r>
          </w:p>
        </w:tc>
        <w:tc>
          <w:tcPr>
            <w:tcW w:w="1134" w:type="dxa"/>
          </w:tcPr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4000 m</w:t>
            </w:r>
          </w:p>
        </w:tc>
      </w:tr>
      <w:tr w:rsidR="00FB467C" w:rsidRPr="00FB467C" w:rsidTr="00FB467C">
        <w:tc>
          <w:tcPr>
            <w:tcW w:w="655" w:type="dxa"/>
          </w:tcPr>
          <w:p w:rsidR="00FB467C" w:rsidRPr="00FB467C" w:rsidRDefault="00FB467C" w:rsidP="00FB46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Јавна канализациона мрежа </w:t>
            </w:r>
          </w:p>
        </w:tc>
        <w:tc>
          <w:tcPr>
            <w:tcW w:w="1417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МЗ Копачи и МЗ Устипрача</w:t>
            </w:r>
          </w:p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испуста</w:t>
            </w:r>
          </w:p>
        </w:tc>
      </w:tr>
      <w:tr w:rsidR="00FB467C" w:rsidRPr="00FB467C" w:rsidTr="00FB467C">
        <w:tc>
          <w:tcPr>
            <w:tcW w:w="655" w:type="dxa"/>
          </w:tcPr>
          <w:p w:rsidR="00FB467C" w:rsidRPr="00FB467C" w:rsidRDefault="00FB467C" w:rsidP="00FB46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Просторије МЗ Поткозара </w:t>
            </w:r>
          </w:p>
        </w:tc>
        <w:tc>
          <w:tcPr>
            <w:tcW w:w="1417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Доња Поткозара 18</w:t>
            </w:r>
          </w:p>
        </w:tc>
        <w:tc>
          <w:tcPr>
            <w:tcW w:w="1134" w:type="dxa"/>
          </w:tcPr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</w:t>
            </w: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FB467C" w:rsidRPr="00FB467C" w:rsidTr="00FB467C">
        <w:tc>
          <w:tcPr>
            <w:tcW w:w="655" w:type="dxa"/>
          </w:tcPr>
          <w:p w:rsidR="00FB467C" w:rsidRPr="00FB467C" w:rsidRDefault="00FB467C" w:rsidP="00FB46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Просторије МЗ Устипрача</w:t>
            </w:r>
          </w:p>
        </w:tc>
        <w:tc>
          <w:tcPr>
            <w:tcW w:w="1417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Самоборска 6</w:t>
            </w:r>
          </w:p>
        </w:tc>
        <w:tc>
          <w:tcPr>
            <w:tcW w:w="1134" w:type="dxa"/>
          </w:tcPr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FB467C" w:rsidRPr="00FB467C" w:rsidTr="00FB467C">
        <w:tc>
          <w:tcPr>
            <w:tcW w:w="655" w:type="dxa"/>
          </w:tcPr>
          <w:p w:rsidR="00FB467C" w:rsidRPr="00FB467C" w:rsidRDefault="00FB467C" w:rsidP="00FB46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Просторије МЗ Требешко Брдо</w:t>
            </w:r>
          </w:p>
        </w:tc>
        <w:tc>
          <w:tcPr>
            <w:tcW w:w="1417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Бријест 9</w:t>
            </w:r>
          </w:p>
        </w:tc>
        <w:tc>
          <w:tcPr>
            <w:tcW w:w="1134" w:type="dxa"/>
          </w:tcPr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FB467C" w:rsidRPr="00FB467C" w:rsidTr="00FB467C">
        <w:tc>
          <w:tcPr>
            <w:tcW w:w="655" w:type="dxa"/>
          </w:tcPr>
          <w:p w:rsidR="00FB467C" w:rsidRPr="00FB467C" w:rsidRDefault="00FB467C" w:rsidP="00FB46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Основна школа ``Вук Караџић``</w:t>
            </w:r>
          </w:p>
        </w:tc>
        <w:tc>
          <w:tcPr>
            <w:tcW w:w="1417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Доситеја Обрадовића 1</w:t>
            </w:r>
          </w:p>
        </w:tc>
        <w:tc>
          <w:tcPr>
            <w:tcW w:w="1134" w:type="dxa"/>
          </w:tcPr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395</w:t>
            </w: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FB467C" w:rsidRPr="00FB467C" w:rsidTr="00FB467C">
        <w:tc>
          <w:tcPr>
            <w:tcW w:w="655" w:type="dxa"/>
          </w:tcPr>
          <w:p w:rsidR="00FB467C" w:rsidRPr="00FB467C" w:rsidRDefault="00FB467C" w:rsidP="00FB46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Подручно одјељење ОШ у Поткозари</w:t>
            </w:r>
          </w:p>
        </w:tc>
        <w:tc>
          <w:tcPr>
            <w:tcW w:w="1417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Доња Поткозара 3</w:t>
            </w:r>
          </w:p>
        </w:tc>
        <w:tc>
          <w:tcPr>
            <w:tcW w:w="1134" w:type="dxa"/>
          </w:tcPr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289</w:t>
            </w: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FB467C" w:rsidRPr="00FB467C" w:rsidTr="00FB467C">
        <w:tc>
          <w:tcPr>
            <w:tcW w:w="655" w:type="dxa"/>
          </w:tcPr>
          <w:p w:rsidR="00FB467C" w:rsidRPr="00FB467C" w:rsidRDefault="00FB467C" w:rsidP="00FB46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Школски </w:t>
            </w: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објекат у Устипрачи</w:t>
            </w:r>
          </w:p>
        </w:tc>
        <w:tc>
          <w:tcPr>
            <w:tcW w:w="1417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Самоборска 10</w:t>
            </w:r>
          </w:p>
        </w:tc>
        <w:tc>
          <w:tcPr>
            <w:tcW w:w="1134" w:type="dxa"/>
          </w:tcPr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390</w:t>
            </w: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FB467C" w:rsidRPr="00FB467C" w:rsidTr="00FB467C">
        <w:tc>
          <w:tcPr>
            <w:tcW w:w="655" w:type="dxa"/>
          </w:tcPr>
          <w:p w:rsidR="00FB467C" w:rsidRPr="00FB467C" w:rsidRDefault="00FB467C" w:rsidP="00FB46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Вјерски објекти </w:t>
            </w:r>
          </w:p>
        </w:tc>
        <w:tc>
          <w:tcPr>
            <w:tcW w:w="1417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Црква Св. Георгија,</w:t>
            </w:r>
          </w:p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Џамија у Копачима,</w:t>
            </w:r>
          </w:p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Џамија у Устипрачи</w:t>
            </w:r>
          </w:p>
        </w:tc>
        <w:tc>
          <w:tcPr>
            <w:tcW w:w="1134" w:type="dxa"/>
          </w:tcPr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FB467C" w:rsidRPr="00FB467C" w:rsidTr="00FB467C">
        <w:tc>
          <w:tcPr>
            <w:tcW w:w="655" w:type="dxa"/>
          </w:tcPr>
          <w:p w:rsidR="00FB467C" w:rsidRPr="00FB467C" w:rsidRDefault="00FB467C" w:rsidP="00FB46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Градско гробље</w:t>
            </w:r>
          </w:p>
        </w:tc>
        <w:tc>
          <w:tcPr>
            <w:tcW w:w="1417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Доња Сопотница </w:t>
            </w:r>
          </w:p>
        </w:tc>
        <w:tc>
          <w:tcPr>
            <w:tcW w:w="1134" w:type="dxa"/>
          </w:tcPr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8745</w:t>
            </w: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FB467C" w:rsidRPr="00FB467C" w:rsidTr="00FB467C">
        <w:trPr>
          <w:trHeight w:val="4368"/>
        </w:trPr>
        <w:tc>
          <w:tcPr>
            <w:tcW w:w="655" w:type="dxa"/>
          </w:tcPr>
          <w:p w:rsidR="00FB467C" w:rsidRPr="00FB467C" w:rsidRDefault="00FB467C" w:rsidP="00FB467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Зграде и објекти колективног/привременог смјештаја у власништву општине Ново Горажде</w:t>
            </w:r>
          </w:p>
        </w:tc>
        <w:tc>
          <w:tcPr>
            <w:tcW w:w="1417" w:type="dxa"/>
          </w:tcPr>
          <w:p w:rsidR="00FB467C" w:rsidRPr="00FB467C" w:rsidRDefault="00FB467C" w:rsidP="00FB467C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FB467C" w:rsidRPr="00FB467C" w:rsidRDefault="00FB467C" w:rsidP="00FB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Радомира Видовданска Пандуревића</w:t>
            </w:r>
          </w:p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Милоша Обилића</w:t>
            </w:r>
          </w:p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Сочанска</w:t>
            </w:r>
          </w:p>
        </w:tc>
        <w:tc>
          <w:tcPr>
            <w:tcW w:w="1134" w:type="dxa"/>
          </w:tcPr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- 19х64=1216</w:t>
            </w: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-16х62=992</w:t>
            </w:r>
          </w:p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-11х56=616</w:t>
            </w:r>
          </w:p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-9х62=558</w:t>
            </w:r>
          </w:p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3382</w:t>
            </w: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m²</w:t>
            </w:r>
          </w:p>
        </w:tc>
      </w:tr>
      <w:tr w:rsidR="00FB467C" w:rsidRPr="00FB467C" w:rsidTr="00FB467C">
        <w:tc>
          <w:tcPr>
            <w:tcW w:w="3652" w:type="dxa"/>
            <w:gridSpan w:val="3"/>
          </w:tcPr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Укупна  површина земљишта и објеката:</w:t>
            </w:r>
          </w:p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Укупна дужина обале:</w:t>
            </w:r>
          </w:p>
          <w:p w:rsidR="00FB467C" w:rsidRPr="00FB467C" w:rsidRDefault="00FB467C" w:rsidP="00FB4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Укупан број канализационих испуста:</w:t>
            </w:r>
          </w:p>
        </w:tc>
        <w:tc>
          <w:tcPr>
            <w:tcW w:w="1134" w:type="dxa"/>
          </w:tcPr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B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25963</w:t>
            </w: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FB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  <w:t>m²</w:t>
            </w:r>
          </w:p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B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  <w:t>4000</w:t>
            </w:r>
            <w:r w:rsidRPr="00FB467C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FB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  <w:t>m</w:t>
            </w:r>
          </w:p>
          <w:p w:rsidR="00FB467C" w:rsidRPr="00FB467C" w:rsidRDefault="00FB467C" w:rsidP="00FB4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4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  <w:t xml:space="preserve">10 </w:t>
            </w:r>
          </w:p>
        </w:tc>
      </w:tr>
    </w:tbl>
    <w:p w:rsidR="00FB467C" w:rsidRPr="00FB467C" w:rsidRDefault="00FB467C" w:rsidP="00FB4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III-УСЛОВИ ЗА ИЗВОЂЕЊЕ ДЕЗИНСЕКЦИЈЕ И ДЕРАТИЗАЦИЈЕ </w:t>
      </w:r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B467C" w:rsidRPr="00FB467C" w:rsidRDefault="00FB467C" w:rsidP="00F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proofErr w:type="gramStart"/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Члан </w:t>
      </w:r>
      <w:r w:rsidRPr="00FB467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8</w:t>
      </w:r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Извршилац систематске дезинсекције и дератизације је најповољнији извођач у складу са Законом о јавним набавкама, а могу је обављати здравствене установе и друга правна лица која испуњавају услове у погледу стручног кадра, опреме и средстава, тј.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задовољавају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прописане норме у складу са Законом о заштити становништва од заразних болести  и Правилником о условима и поступку за утврђивање испуњености услова за обављање послова дезинсекције,дезинфекције и дератизације ради спречавања и </w:t>
      </w: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сузбијања заразних болести („Службени гласник Републике Српске",број 47/10 и 68/11). 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Извођач је дужан најкасније у року од 10 дана доставити Извјештај о проведеној ДДД.</w:t>
      </w:r>
      <w:proofErr w:type="gramEnd"/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IV-ВРЕМЕНСКИ ПЕРИОДИ ИЗВОЂЕЊА ДЕЗИНСЕКЦИЈЕ И ДЕРАТИЗАЦИЈЕ НА ПОДРУЧЈУ ОПШТИНЕ НОВО ГОРАЖДЕ</w:t>
      </w: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B467C" w:rsidRPr="00FB467C" w:rsidRDefault="00FB467C" w:rsidP="00F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proofErr w:type="gramStart"/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Члан </w:t>
      </w:r>
      <w:r w:rsidRPr="00FB467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9</w:t>
      </w:r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Дератизација и дезинсекција на подручју Општине Ново Горажде одвијаће се у двије оперативне фазе рада: прољетној и јесењој, што је усклађено са биолошким циклусом и миграционим особинама глодара, односно размножавањем штетних инсеката, а што гарантује најбоље ефекте уништавања истих. 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Временски термини одређених фаза рада у Плану дератизације су одређени, а извођачи су обавезни да их поштују.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A) ПРВА (ПРОЉЕТНА) ФАЗА дератизације проводиће се у временском интервалу: од 1</w:t>
      </w:r>
      <w:r w:rsidRPr="00FB467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05. 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до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B467C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. 0</w:t>
      </w:r>
      <w:r w:rsidRPr="00FB467C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текуће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године ,</w:t>
      </w:r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ДРУГА (ЈЕСЕЊА) ФАЗА дератизације проводиће се у временском интервалу: -од 01. 10. 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до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30. 11. 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текуће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године.</w:t>
      </w:r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B467C" w:rsidRPr="00FB467C" w:rsidRDefault="00FB467C" w:rsidP="00F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proofErr w:type="gramStart"/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Члан </w:t>
      </w:r>
      <w:r w:rsidRPr="00FB467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10</w:t>
      </w:r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У случају повећаног рамножавања штетних глодара и инсеката или по налогу здравственог инспектора, дератизација и дезинсекција се могу обављати и више пута у току године.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V-НАЧИН ОБАВЈЕШТАВАЊА ГРАЂАНА </w:t>
      </w: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B467C" w:rsidRPr="00FB467C" w:rsidRDefault="00FB467C" w:rsidP="00F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proofErr w:type="gramStart"/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Члан 1</w:t>
      </w:r>
      <w:r w:rsidRPr="00FB467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1</w:t>
      </w:r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Овлашћени извођач ДДД - прије почетка провођења планираних и програмираних превентивних мјера, </w:t>
      </w: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дужан је обавијестити грађане, привредна друштва, установе, предузетнике и друга правна лица о времену и начину извођења, са свим потребним упутствима за заштиту, а путем средстава јавног информисања, и то пет дана прије почетка извођења ДДД. </w:t>
      </w:r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B467C" w:rsidRPr="00FB467C" w:rsidRDefault="00FB467C" w:rsidP="00F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proofErr w:type="gramStart"/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Члан 1</w:t>
      </w:r>
      <w:r w:rsidRPr="00FB467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2</w:t>
      </w:r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Упутства за заштиту морају да 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садрже :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опште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мјере предострожности и сигурности;</w:t>
      </w:r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потребне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мјере за заштиту грађана;</w:t>
      </w:r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опште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мјере за заштиту домаћих животиња;</w:t>
      </w:r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поступак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припреме терена за извођење ДДД. </w:t>
      </w:r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B467C" w:rsidRPr="00FB467C" w:rsidRDefault="00FB467C" w:rsidP="00F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proofErr w:type="gramStart"/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Члан 1</w:t>
      </w:r>
      <w:r w:rsidRPr="00FB467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3</w:t>
      </w:r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Извођач ДДД дужан је - по свакој проведеној ДДД, издати потврду на лицу мјеста.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VI-ЗАВРШНЕ ОДРЕДБЕ </w:t>
      </w:r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B467C" w:rsidRPr="00FB467C" w:rsidRDefault="00FB467C" w:rsidP="00FB4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proofErr w:type="gramStart"/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Члан 1</w:t>
      </w:r>
      <w:r w:rsidRPr="00FB467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4</w:t>
      </w:r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Овај План ступа на снагу осмог дана од дана објављивања у „Службеном гласнику општине Ново Горажде“.</w:t>
      </w:r>
      <w:proofErr w:type="gramEnd"/>
    </w:p>
    <w:p w:rsidR="00FB467C" w:rsidRPr="00FB467C" w:rsidRDefault="00FB467C" w:rsidP="00FB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42A16" w:rsidRDefault="00E42A16" w:rsidP="00B20574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B20574" w:rsidRDefault="00FB467C" w:rsidP="00B2057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01/1-052-2-4-1/23</w:t>
      </w:r>
    </w:p>
    <w:p w:rsidR="00B20574" w:rsidRDefault="00FB467C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13</w:t>
      </w:r>
      <w:r w:rsidR="00B20574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4</w:t>
      </w:r>
      <w:r w:rsidR="00B20574">
        <w:rPr>
          <w:rFonts w:ascii="Times New Roman" w:eastAsia="Calibri" w:hAnsi="Times New Roman" w:cs="Times New Roman"/>
          <w:b/>
          <w:lang w:val="sr-Cyrl-CS"/>
        </w:rPr>
        <w:t xml:space="preserve">.2023. године </w:t>
      </w:r>
    </w:p>
    <w:p w:rsidR="00B20574" w:rsidRDefault="00B20574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      ПРЕДСЈЕДНИК       </w:t>
      </w:r>
    </w:p>
    <w:p w:rsidR="00B20574" w:rsidRDefault="00B20574" w:rsidP="00B20574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     Фуад Машић,  с.р</w:t>
      </w:r>
    </w:p>
    <w:p w:rsidR="00B20574" w:rsidRDefault="00B20574" w:rsidP="00B20574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На основу чланова 39.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82. Закона о локалној самоуправи (``Службени гласник Републике Српске``, број: 97/16, 36/19 и 61/21), члана 16. 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став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1. 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став 3. Закона о заштити становништва од заразних болести 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( „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Службени гласник Републике Српске“, број: 90/17, 42/20, 98/20 и 63/22), Скупштина општине Ново Горажде на </w:t>
      </w:r>
      <w:r w:rsidRPr="00FB467C">
        <w:rPr>
          <w:rFonts w:ascii="Times New Roman" w:eastAsia="Times New Roman" w:hAnsi="Times New Roman" w:cs="Times New Roman"/>
          <w:sz w:val="24"/>
          <w:szCs w:val="24"/>
          <w:lang w:val="sr-Cyrl-BA"/>
        </w:rPr>
        <w:t>деветој</w:t>
      </w: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редовној сједници одржаној </w:t>
      </w:r>
      <w:r w:rsidRPr="00FB467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дана 13.04.2023. 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године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доноси:</w:t>
      </w: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FB467C" w:rsidRPr="00FB467C" w:rsidRDefault="00FB467C" w:rsidP="00FB46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 ПРОГРАМ МЈЕРА</w:t>
      </w:r>
    </w:p>
    <w:p w:rsidR="00FB467C" w:rsidRPr="00FB467C" w:rsidRDefault="00FB467C" w:rsidP="00FB46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систематске</w:t>
      </w:r>
      <w:proofErr w:type="gramEnd"/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превентивне дезинсекције и дератизације</w:t>
      </w:r>
    </w:p>
    <w:p w:rsidR="00FB467C" w:rsidRPr="00FB467C" w:rsidRDefault="00FB467C" w:rsidP="00FB46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B467C" w:rsidRPr="00FB467C" w:rsidRDefault="00FB467C" w:rsidP="00FB467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I-ОСНОВНЕ ОДРЕДБЕ</w:t>
      </w:r>
    </w:p>
    <w:p w:rsidR="00FB467C" w:rsidRPr="00FB467C" w:rsidRDefault="00FB467C" w:rsidP="00FB46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Члан 1.</w:t>
      </w:r>
      <w:proofErr w:type="gramEnd"/>
    </w:p>
    <w:p w:rsidR="00FB467C" w:rsidRPr="00FB467C" w:rsidRDefault="00FB467C" w:rsidP="00FB467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Овим Програмом, уређује се провођење општих и превентивних мјера дезинсекције и дератизације на подручју општине Ново Горажде (у даљем тексту: ДДД) – да би се заштитило становништво од заразних болести, као и начин и контрола провођења, подношења извјештаја након проведених превентивних мјера, те начин финансирања.</w:t>
      </w:r>
    </w:p>
    <w:p w:rsidR="00FB467C" w:rsidRPr="00FB467C" w:rsidRDefault="00FB467C" w:rsidP="00FB46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Члан 2.</w:t>
      </w:r>
      <w:proofErr w:type="gramEnd"/>
    </w:p>
    <w:p w:rsidR="00FB467C" w:rsidRPr="00FB467C" w:rsidRDefault="00FB467C" w:rsidP="00FB467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(1) ДДД се проводи ради спречавање и сузбијања патогених микроорганизама, штетних инсеката и штетних глодара, чије је планирано, организовано, правовремено и систематско сузбијање мјерама, дезинсекције и дератизације од јавно – здравственог значаја за општину Ново Горажде.</w:t>
      </w:r>
    </w:p>
    <w:p w:rsidR="00FB467C" w:rsidRPr="00FB467C" w:rsidRDefault="00FB467C" w:rsidP="00FB467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(2) ДДД се проводи у складу са Програмом мјера и Планом мјера превентивне и обавезне и превентивне дезинсекције и дератизације на подручју општине Ново Горажде (у даљем тексту: Програм мјера).</w:t>
      </w:r>
    </w:p>
    <w:p w:rsidR="00FB467C" w:rsidRPr="00FB467C" w:rsidRDefault="00FB467C" w:rsidP="00FB46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II – ДДД</w:t>
      </w:r>
    </w:p>
    <w:p w:rsidR="00FB467C" w:rsidRPr="00FB467C" w:rsidRDefault="00FB467C" w:rsidP="00FB46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Члан 3.</w:t>
      </w:r>
      <w:proofErr w:type="gramEnd"/>
    </w:p>
    <w:p w:rsidR="00FB467C" w:rsidRPr="00FB467C" w:rsidRDefault="00FB467C" w:rsidP="00FB46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Извршилац ДДД је најповољнији извођач у складу са Законом о јавним набавкама, а могу је обављати здравствене установе и друга правна лица која испуњавају прописане услове које испуњавају услове у погледу стручног кадра, опреме и средстава.</w:t>
      </w:r>
      <w:proofErr w:type="gramEnd"/>
    </w:p>
    <w:p w:rsidR="00FB467C" w:rsidRPr="00FB467C" w:rsidRDefault="00FB467C" w:rsidP="00FB46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Члан 4.</w:t>
      </w:r>
      <w:proofErr w:type="gramEnd"/>
    </w:p>
    <w:p w:rsidR="00FB467C" w:rsidRPr="00FB467C" w:rsidRDefault="00FB467C" w:rsidP="00FB467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(1) Обавезно спровођење ДДД обухвата:</w:t>
      </w:r>
    </w:p>
    <w:p w:rsidR="00FB467C" w:rsidRPr="00FB467C" w:rsidRDefault="00FB467C" w:rsidP="00FB467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Објекте за снабдијевање водом за пиће, јавне површине у насељеним мјестима, објекте за производњу и промет хране и предмете опште употребе, те сировине за њихову производњу, односно средстава намјењена за њихов превоз, објекте и средства јавног саобраћаја, самбене објекте и дворишта, мјеста јавног окупљања и задржавања људи и остале објекте привредних друштава, других правних лица и физичких лица.</w:t>
      </w:r>
    </w:p>
    <w:p w:rsidR="00FB467C" w:rsidRPr="00FB467C" w:rsidRDefault="00FB467C" w:rsidP="00FB467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(2) Обавезна систематска превентивна дератизација на подручју општине Ново Горажде врши се најмање два пута годишње у свим објектима и просторима из члана 4. 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став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1. 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овог  програма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, и то као прољећна и јесења.</w:t>
      </w:r>
    </w:p>
    <w:p w:rsidR="00FB467C" w:rsidRPr="00FB467C" w:rsidRDefault="00FB467C" w:rsidP="00FB467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(3) Превентивна дезинсекција обавља се минимално два пута годишње, а у случају повећаног размножавања штетних инсеката или по налогу здравственог инспектора, и више пута у току године.</w:t>
      </w:r>
    </w:p>
    <w:p w:rsidR="00FB467C" w:rsidRPr="00FB467C" w:rsidRDefault="00FB467C" w:rsidP="00FB46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Члан 5.</w:t>
      </w:r>
      <w:proofErr w:type="gramEnd"/>
    </w:p>
    <w:p w:rsidR="00FB467C" w:rsidRPr="00FB467C" w:rsidRDefault="00FB467C" w:rsidP="00FB467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ДДД се могу вршити само средствима чији је промет дозвољен на подручју Републике Српске, а која имају токсиколошку оцјену и оцјену ефикасности за наведене сврхе.</w:t>
      </w:r>
      <w:proofErr w:type="gramEnd"/>
    </w:p>
    <w:p w:rsidR="00FB467C" w:rsidRPr="00FB467C" w:rsidRDefault="00FB467C" w:rsidP="00FB46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Члан 6.</w:t>
      </w:r>
      <w:proofErr w:type="gramEnd"/>
    </w:p>
    <w:p w:rsidR="00FB467C" w:rsidRPr="00FB467C" w:rsidRDefault="00FB467C" w:rsidP="00FB467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(1) Овлашћени извођач ДДД – прије почетка провођења планираних и програмираних превентивних мјера, дужан је обавјестити грађане, привредна друштва, установе,  предузетнике и друга правна лица о времену и начину извођења, са свим потребним упутствима за заштиту, а путем средстава јавног информисања, и то пет дана прије почетка извођења ДДД.</w:t>
      </w:r>
    </w:p>
    <w:p w:rsidR="00FB467C" w:rsidRPr="00FB467C" w:rsidRDefault="00FB467C" w:rsidP="00FB467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(2) 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Упутства  за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заштиту морају садржавати:</w:t>
      </w:r>
    </w:p>
    <w:p w:rsidR="00FB467C" w:rsidRPr="00FB467C" w:rsidRDefault="00FB467C" w:rsidP="00FB467C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Опште мјере предострожности и сигурности;</w:t>
      </w:r>
    </w:p>
    <w:p w:rsidR="00FB467C" w:rsidRPr="00FB467C" w:rsidRDefault="00FB467C" w:rsidP="00FB467C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Потребне мјере за заштиту грађана;</w:t>
      </w:r>
    </w:p>
    <w:p w:rsidR="00FB467C" w:rsidRPr="00FB467C" w:rsidRDefault="00FB467C" w:rsidP="00FB467C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Опште мјере за заштиту домаћих животиња;</w:t>
      </w:r>
    </w:p>
    <w:p w:rsidR="00FB467C" w:rsidRPr="00FB467C" w:rsidRDefault="00FB467C" w:rsidP="00FB467C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Поступак прирпеме терена за извођење ДДД.</w:t>
      </w:r>
    </w:p>
    <w:p w:rsidR="00FB467C" w:rsidRPr="00FB467C" w:rsidRDefault="00FB467C" w:rsidP="00FB467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(3) Извођач ДДД дужан је – по свакој проведеној ДДД, издати потврду на лицу мјеста.</w:t>
      </w:r>
    </w:p>
    <w:p w:rsidR="00FB467C" w:rsidRPr="00FB467C" w:rsidRDefault="00FB467C" w:rsidP="00FB467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(4) Извођач ДДД је дужан најкасније у року од 10 дана доставити Извјештај о проведеној ДДД.</w:t>
      </w:r>
    </w:p>
    <w:p w:rsidR="00FB467C" w:rsidRPr="00FB467C" w:rsidRDefault="00FB467C" w:rsidP="00FB467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 – ФИНАНСИРАЊЕ ДДД</w:t>
      </w:r>
    </w:p>
    <w:p w:rsidR="00FB467C" w:rsidRPr="00FB467C" w:rsidRDefault="00FB467C" w:rsidP="00FB46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Члан 7.</w:t>
      </w:r>
      <w:proofErr w:type="gramEnd"/>
    </w:p>
    <w:p w:rsidR="00FB467C" w:rsidRPr="00FB467C" w:rsidRDefault="00FB467C" w:rsidP="00FB467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Трошкове провођења и финансирања ДДД сносе:</w:t>
      </w:r>
    </w:p>
    <w:p w:rsidR="00FB467C" w:rsidRPr="00FB467C" w:rsidRDefault="00FB467C" w:rsidP="00FB467C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За водотоке, школске, предшколске, здравствене, спортске и социјалне установе, зелене површине градског микрореона, те друге објекте или просторије којима газдује општина – сноси Општина Ново Горажде,</w:t>
      </w:r>
    </w:p>
    <w:p w:rsidR="00FB467C" w:rsidRPr="00FB467C" w:rsidRDefault="00FB467C" w:rsidP="00FB467C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За јавну канализациону мрежу  и јавног сметлишта – сноси ЈКП Ново Горажде,</w:t>
      </w:r>
    </w:p>
    <w:p w:rsidR="00FB467C" w:rsidRPr="00FB467C" w:rsidRDefault="00FB467C" w:rsidP="00FB467C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За све друге објекте, површине или превозна средства- сносе власници објекта, површина или превозних средстава.</w:t>
      </w:r>
    </w:p>
    <w:p w:rsidR="00FB467C" w:rsidRPr="00FB467C" w:rsidRDefault="00FB467C" w:rsidP="00FB46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Члан 8.</w:t>
      </w:r>
      <w:proofErr w:type="gramEnd"/>
    </w:p>
    <w:p w:rsidR="00FB467C" w:rsidRPr="00FB467C" w:rsidRDefault="00FB467C" w:rsidP="00FB467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Сви обавезници ДДД, и друга лица, су дужни да извођачима омогуће приступ у све објекте и површине којима управљају, и да дају потребна </w:t>
      </w: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обавјештења, те пруже помоћ приликом извођења радова.</w:t>
      </w:r>
      <w:proofErr w:type="gramEnd"/>
    </w:p>
    <w:p w:rsidR="00FB467C" w:rsidRPr="00FB467C" w:rsidRDefault="00FB467C" w:rsidP="00FB467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 – НАДЗОР</w:t>
      </w:r>
    </w:p>
    <w:p w:rsidR="00FB467C" w:rsidRPr="00FB467C" w:rsidRDefault="00FB467C" w:rsidP="00FB46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Члан 9.</w:t>
      </w:r>
      <w:proofErr w:type="gramEnd"/>
    </w:p>
    <w:p w:rsidR="00FB467C" w:rsidRPr="00FB467C" w:rsidRDefault="00FB467C" w:rsidP="00FB467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(1) Надзор над извођењем ДДД врши надлежни здравствени инспектор.</w:t>
      </w:r>
    </w:p>
    <w:p w:rsidR="00FB467C" w:rsidRPr="00FB467C" w:rsidRDefault="00FB467C" w:rsidP="00FB467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(2) Здравствени инспектор је овлашћен да:</w:t>
      </w:r>
    </w:p>
    <w:p w:rsidR="00FB467C" w:rsidRPr="00FB467C" w:rsidRDefault="00FB467C" w:rsidP="00FB467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1) Нареди провођење дезинфекције, дезинсекције и дератизације,</w:t>
      </w:r>
    </w:p>
    <w:p w:rsidR="00FB467C" w:rsidRPr="00FB467C" w:rsidRDefault="00FB467C" w:rsidP="00FB467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2) Има право забранити или обуставити вршења радова – уколико утврди да нису предузете мјере заштите људи и домаћих животиња, или да средствима којима се врши ДДД не рукују стручни радници, или да наведене послове врши неовлаштено лице-установа, или да се извођачи не подржавају прописаних услова ДДД и уговорних обавеза, као и обавеза које проистичу из овог програма.</w:t>
      </w:r>
    </w:p>
    <w:p w:rsidR="00FB467C" w:rsidRPr="00FB467C" w:rsidRDefault="00FB467C" w:rsidP="00FB467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3) Институт за јавно здравство врши стручни надзор над 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извођењем  ДДД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као општим посебним мјерама за спрјечавање и сузбијање даљег ширења заразних болести.</w:t>
      </w:r>
    </w:p>
    <w:p w:rsidR="00FB467C" w:rsidRPr="00FB467C" w:rsidRDefault="00FB467C" w:rsidP="00FB467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 – КАЗНЕНЕ ОДРЕДБЕ</w:t>
      </w:r>
    </w:p>
    <w:p w:rsidR="00FB467C" w:rsidRPr="00FB467C" w:rsidRDefault="00FB467C" w:rsidP="00FB46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Члан 10.</w:t>
      </w:r>
      <w:proofErr w:type="gramEnd"/>
    </w:p>
    <w:p w:rsidR="00FB467C" w:rsidRPr="00FB467C" w:rsidRDefault="00FB467C" w:rsidP="00FB467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Новчаном казном од 1.000.00 КМ до 10.000.00 КМ казниће се за прекршај здравствена установа ако поступи супротно одредбама члану 3.</w:t>
      </w:r>
      <w:proofErr w:type="gramEnd"/>
    </w:p>
    <w:p w:rsidR="00FB467C" w:rsidRPr="00FB467C" w:rsidRDefault="00FB467C" w:rsidP="00FB467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Новчаном казном од 200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,00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КМ  до 2.000,00 КМ казниће се за прекршај из става 1.овог члана одговорно лице у здравственој установи.</w:t>
      </w:r>
    </w:p>
    <w:p w:rsidR="00FB467C" w:rsidRPr="00FB467C" w:rsidRDefault="00FB467C" w:rsidP="00FB46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Члан 11.</w:t>
      </w:r>
      <w:proofErr w:type="gramEnd"/>
    </w:p>
    <w:p w:rsidR="00FB467C" w:rsidRPr="00FB467C" w:rsidRDefault="00FB467C" w:rsidP="00FB467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Новчаном казном од 2.000,00 КМ до 10.000,00 КМ казниће се за прекршај </w:t>
      </w: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правно лице или предузетник који обавља пословну дјелатност ако:</w:t>
      </w:r>
    </w:p>
    <w:p w:rsidR="00FB467C" w:rsidRPr="00FB467C" w:rsidRDefault="00FB467C" w:rsidP="00FB46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Поступи супротно одредбама члана 3.</w:t>
      </w:r>
      <w:proofErr w:type="gramEnd"/>
    </w:p>
    <w:p w:rsidR="00FB467C" w:rsidRPr="00FB467C" w:rsidRDefault="00FB467C" w:rsidP="00FB46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Поступи супротно одредбама члана 4.</w:t>
      </w:r>
      <w:proofErr w:type="gramEnd"/>
    </w:p>
    <w:p w:rsidR="00FB467C" w:rsidRPr="00FB467C" w:rsidRDefault="00FB467C" w:rsidP="00FB46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Поступи супротно одредбама члана 5.</w:t>
      </w:r>
      <w:proofErr w:type="gramEnd"/>
    </w:p>
    <w:p w:rsidR="00FB467C" w:rsidRPr="00FB467C" w:rsidRDefault="00FB467C" w:rsidP="00FB46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Поступи супротно одредбама члана 6.</w:t>
      </w:r>
      <w:proofErr w:type="gramEnd"/>
    </w:p>
    <w:p w:rsidR="00FB467C" w:rsidRPr="00FB467C" w:rsidRDefault="00FB467C" w:rsidP="00FB467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Новчаном казном од 150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,00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КМ до 1.500,00 КМ казниће се за прекршај из става 1.овог члана одговорно лице у правном лицу.</w:t>
      </w:r>
    </w:p>
    <w:p w:rsidR="00FB467C" w:rsidRPr="00FB467C" w:rsidRDefault="00FB467C" w:rsidP="00FB467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За прекршаје из става 1.овог члана казнниће се предузетник новчаном казном од 500</w:t>
      </w: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,00</w:t>
      </w:r>
      <w:proofErr w:type="gramEnd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КМ до 5.000,00 КМ.</w:t>
      </w:r>
    </w:p>
    <w:p w:rsidR="00FB467C" w:rsidRPr="00FB467C" w:rsidRDefault="00FB467C" w:rsidP="00FB467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 – ЗАВРШНЕ ОДРЕДБЕ</w:t>
      </w:r>
    </w:p>
    <w:p w:rsidR="00FB467C" w:rsidRPr="00FB467C" w:rsidRDefault="00FB467C" w:rsidP="00FB46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FB467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Члан 12.</w:t>
      </w:r>
      <w:proofErr w:type="gramEnd"/>
    </w:p>
    <w:p w:rsidR="00FB467C" w:rsidRPr="00FB467C" w:rsidRDefault="00FB467C" w:rsidP="00FB46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proofErr w:type="gramStart"/>
      <w:r w:rsidRPr="00FB467C">
        <w:rPr>
          <w:rFonts w:ascii="Times New Roman" w:eastAsia="Times New Roman" w:hAnsi="Times New Roman" w:cs="Times New Roman"/>
          <w:sz w:val="24"/>
          <w:szCs w:val="24"/>
          <w:lang w:val="en-US"/>
        </w:rPr>
        <w:t>Овај Програм ступа на снагу осмог дана од дана објављивања у „Службеном гласнику општине Ново Горажде“.</w:t>
      </w:r>
      <w:proofErr w:type="gramEnd"/>
    </w:p>
    <w:p w:rsidR="00B20574" w:rsidRDefault="00B20574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</w:p>
    <w:p w:rsidR="00B20574" w:rsidRDefault="00FB467C" w:rsidP="00B2057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01/1-052-2-4-2</w:t>
      </w:r>
      <w:r w:rsidR="00B20574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B20574" w:rsidRDefault="00FB467C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13.04</w:t>
      </w:r>
      <w:r w:rsidR="00B20574">
        <w:rPr>
          <w:rFonts w:ascii="Times New Roman" w:eastAsia="Calibri" w:hAnsi="Times New Roman" w:cs="Times New Roman"/>
          <w:b/>
          <w:lang w:val="sr-Cyrl-CS"/>
        </w:rPr>
        <w:t xml:space="preserve">.2023. године </w:t>
      </w:r>
    </w:p>
    <w:p w:rsidR="00B20574" w:rsidRDefault="00B20574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      ПРЕДСЈЕДНИК       </w:t>
      </w:r>
    </w:p>
    <w:p w:rsidR="00B20574" w:rsidRPr="002E5B10" w:rsidRDefault="00B20574" w:rsidP="00B20574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     Фуад Машић,  с.р</w:t>
      </w:r>
    </w:p>
    <w:p w:rsidR="00B20574" w:rsidRPr="002E5B10" w:rsidRDefault="00B20574" w:rsidP="00B20574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proofErr w:type="gramStart"/>
      <w:r w:rsidRPr="00FB467C">
        <w:rPr>
          <w:rFonts w:ascii="Times New Roman" w:eastAsia="Calibri" w:hAnsi="Times New Roman" w:cs="Times New Roman"/>
          <w:sz w:val="24"/>
          <w:lang w:val="en-US"/>
        </w:rPr>
        <w:t>На основу члана 39.</w:t>
      </w:r>
      <w:proofErr w:type="gramEnd"/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gramStart"/>
      <w:r w:rsidRPr="00FB467C">
        <w:rPr>
          <w:rFonts w:ascii="Times New Roman" w:eastAsia="Calibri" w:hAnsi="Times New Roman" w:cs="Times New Roman"/>
          <w:sz w:val="24"/>
          <w:lang w:val="en-US"/>
        </w:rPr>
        <w:t>и</w:t>
      </w:r>
      <w:proofErr w:type="gramEnd"/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 82. Закона о локалној самоуправи (``Службени гласник Републике Српске``, број: 97/16, 36/19 и 61/21), члана 16. </w:t>
      </w:r>
      <w:proofErr w:type="gramStart"/>
      <w:r w:rsidRPr="00FB467C">
        <w:rPr>
          <w:rFonts w:ascii="Times New Roman" w:eastAsia="Calibri" w:hAnsi="Times New Roman" w:cs="Times New Roman"/>
          <w:sz w:val="24"/>
          <w:lang w:val="en-US"/>
        </w:rPr>
        <w:t>став</w:t>
      </w:r>
      <w:proofErr w:type="gramEnd"/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 1. </w:t>
      </w:r>
      <w:proofErr w:type="gramStart"/>
      <w:r w:rsidRPr="00FB467C">
        <w:rPr>
          <w:rFonts w:ascii="Times New Roman" w:eastAsia="Calibri" w:hAnsi="Times New Roman" w:cs="Times New Roman"/>
          <w:sz w:val="24"/>
          <w:lang w:val="en-US"/>
        </w:rPr>
        <w:t>и</w:t>
      </w:r>
      <w:proofErr w:type="gramEnd"/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 став 3. Закона о заштити становништва од заразних болести </w:t>
      </w:r>
      <w:proofErr w:type="gramStart"/>
      <w:r w:rsidRPr="00FB467C">
        <w:rPr>
          <w:rFonts w:ascii="Times New Roman" w:eastAsia="Calibri" w:hAnsi="Times New Roman" w:cs="Times New Roman"/>
          <w:sz w:val="24"/>
          <w:lang w:val="en-US"/>
        </w:rPr>
        <w:t>( „</w:t>
      </w:r>
      <w:proofErr w:type="gramEnd"/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Службени гласник Републике Српске“, број: 90/17, 42/20, 98/20 и 63/22), Скупштина општине Ново Горажде на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деветој</w:t>
      </w:r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 редовној сједници одржаној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дана 13.04.2023. </w:t>
      </w:r>
      <w:proofErr w:type="gramStart"/>
      <w:r w:rsidRPr="00FB467C">
        <w:rPr>
          <w:rFonts w:ascii="Times New Roman" w:eastAsia="Calibri" w:hAnsi="Times New Roman" w:cs="Times New Roman"/>
          <w:sz w:val="24"/>
          <w:lang w:val="en-US"/>
        </w:rPr>
        <w:t>године</w:t>
      </w:r>
      <w:proofErr w:type="gramEnd"/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 доноси:</w:t>
      </w: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</w:p>
    <w:p w:rsidR="00FB467C" w:rsidRPr="00FB467C" w:rsidRDefault="00FB467C" w:rsidP="00FB46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</w:p>
    <w:p w:rsidR="00FB467C" w:rsidRPr="00FB467C" w:rsidRDefault="00FB467C" w:rsidP="00FB46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 w:rsidRPr="00FB467C">
        <w:rPr>
          <w:rFonts w:ascii="Times New Roman" w:eastAsia="Calibri" w:hAnsi="Times New Roman" w:cs="Times New Roman"/>
          <w:b/>
          <w:sz w:val="24"/>
          <w:lang w:val="sr-Cyrl-BA"/>
        </w:rPr>
        <w:t>ПРОГРАМ МЈЕРА</w:t>
      </w:r>
    </w:p>
    <w:p w:rsidR="00FB467C" w:rsidRPr="00FB467C" w:rsidRDefault="00FB467C" w:rsidP="00FB46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b/>
          <w:sz w:val="24"/>
          <w:lang w:val="sr-Cyrl-BA"/>
        </w:rPr>
        <w:t>За спрјечавање и сузбијање, елиминацију и ерадик</w:t>
      </w:r>
      <w:r w:rsidRPr="00FB467C">
        <w:rPr>
          <w:rFonts w:ascii="Times New Roman" w:eastAsia="Calibri" w:hAnsi="Times New Roman" w:cs="Times New Roman"/>
          <w:b/>
          <w:sz w:val="24"/>
          <w:lang w:val="en-US"/>
        </w:rPr>
        <w:t>a</w:t>
      </w:r>
      <w:r w:rsidRPr="00FB467C">
        <w:rPr>
          <w:rFonts w:ascii="Times New Roman" w:eastAsia="Calibri" w:hAnsi="Times New Roman" w:cs="Times New Roman"/>
          <w:b/>
          <w:sz w:val="24"/>
          <w:lang w:val="sr-Cyrl-BA"/>
        </w:rPr>
        <w:t>цију заразних болести на подручју општине Ново Горажде за 20</w:t>
      </w:r>
      <w:r w:rsidRPr="00FB467C">
        <w:rPr>
          <w:rFonts w:ascii="Times New Roman" w:eastAsia="Calibri" w:hAnsi="Times New Roman" w:cs="Times New Roman"/>
          <w:b/>
          <w:sz w:val="24"/>
          <w:lang w:val="en-US"/>
        </w:rPr>
        <w:t>2</w:t>
      </w:r>
      <w:r w:rsidRPr="00FB467C">
        <w:rPr>
          <w:rFonts w:ascii="Times New Roman" w:eastAsia="Calibri" w:hAnsi="Times New Roman" w:cs="Times New Roman"/>
          <w:b/>
          <w:sz w:val="24"/>
          <w:lang w:val="sr-Cyrl-BA"/>
        </w:rPr>
        <w:t>3.</w:t>
      </w:r>
      <w:r w:rsidRPr="00FB467C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r w:rsidRPr="00FB467C">
        <w:rPr>
          <w:rFonts w:ascii="Times New Roman" w:eastAsia="Calibri" w:hAnsi="Times New Roman" w:cs="Times New Roman"/>
          <w:b/>
          <w:sz w:val="24"/>
          <w:lang w:val="sr-Cyrl-BA"/>
        </w:rPr>
        <w:t>годину</w:t>
      </w:r>
    </w:p>
    <w:p w:rsidR="00FB467C" w:rsidRPr="00FB467C" w:rsidRDefault="00FB467C" w:rsidP="00FB46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</w:p>
    <w:p w:rsidR="00FB467C" w:rsidRPr="00FB467C" w:rsidRDefault="00FB467C" w:rsidP="00FB46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sr-Cyrl-BA"/>
        </w:rPr>
      </w:pPr>
    </w:p>
    <w:p w:rsidR="00FB467C" w:rsidRPr="00FB467C" w:rsidRDefault="00FB467C" w:rsidP="00FB46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sr-Cyrl-BA"/>
        </w:rPr>
      </w:pPr>
    </w:p>
    <w:p w:rsidR="00FB467C" w:rsidRPr="00FB467C" w:rsidRDefault="00FB467C" w:rsidP="00FB467C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en-US"/>
        </w:rPr>
      </w:pPr>
      <w:r w:rsidRPr="00FB467C">
        <w:rPr>
          <w:rFonts w:ascii="Times New Roman" w:eastAsia="Calibri" w:hAnsi="Times New Roman" w:cs="Times New Roman"/>
          <w:b/>
          <w:sz w:val="24"/>
          <w:lang w:val="en-US"/>
        </w:rPr>
        <w:t>I</w:t>
      </w:r>
      <w:r w:rsidRPr="00FB467C">
        <w:rPr>
          <w:rFonts w:ascii="Times New Roman" w:eastAsia="Calibri" w:hAnsi="Times New Roman" w:cs="Times New Roman"/>
          <w:b/>
          <w:sz w:val="24"/>
          <w:lang w:val="sr-Cyrl-BA"/>
        </w:rPr>
        <w:t xml:space="preserve"> </w:t>
      </w:r>
      <w:r w:rsidRPr="00FB467C">
        <w:rPr>
          <w:rFonts w:ascii="Times New Roman" w:eastAsia="Calibri" w:hAnsi="Times New Roman" w:cs="Times New Roman"/>
          <w:b/>
          <w:sz w:val="24"/>
          <w:lang w:val="en-US"/>
        </w:rPr>
        <w:t>–</w:t>
      </w:r>
      <w:r w:rsidRPr="00FB467C">
        <w:rPr>
          <w:rFonts w:ascii="Times New Roman" w:eastAsia="Calibri" w:hAnsi="Times New Roman" w:cs="Times New Roman"/>
          <w:b/>
          <w:sz w:val="24"/>
          <w:lang w:val="sr-Cyrl-BA"/>
        </w:rPr>
        <w:t xml:space="preserve"> ОПШТЕ ОДРЕДБЕ</w:t>
      </w:r>
    </w:p>
    <w:p w:rsidR="00FB467C" w:rsidRPr="00FB467C" w:rsidRDefault="00FB467C" w:rsidP="00FB467C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FB467C" w:rsidRPr="00FB467C" w:rsidRDefault="00FB467C" w:rsidP="00FB46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proofErr w:type="gramStart"/>
      <w:r w:rsidRPr="00FB467C">
        <w:rPr>
          <w:rFonts w:ascii="Times New Roman" w:eastAsia="Calibri" w:hAnsi="Times New Roman" w:cs="Times New Roman"/>
          <w:b/>
          <w:sz w:val="24"/>
          <w:lang w:val="en-US"/>
        </w:rPr>
        <w:t>Члан 1.</w:t>
      </w:r>
      <w:proofErr w:type="gramEnd"/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</w:r>
      <w:proofErr w:type="gramStart"/>
      <w:r w:rsidRPr="00FB467C">
        <w:rPr>
          <w:rFonts w:ascii="Times New Roman" w:eastAsia="Calibri" w:hAnsi="Times New Roman" w:cs="Times New Roman"/>
          <w:sz w:val="24"/>
          <w:lang w:val="en-US"/>
        </w:rPr>
        <w:t>Чланом 3.</w:t>
      </w:r>
      <w:proofErr w:type="gramEnd"/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 Закона о заштити становништва од заразних </w:t>
      </w:r>
      <w:proofErr w:type="gramStart"/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болести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 прописана</w:t>
      </w:r>
      <w:proofErr w:type="gramEnd"/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 је обавеза планирања, предузимања и провођења мјера за спрјечавање и сузбијање, елиминацију и ерадик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a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цију заразних болести у јединицама локалне самоуправе и њеним органима, здравственим и другим установама, предузећима и другим правним и физичким лицима.</w:t>
      </w: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ab/>
        <w:t>У спровођењу општих и посебних превентивних мјера за спрјечавање и сузбијање заразних болести становништва Скупштина општине преко својих органа, као и здравствене и друге установе, предузећа и друга правна и физичка лица, усмјериће ак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t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ивности нарочито на спровођењу општих, посебних, ва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н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редних и осталих мјера заштите становништва од заразних болести.</w:t>
      </w: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ab/>
        <w:t>Стручно спровођење и давање упута за спровођење превентивних мјера заштите становништва од зар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a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зних болести, вршиће Институт за јавно здравство Републике Српске, 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Регионални центар Фоча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 и ЈЗУ „Дом здравља“ Ново Горажде, а контролу спровођења превентивних мјера заштите становништва од заразних болести, вршиће </w:t>
      </w:r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надлежни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здравствени инспектор и инспектор за храну.</w:t>
      </w: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sr-Cyrl-BA"/>
        </w:rPr>
      </w:pP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sr-Cyrl-BA"/>
        </w:rPr>
      </w:pP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sr-Cyrl-BA"/>
        </w:rPr>
      </w:pPr>
    </w:p>
    <w:p w:rsidR="00FB467C" w:rsidRPr="00FB467C" w:rsidRDefault="00FB467C" w:rsidP="00FB46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B467C">
        <w:rPr>
          <w:rFonts w:ascii="Times New Roman" w:eastAsia="Calibri" w:hAnsi="Times New Roman" w:cs="Times New Roman"/>
          <w:b/>
          <w:sz w:val="24"/>
          <w:lang w:val="en-US"/>
        </w:rPr>
        <w:t xml:space="preserve">II – </w:t>
      </w:r>
      <w:r w:rsidRPr="00FB467C">
        <w:rPr>
          <w:rFonts w:ascii="Times New Roman" w:eastAsia="Calibri" w:hAnsi="Times New Roman" w:cs="Times New Roman"/>
          <w:b/>
          <w:sz w:val="24"/>
          <w:lang w:val="sr-Cyrl-BA"/>
        </w:rPr>
        <w:t>МЈЕРЕ ЗА СПРЈЕЧАВАЊЕ И СУЗБИЈАЊЕ ЗАРАЗНИХ БОЛЕСТИ</w:t>
      </w:r>
    </w:p>
    <w:p w:rsidR="00FB467C" w:rsidRPr="00FB467C" w:rsidRDefault="00FB467C" w:rsidP="00FB46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B467C" w:rsidRPr="00FB467C" w:rsidRDefault="00FB467C" w:rsidP="00FB46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proofErr w:type="gramStart"/>
      <w:r w:rsidRPr="00FB467C">
        <w:rPr>
          <w:rFonts w:ascii="Times New Roman" w:eastAsia="Calibri" w:hAnsi="Times New Roman" w:cs="Times New Roman"/>
          <w:b/>
          <w:sz w:val="24"/>
          <w:lang w:val="en-US"/>
        </w:rPr>
        <w:t>Члан 2.</w:t>
      </w:r>
      <w:proofErr w:type="gramEnd"/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ab/>
        <w:t>Заштита становништва од заразних болести врши се спровођењем општих, посебних, ванредних и осталих мјера за спрјечавање и сузбијање заразних болести.</w:t>
      </w: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</w:p>
    <w:p w:rsidR="00FB467C" w:rsidRPr="00FB467C" w:rsidRDefault="00FB467C" w:rsidP="00FB46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1. </w:t>
      </w:r>
      <w:r w:rsidRPr="00FB467C">
        <w:rPr>
          <w:rFonts w:ascii="Times New Roman" w:eastAsia="Calibri" w:hAnsi="Times New Roman" w:cs="Times New Roman"/>
          <w:i/>
          <w:sz w:val="24"/>
          <w:lang w:val="sr-Cyrl-BA"/>
        </w:rPr>
        <w:t>Опште мјере за заштиту од заразних болести</w:t>
      </w:r>
    </w:p>
    <w:p w:rsidR="00FB467C" w:rsidRPr="00FB467C" w:rsidRDefault="00FB467C" w:rsidP="00FB467C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</w:p>
    <w:p w:rsidR="00FB467C" w:rsidRPr="00FB467C" w:rsidRDefault="00FB467C" w:rsidP="00FB467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1)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Обезбјеђење санитарно техничких услова за одржавање личне и опште хигијене и уклањање отпадних материја у домаћинству на приватном посједу, у објектима у којима се обавља пословна дјелатност и у њиховој околини, средствима саобраћаја и свим мјестима јавног окупљања. </w:t>
      </w:r>
    </w:p>
    <w:p w:rsidR="00FB467C" w:rsidRPr="00FB467C" w:rsidRDefault="00FB467C" w:rsidP="00FB467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>Правна лица и предузетници, привредна друштва, установе и власници приватних посједа дужни су у својим објектима и њиховој околини обезбједити санитарно-техничке отпадне материје на начин који не угрожава живот и здравље људи.</w:t>
      </w:r>
    </w:p>
    <w:p w:rsidR="00FB467C" w:rsidRPr="00FB467C" w:rsidRDefault="00FB467C" w:rsidP="00FB467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2)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Обезб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j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еђење здравствено исправне воде намјењене за пиће; Изврши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ла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ц ове мјере 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је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 ЈКП Ново Горажде, </w:t>
      </w:r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а контролу исправности ће вршити ЈЗУ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Институт за јавно здравство Републике Српске, 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Регионални центар Фоча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. Мјеру треба спроводити континуирано током 20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2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3. </w:t>
      </w:r>
      <w:proofErr w:type="gramStart"/>
      <w:r w:rsidRPr="00FB467C">
        <w:rPr>
          <w:rFonts w:ascii="Times New Roman" w:eastAsia="Calibri" w:hAnsi="Times New Roman" w:cs="Times New Roman"/>
          <w:sz w:val="24"/>
          <w:lang w:val="en-US"/>
        </w:rPr>
        <w:t>г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одине</w:t>
      </w:r>
      <w:proofErr w:type="gramEnd"/>
      <w:r w:rsidRPr="00FB467C">
        <w:rPr>
          <w:rFonts w:ascii="Times New Roman" w:eastAsia="Calibri" w:hAnsi="Times New Roman" w:cs="Times New Roman"/>
          <w:sz w:val="24"/>
          <w:lang w:val="sr-Cyrl-BA"/>
        </w:rPr>
        <w:t>,</w:t>
      </w:r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а надзор над спровођењем ове мјере вршиће се контролом хигијенске исправности воде за пиће према Плану превентивних мјера заштите становништва на подручју општине Ново Горажде за 20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2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3.</w:t>
      </w:r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годину.</w:t>
      </w:r>
    </w:p>
    <w:p w:rsidR="00FB467C" w:rsidRPr="00FB467C" w:rsidRDefault="00FB467C" w:rsidP="00FB467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Средства за спровођење контроле воде из јавних водних објеката (школски водни објекти, бунари и извори) обезбједиће се из буџета Општине Ново Горажде, а средства за анализе воде градског водовода обезбјеђује ЈКП Ново Горажде према Уговору сачињеном између ЈКП Ново Горажде и Института за јавно здравство Републике Српске - Регионални 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центар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 Фоча.</w:t>
      </w:r>
    </w:p>
    <w:p w:rsidR="00FB467C" w:rsidRPr="00FB467C" w:rsidRDefault="00FB467C" w:rsidP="00FB467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>3)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 Обезбјеђење микробиолошке исправности хране и предмета опште употребе као и чистоће опреме, уређаја радне одјеће, радних површина и руку радника који раде у производњи и промету тих производа.</w:t>
      </w:r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lastRenderedPageBreak/>
        <w:t>Ову мјеру дужни су спроводити сви субјекти који се баве производњом и прометом хране и предмета опште употребе.</w:t>
      </w:r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>Задатак је трајан, а надзор над спровођењем ове мјере вршиће се контролом хигијенске исправности хране и предмета опште употребе у производњи и промету.</w:t>
      </w:r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>Средства обезбјеђују субјекти који послују са храном и предметима опште употребе, а у случају појаве тровања вршиће се циљна испитивања.</w:t>
      </w:r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>Задатак је трајан, а надзор над спровођењем ове мјере вршиће се контролом хигијенске исправности хране и предмета опште употребе, а у случају појаве тровања вршиће се циљна испитивања.</w:t>
      </w:r>
    </w:p>
    <w:p w:rsidR="00FB467C" w:rsidRPr="00FB467C" w:rsidRDefault="00FB467C" w:rsidP="00FB46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>За циљна испитивања у случају тровања средства се обезбјеђују из буџета Општине Ново Горажде.</w:t>
      </w:r>
    </w:p>
    <w:p w:rsidR="00FB467C" w:rsidRPr="00FB467C" w:rsidRDefault="00FB467C" w:rsidP="00FB467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4)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Спровођење дезинфекције, дезинсекције и дератизације на јавним површинама, насе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љ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еним мјестима, објектима за снабдијевање водом за пиће, објектима за производњу и промет хране и предмета опште употребе, те сировина за њихову производњу, односно средства намјењена за њихов превоз, објектима и просторијама за одлагање отпадних материја, објектима здравствених установа, објектима и средствима јавног саобраћаја, самбеним објектима и двориштима, мјестима јавног окупљања и задржавања људи и осталим објектима привредних друштава, других правних и физичких лица. </w:t>
      </w: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u w:val="single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u w:val="single"/>
          <w:lang w:val="sr-Cyrl-BA"/>
        </w:rPr>
        <w:t xml:space="preserve">-Превентивна дезинфекција </w:t>
      </w: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ab/>
        <w:t xml:space="preserve">Дезинфекцијом се сматрају поступци који имају за циљ уништавање, успоравање, раста размножавања или уклањања већине микроорганизама на површинама, у просторијама, објектима и уређајима, прибору те опреми, уз примјену механичких, физичких и хемијских метода. За сузбијање микроорганизама могу се користити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lastRenderedPageBreak/>
        <w:t>дезинфекциона средства која су прописано регистрована и допуштена за примјену од стране Министарства здравља у Републици Српској, а користе се за употребу прописано и у складу са декларацијом.</w:t>
      </w: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ab/>
        <w:t xml:space="preserve">Извршилац превентивне дезинфекције која се односи на дезинфекцију јавних водних објеката (школских водних објеката, градских бунара и школских просторија), 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је о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влаштена фирма регистрована за обављање 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дезинфекције, дезинсекције и дератизације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 послова која посједује одобрење у сагласност Министарства здравља.</w:t>
      </w:r>
    </w:p>
    <w:p w:rsidR="00FB467C" w:rsidRPr="00FB467C" w:rsidRDefault="00FB467C" w:rsidP="00FB46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</w:p>
    <w:p w:rsidR="00FB467C" w:rsidRPr="00FB467C" w:rsidRDefault="00FB467C" w:rsidP="00FB467C">
      <w:pPr>
        <w:tabs>
          <w:tab w:val="left" w:pos="5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u w:val="single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u w:val="single"/>
          <w:lang w:val="sr-Cyrl-BA"/>
        </w:rPr>
        <w:t xml:space="preserve">-Превентивна дезинскеција 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ab/>
        <w:t>Дезинсекција подразумјева систематско и планирано сузбијање инската и осталих чланконожаца или њихових развојних облика који преносе узрочнике заразних болести, изазивају алергијске реакције, или имају токсично дјеловање.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ab/>
        <w:t>Дезинсекције се проводи примјеном физикалних хемијских или најприхватљивија, на начин да се не доводи у опасност здравље људи и животиња. Најчешћи штетни инсекти које треба сузбијати ако се појаве, а све ради заштите становништва су:-комарци све врсте-смеђи и црни жохар. – разне врсте муха.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</w:r>
      <w:proofErr w:type="gramStart"/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Циљ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сузбијања комараца и њихових развојних облика јесте ради појаве и ширења заразних болести и смањења кожних проблема и алергијских промјена насталих убодом комараца и секундарних инфекција због оштећења коже.</w:t>
      </w:r>
      <w:proofErr w:type="gramEnd"/>
    </w:p>
    <w:p w:rsidR="00FB467C" w:rsidRPr="00FB467C" w:rsidRDefault="00FB467C" w:rsidP="00FB46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ab/>
      </w:r>
      <w:r w:rsidRPr="00FB467C">
        <w:rPr>
          <w:rFonts w:ascii="Times New Roman" w:eastAsia="Calibri" w:hAnsi="Times New Roman" w:cs="Times New Roman"/>
          <w:sz w:val="24"/>
          <w:lang w:val="sr-Cyrl-BA"/>
        </w:rPr>
        <w:tab/>
        <w:t>Епидемиолошки значај: Инсекти су преносиоци многих заразних болести као нпр: Маларије, вирусних инфекција као нпр: жуте грознице и др.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</w:p>
    <w:p w:rsidR="00FB467C" w:rsidRPr="00FB467C" w:rsidRDefault="00FB467C" w:rsidP="00FB46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u w:val="single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u w:val="single"/>
          <w:lang w:val="en-US"/>
        </w:rPr>
        <w:t>-</w:t>
      </w:r>
      <w:r w:rsidRPr="00FB467C">
        <w:rPr>
          <w:rFonts w:ascii="Times New Roman" w:eastAsia="Calibri" w:hAnsi="Times New Roman" w:cs="Times New Roman"/>
          <w:sz w:val="24"/>
          <w:u w:val="single"/>
          <w:lang w:val="sr-Cyrl-BA"/>
        </w:rPr>
        <w:t>Превентивна дератизација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ab/>
        <w:t xml:space="preserve">Дератизација је скуп различитих мјера које се предузимају с циљем смањења популације штетних глодаваца који су потпуног уништења популације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lastRenderedPageBreak/>
        <w:t>штетних глодоваца који су природни резеорвари и преносиоци узрочника заразних болести.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ab/>
        <w:t>Е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ab/>
        <w:t>пидемиолошки значај: Осим што су глодари (мишеви) узрочници великих економских штета који уништавају имовину и залихе хране они су и резеорвари преносиоци читавог низа заразних болести човјека као што су: Куга, вирусна хеморагијска грозница са бубрежним синдромом, лептоспироза, туларемија, токсоплазмоза, лишманијаза, саломонелоза и трихиленоза.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ab/>
        <w:t>Извршилац систематске дератизације је повољнији извођач у складу са Законом о јавним набавкама, а могу је обављати здравствене установе које испуњавају услове у погледу стручног кадра, опреме и средстава тј. задовољавају прописане норме у складу са Законом о заштити становништва од заразних болести.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ab/>
        <w:t>Систематска дератизација обухвата:</w:t>
      </w:r>
    </w:p>
    <w:p w:rsidR="00FB467C" w:rsidRPr="00FB467C" w:rsidRDefault="00FB467C" w:rsidP="00FB467C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индивидуална домаћинства, </w:t>
      </w:r>
    </w:p>
    <w:p w:rsidR="00FB467C" w:rsidRPr="00FB467C" w:rsidRDefault="00FB467C" w:rsidP="00FB467C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>стамбени фонд,</w:t>
      </w:r>
    </w:p>
    <w:p w:rsidR="00FB467C" w:rsidRPr="00FB467C" w:rsidRDefault="00FB467C" w:rsidP="00FB467C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предшколске, школске и вјерске установе, домове културе, </w:t>
      </w:r>
    </w:p>
    <w:p w:rsidR="00FB467C" w:rsidRPr="00FB467C" w:rsidRDefault="00FB467C" w:rsidP="00FB467C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>јавне зелене површине, спортско - рекреативне објекте,</w:t>
      </w:r>
    </w:p>
    <w:p w:rsidR="00FB467C" w:rsidRPr="00FB467C" w:rsidRDefault="00FB467C" w:rsidP="00FB467C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>обале ријека, канализациону мрежу, гробља.</w:t>
      </w:r>
    </w:p>
    <w:p w:rsidR="00FB467C" w:rsidRPr="00FB467C" w:rsidRDefault="00FB467C" w:rsidP="00FB467C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>привредне субјекте (предузећа, угоститељске, занатске и трговачке радње).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</w:p>
    <w:p w:rsidR="00FB467C" w:rsidRPr="00FB467C" w:rsidRDefault="00FB467C" w:rsidP="00FB46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</w:p>
    <w:p w:rsidR="00FB467C" w:rsidRPr="00FB467C" w:rsidRDefault="00FB467C" w:rsidP="00FB46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b/>
          <w:sz w:val="24"/>
          <w:lang w:val="sr-Cyrl-BA"/>
        </w:rPr>
        <w:tab/>
        <w:t>Рокови за спровођење дератизације су мај/јун и септембар/октобар 20</w:t>
      </w:r>
      <w:r w:rsidRPr="00FB467C">
        <w:rPr>
          <w:rFonts w:ascii="Times New Roman" w:eastAsia="Calibri" w:hAnsi="Times New Roman" w:cs="Times New Roman"/>
          <w:b/>
          <w:sz w:val="24"/>
          <w:lang w:val="en-US"/>
        </w:rPr>
        <w:t>2</w:t>
      </w:r>
      <w:r w:rsidRPr="00FB467C">
        <w:rPr>
          <w:rFonts w:ascii="Times New Roman" w:eastAsia="Calibri" w:hAnsi="Times New Roman" w:cs="Times New Roman"/>
          <w:b/>
          <w:sz w:val="24"/>
          <w:lang w:val="sr-Cyrl-BA"/>
        </w:rPr>
        <w:t>3.</w:t>
      </w:r>
      <w:r w:rsidRPr="00FB467C">
        <w:rPr>
          <w:rFonts w:ascii="Times New Roman" w:eastAsia="Calibri" w:hAnsi="Times New Roman" w:cs="Times New Roman"/>
          <w:b/>
          <w:sz w:val="24"/>
          <w:lang w:val="en-US"/>
        </w:rPr>
        <w:t xml:space="preserve"> </w:t>
      </w:r>
      <w:r w:rsidRPr="00FB467C">
        <w:rPr>
          <w:rFonts w:ascii="Times New Roman" w:eastAsia="Calibri" w:hAnsi="Times New Roman" w:cs="Times New Roman"/>
          <w:b/>
          <w:sz w:val="24"/>
          <w:lang w:val="sr-Cyrl-BA"/>
        </w:rPr>
        <w:t>године.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b/>
          <w:sz w:val="24"/>
          <w:lang w:val="sr-Cyrl-BA"/>
        </w:rPr>
        <w:tab/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Средства за спровођење ове мјере обезбјеђују се од стране корисника услуга и из Буџета јединице локалне самоуправе Општине 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Ново Горажде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5)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Обезбјеђивање резерви лијекова, дезинфекционих средстава, заштитних и других медицинских средстава и опреме за употребу у случају избијања епидемија.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6)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Уклањање људских и животињских излучевина, лешева, органа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lastRenderedPageBreak/>
        <w:t>и ткива, отпадних вода и других отпадних материја на начин и под условима који не угрожавају здравље становништва, изворишта воде за пиће и животну средину.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Ову мјеру спроводи ЈКП Ново Горажде уз стручни надзор, као и предузећа, предузетници и физичка лица која обављањем својих дјелатности стварају отпадне воде и остале отпадне материје. Задатак је трајан.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Средства обезбјеђују привредна друштва, самостални привредници и физичка лица.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lang w:val="en-US"/>
        </w:rPr>
      </w:pPr>
      <w:r w:rsidRPr="00FB467C">
        <w:rPr>
          <w:rFonts w:ascii="Times New Roman" w:eastAsia="Calibri" w:hAnsi="Times New Roman" w:cs="Times New Roman"/>
          <w:i/>
          <w:sz w:val="24"/>
          <w:lang w:val="en-US"/>
        </w:rPr>
        <w:t xml:space="preserve">2. </w:t>
      </w:r>
      <w:r w:rsidRPr="00FB467C">
        <w:rPr>
          <w:rFonts w:ascii="Times New Roman" w:eastAsia="Calibri" w:hAnsi="Times New Roman" w:cs="Times New Roman"/>
          <w:i/>
          <w:sz w:val="24"/>
          <w:lang w:val="sr-Cyrl-BA"/>
        </w:rPr>
        <w:t>Посебне мјере за спречавање и сузбијање заразних болести су: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1)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Епидемиолошки надзор, те здравствено образовање и континуирано информисање запослених радника, пацијената и становишта о кретању заразних болести карактеристикама појединих болести, карактеристикама појединих болести, мјерама заштите и тренутној епидемиолошкој ситуацији,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2)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Санитарни надзор над лицима запосленим на одређеним пословима и посебну едукацију тих лица,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Ради спречавања преношења заразних болести под санитарни надзор стављају се лица која раде:</w:t>
      </w:r>
    </w:p>
    <w:p w:rsidR="00FB467C" w:rsidRPr="00FB467C" w:rsidRDefault="00FB467C" w:rsidP="00FB467C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У производњи, преради и промету храном, </w:t>
      </w:r>
    </w:p>
    <w:p w:rsidR="00FB467C" w:rsidRPr="00FB467C" w:rsidRDefault="00FB467C" w:rsidP="00FB467C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>На одржавању система за снабдјевање становништва водом за пиће,</w:t>
      </w:r>
    </w:p>
    <w:p w:rsidR="00FB467C" w:rsidRPr="00FB467C" w:rsidRDefault="00FB467C" w:rsidP="00FB467C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>У производњи козметичких средстава,</w:t>
      </w:r>
    </w:p>
    <w:p w:rsidR="00FB467C" w:rsidRPr="00FB467C" w:rsidRDefault="00FB467C" w:rsidP="00FB467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540" w:hanging="180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>На пословимарада са дјецом предшколског узраста у области образовања и васпитања ученичког стандарда</w:t>
      </w:r>
    </w:p>
    <w:p w:rsidR="00FB467C" w:rsidRPr="00FB467C" w:rsidRDefault="00FB467C" w:rsidP="00FB467C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>У играоницама,</w:t>
      </w:r>
    </w:p>
    <w:p w:rsidR="00FB467C" w:rsidRPr="00FB467C" w:rsidRDefault="00FB467C" w:rsidP="00FB467C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>На пружању услуге његе и уљепшавање лица и тијела</w:t>
      </w:r>
    </w:p>
    <w:p w:rsidR="00FB467C" w:rsidRPr="00FB467C" w:rsidRDefault="00FB467C" w:rsidP="00FB467C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>На пословима производње, паковања и издавања лијекова и медицинских средстава,</w:t>
      </w:r>
    </w:p>
    <w:p w:rsidR="00FB467C" w:rsidRPr="00FB467C" w:rsidRDefault="00FB467C" w:rsidP="00FB467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540" w:hanging="180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lastRenderedPageBreak/>
        <w:t>Здравствени радници, здравствени сарадници и други радници који раде у организационој јединици здравствене установе или здравственој установи која пружа здравствене услуге у одређеним областима,</w:t>
      </w:r>
    </w:p>
    <w:p w:rsidR="00FB467C" w:rsidRPr="00FB467C" w:rsidRDefault="00FB467C" w:rsidP="00FB467C">
      <w:pPr>
        <w:numPr>
          <w:ilvl w:val="0"/>
          <w:numId w:val="1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>Лица која обављају практичну наставу на горе наведеним пословима.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Извршиоци ове мјере су </w:t>
      </w:r>
      <w:r w:rsidRPr="00FB467C">
        <w:rPr>
          <w:rFonts w:ascii="Times New Roman" w:eastAsia="Calibri" w:hAnsi="Times New Roman" w:cs="Times New Roman"/>
          <w:b/>
          <w:sz w:val="24"/>
          <w:lang w:val="sr-Cyrl-BA"/>
        </w:rPr>
        <w:t>Домови здравља (</w:t>
      </w:r>
      <w:r w:rsidRPr="00FB467C">
        <w:rPr>
          <w:rFonts w:ascii="Times New Roman" w:eastAsia="Calibri" w:hAnsi="Times New Roman" w:cs="Times New Roman"/>
          <w:b/>
          <w:sz w:val="24"/>
          <w:lang w:val="en-US"/>
        </w:rPr>
        <w:t>Х</w:t>
      </w:r>
      <w:r w:rsidRPr="00FB467C">
        <w:rPr>
          <w:rFonts w:ascii="Times New Roman" w:eastAsia="Calibri" w:hAnsi="Times New Roman" w:cs="Times New Roman"/>
          <w:b/>
          <w:sz w:val="24"/>
          <w:lang w:val="sr-Cyrl-BA"/>
        </w:rPr>
        <w:t xml:space="preserve">ЕС служба)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и 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И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нститут за јавно здравство Републике Српске - Регионални 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центар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 Фоча.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Средства обезбјеђују предузетници и предузећа за санитарни преглед запослених који се обавља сваких 6 мјесеци.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Посебна едукација за стицање основних знања о хигијени животне и радне средине, хигијени животних намирница, хигијени исхране, личној хигијени, о заразним и паразитарним болестима и за стицање основних знања из правних прописа који регулишу област заштите становништва од заразних болести се спроводи над лицима која су стављена под здравствени надзор, тј. лица која у својим пословима и радним задацима долазе у контакт са животним намирницама и предметима опште употребе или која пружају хигијенске услуге другим лицима.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Извршиоци ове мјере су </w:t>
      </w:r>
      <w:r w:rsidRPr="00FB467C">
        <w:rPr>
          <w:rFonts w:ascii="Times New Roman" w:eastAsia="Calibri" w:hAnsi="Times New Roman" w:cs="Times New Roman"/>
          <w:b/>
          <w:sz w:val="24"/>
          <w:lang w:val="sr-Cyrl-BA"/>
        </w:rPr>
        <w:t>Домови здравља (</w:t>
      </w:r>
      <w:r w:rsidRPr="00FB467C">
        <w:rPr>
          <w:rFonts w:ascii="Times New Roman" w:eastAsia="Calibri" w:hAnsi="Times New Roman" w:cs="Times New Roman"/>
          <w:b/>
          <w:sz w:val="24"/>
          <w:lang w:val="en-US"/>
        </w:rPr>
        <w:t>Х</w:t>
      </w:r>
      <w:r w:rsidRPr="00FB467C">
        <w:rPr>
          <w:rFonts w:ascii="Times New Roman" w:eastAsia="Calibri" w:hAnsi="Times New Roman" w:cs="Times New Roman"/>
          <w:b/>
          <w:sz w:val="24"/>
          <w:lang w:val="sr-Cyrl-BA"/>
        </w:rPr>
        <w:t xml:space="preserve">ЕС служба)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и институт за јавно здравство Републике Српске - Регионални </w:t>
      </w:r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центар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Фоча.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Средства за спровођење ове мјере обезбејеђује послодавац, а едукација запослених је обавезна сваке 4 године.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3)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Епидемиолошко истраживање на терену ради раног откривања извора и путева преношења заразних болести, откривање лица која су била изложена примарном извору заразе и у контакту са обољеним лицима као и здравствени надзор над тим лицима,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4)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Лабараторијско испитивање и брзу дијагностику заразног обољења, те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lastRenderedPageBreak/>
        <w:t>верификацију узрочника заразне болести у референтном центру за микробиолошка лабараторијска испитивања узрочника заразне болести.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5)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Мјере карантина и стављање у карантин лица које је било у контакту са лицем обољелим од посебно опасне заразне болести, у складу са препорукама института.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6)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Обезбјеђење посебних услова за смјештај лица у изолацији и њихово лијечење у здравственој установи као и превоз санитетским возилом тих лица.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7)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Евиденцију, пријављивање, обавјештење и достављање извјештаја Институту о заразним болестима, 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8)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Имунизацију и хемопрофилаксу против заразних болести,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9)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Тестирање крви ткива ћелија органа и другог,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10)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Спровођење организационих, техничких, дијагностичких, терапеутских, хигијенских и других мјера за спречавање и сузбијање интрахоспиталних инфекција у здравственим установама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,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>11)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 </w:t>
      </w:r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Адекватно управљање медицинским отпадом, 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12)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Спровођење дезинфекције, дезинсекције и дератизације у току и након завршетка заразне болести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,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13)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Здравствени надзор над лицима која носе узрочнике одређених заразних болести и над путницима у међународном саобраћају који долазе из подручја заразног или угроженог посебно опасном заразном болешћу, колером или маларијом.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14)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Безбједан транспорт инфективног биолошког материјала.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>Све напријед наведене мјере спроводе здравсвене установе.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lang w:val="en-US"/>
        </w:rPr>
      </w:pPr>
      <w:r w:rsidRPr="00FB467C">
        <w:rPr>
          <w:rFonts w:ascii="Times New Roman" w:eastAsia="Calibri" w:hAnsi="Times New Roman" w:cs="Times New Roman"/>
          <w:i/>
          <w:sz w:val="24"/>
          <w:lang w:val="en-US"/>
        </w:rPr>
        <w:t xml:space="preserve">3. </w:t>
      </w:r>
      <w:r w:rsidRPr="00FB467C">
        <w:rPr>
          <w:rFonts w:ascii="Times New Roman" w:eastAsia="Calibri" w:hAnsi="Times New Roman" w:cs="Times New Roman"/>
          <w:i/>
          <w:sz w:val="24"/>
          <w:lang w:val="sr-Cyrl-BA"/>
        </w:rPr>
        <w:t>Ванредне мјере за спрјечавање и сузбијање заразних болести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Ванредне мјере за спрјечавање и сузбијање заразних болести спроводе се у ситуацији у којој долази до угрожавања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lastRenderedPageBreak/>
        <w:t>безбједности и здравља људи, постојањем непосредне опасности за масовно преношење заразне болести, те масовног обољевања становништва на подручју општине Ново Горажде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Ванредне мјере обухватају: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1)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Ограничења кретања у зараженом и 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угроженом подручју, и стављање под здравствени надзор лица које је било у контакту са зараженим лицем,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2)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Ограничење или забрана промета поједине или свих врста робе и средства на одређеном подручју,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3)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Престанак рада васпитно - образовних установа и забрану окупљања на јавним мјестима,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4)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Увођење обавезног ангажовања запослених у здравственим установама и других грађана на отклањању посљедица настале ситуације,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5)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Ванредну вакцинизацију, односно хемопрофилаксу, 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6)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Изолацију обољелих у кућним условима или другом адаптираном објекту када због масовног обољевања није могућа изолација у здравственој установи,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7)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Уступање и адаптација других објеката и ангажовање потребних средстава и опреме за потребе здравствене службе,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8)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Успостављање карантина и стављање у карантин лица које је било у контакту са лицем обоњелим од посебно опасне заразне болести, те у складу са препорукама и друге мјере које природа болести налаже, односно мјере које предложи Свјетска здравствена организација,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9)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Информисање јавности о актуелној епидемиолошкој ситуацији, постојећим ресурсима, мјерама које се предузимају и које треба да предузму грађани.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10)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Континуирана комуникација и обавјештење према прописаној структури ланца комуникације (ХЕС Служба дом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ова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 здравља -</w:t>
      </w:r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Институт за заштиту здравља</w:t>
      </w:r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, регионални центар Фоча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-</w:t>
      </w:r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lastRenderedPageBreak/>
        <w:t>Министарство здравља и социјалне заштите Републике Српске</w:t>
      </w:r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-</w:t>
      </w:r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Влада Републике Српске). Републички штап цивилни заштите континуирано прати стање на терену, заједно са локалним штабовима, извјештава локалну задједницу, МУП и све друге субјекте укључене у штаб за ванредне околности.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ab/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ab/>
        <w:t>У циљу спровођења заштите становништва од заразне болести Министарство за заштиту здравља и социјалну заштиту, на приједлог Института доноси годишњи Програм мјера за спрјечавање и сузбијање, елиминацију и ерадик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a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цију заразних болести подручје Републике. Скупштине јединице локалне самоуправе доносе властите Програме за своје подручје, којим се обезбјеђују средства и извршиоци, рокови извршења и врше надзр над спровођењем мјера.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ab/>
        <w:t>Трошкови спровођења мјера у случају проглашења епидемије за подручје јединице локалне самоуправе финансирају се из Буџета јединице локалне самоуправе.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</w:p>
    <w:p w:rsidR="00FB467C" w:rsidRPr="00FB467C" w:rsidRDefault="00FB467C" w:rsidP="00FB46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lang w:val="en-US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</w:r>
      <w:r w:rsidRPr="00FB467C">
        <w:rPr>
          <w:rFonts w:ascii="Times New Roman" w:eastAsia="Calibri" w:hAnsi="Times New Roman" w:cs="Times New Roman"/>
          <w:i/>
          <w:sz w:val="24"/>
          <w:lang w:val="en-US"/>
        </w:rPr>
        <w:t xml:space="preserve">4. </w:t>
      </w:r>
      <w:r w:rsidRPr="00FB467C">
        <w:rPr>
          <w:rFonts w:ascii="Times New Roman" w:eastAsia="Calibri" w:hAnsi="Times New Roman" w:cs="Times New Roman"/>
          <w:i/>
          <w:sz w:val="24"/>
          <w:lang w:val="sr-Cyrl-BA"/>
        </w:rPr>
        <w:t>Остале мјере за спровођење и сузбијање заразних болести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lang w:val="en-US"/>
        </w:rPr>
      </w:pP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1)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Сахрањивање, ексхумација и превоз умрлих лица мора се вршити на начин који онемогућава ширење заразне болести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,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2)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Превоз умрлих лица врше правна лица или предузетници регистровани за обављање те дјелатности намјенским возилом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,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3)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Превоз умрлих у међународном саобраћају може се вршити и средствима јавног превоза, у складу са међународним прописима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,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4)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У случају смрти посебно опасне заразне болести, опремање умрлог лица обавља се у здравственој установи у којој је лице умрло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,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5)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Ексхумација се врши уз рјешење-сагласност здравственог инспектора, а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lastRenderedPageBreak/>
        <w:t>трошкове сноси послодавац захтјева за ексхумацију</w:t>
      </w:r>
      <w:r w:rsidRPr="00FB467C">
        <w:rPr>
          <w:rFonts w:ascii="Times New Roman" w:eastAsia="Calibri" w:hAnsi="Times New Roman" w:cs="Times New Roman"/>
          <w:sz w:val="24"/>
          <w:lang w:val="en-US"/>
        </w:rPr>
        <w:t>,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  <w:t xml:space="preserve">6)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Сахрањивање умрлих лице се може вршити само на мјестима одређеним за сахрањивање.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</w:p>
    <w:p w:rsidR="00FB467C" w:rsidRPr="00FB467C" w:rsidRDefault="00FB467C" w:rsidP="00FB46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B467C">
        <w:rPr>
          <w:rFonts w:ascii="Times New Roman" w:eastAsia="Calibri" w:hAnsi="Times New Roman" w:cs="Times New Roman"/>
          <w:b/>
          <w:sz w:val="24"/>
          <w:lang w:val="en-US"/>
        </w:rPr>
        <w:t>III</w:t>
      </w:r>
      <w:r w:rsidRPr="00FB467C">
        <w:rPr>
          <w:rFonts w:ascii="Times New Roman" w:eastAsia="Calibri" w:hAnsi="Times New Roman" w:cs="Times New Roman"/>
          <w:b/>
          <w:sz w:val="24"/>
          <w:lang w:val="sr-Cyrl-BA"/>
        </w:rPr>
        <w:t xml:space="preserve"> </w:t>
      </w:r>
      <w:r w:rsidRPr="00FB467C">
        <w:rPr>
          <w:rFonts w:ascii="Times New Roman" w:eastAsia="Calibri" w:hAnsi="Times New Roman" w:cs="Times New Roman"/>
          <w:b/>
          <w:sz w:val="24"/>
          <w:lang w:val="en-US"/>
        </w:rPr>
        <w:t>-</w:t>
      </w:r>
      <w:r w:rsidRPr="00FB467C">
        <w:rPr>
          <w:rFonts w:ascii="Times New Roman" w:eastAsia="Calibri" w:hAnsi="Times New Roman" w:cs="Times New Roman"/>
          <w:b/>
          <w:sz w:val="24"/>
          <w:lang w:val="sr-Cyrl-BA"/>
        </w:rPr>
        <w:t xml:space="preserve"> </w:t>
      </w:r>
      <w:r w:rsidRPr="00FB467C">
        <w:rPr>
          <w:rFonts w:ascii="Times New Roman" w:eastAsia="Calibri" w:hAnsi="Times New Roman" w:cs="Times New Roman"/>
          <w:b/>
          <w:sz w:val="24"/>
          <w:lang w:val="en-US"/>
        </w:rPr>
        <w:t>СПРОВОЂЕЊЕ МЈЕРА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proofErr w:type="gramStart"/>
      <w:r w:rsidRPr="00FB467C">
        <w:rPr>
          <w:rFonts w:ascii="Times New Roman" w:eastAsia="Calibri" w:hAnsi="Times New Roman" w:cs="Times New Roman"/>
          <w:b/>
          <w:sz w:val="24"/>
          <w:lang w:val="en-US"/>
        </w:rPr>
        <w:t>Члан 3.</w:t>
      </w:r>
      <w:proofErr w:type="gramEnd"/>
    </w:p>
    <w:p w:rsidR="00FB467C" w:rsidRPr="00FB467C" w:rsidRDefault="00FB467C" w:rsidP="00FB46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ab/>
        <w:t>Ради ефикасније стручне примјене прописаних и других мјера превентивне здравствене заштите становништва од заразних болести, здравствене службе морају: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BA"/>
        </w:rPr>
      </w:pPr>
    </w:p>
    <w:p w:rsidR="00FB467C" w:rsidRPr="00FB467C" w:rsidRDefault="00FB467C" w:rsidP="00FB467C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>Бити оспособљене за рано отклањање извора заразе и путева преношења заразе.</w:t>
      </w:r>
    </w:p>
    <w:p w:rsidR="00FB467C" w:rsidRPr="00FB467C" w:rsidRDefault="00FB467C" w:rsidP="00FB467C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>Вршити лабараторијско испитивање узрочника заразних болести односно епидемија заразних болести.</w:t>
      </w:r>
    </w:p>
    <w:p w:rsidR="00FB467C" w:rsidRPr="00FB467C" w:rsidRDefault="00FB467C" w:rsidP="00FB467C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sr-Cyrl-BA"/>
        </w:rPr>
        <w:t>Обезбједити довољне резерве вакцина за болести које подлијежу обавезној имунизацији.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О спровођењу овог Програма стараће се</w:t>
      </w:r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 надлежна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 здравствена инспекција и инспекција за храну уз овлашћење Инспектората Републике Српске.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</w:p>
    <w:p w:rsidR="00FB467C" w:rsidRPr="00FB467C" w:rsidRDefault="00FB467C" w:rsidP="00FB467C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  <w:r w:rsidRPr="00FB467C">
        <w:rPr>
          <w:rFonts w:ascii="Times New Roman" w:eastAsia="Calibri" w:hAnsi="Times New Roman" w:cs="Times New Roman"/>
          <w:b/>
          <w:sz w:val="24"/>
          <w:lang w:val="sr-Cyrl-BA"/>
        </w:rPr>
        <w:t>IV - ЗАВРШНЕ ОДРЕДБЕ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lang w:val="en-US"/>
        </w:rPr>
      </w:pPr>
    </w:p>
    <w:p w:rsidR="00FB467C" w:rsidRPr="00FB467C" w:rsidRDefault="00FB467C" w:rsidP="00FB467C">
      <w:pPr>
        <w:tabs>
          <w:tab w:val="left" w:pos="567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proofErr w:type="gramStart"/>
      <w:r w:rsidRPr="00FB467C">
        <w:rPr>
          <w:rFonts w:ascii="Times New Roman" w:eastAsia="Calibri" w:hAnsi="Times New Roman" w:cs="Times New Roman"/>
          <w:b/>
          <w:sz w:val="24"/>
          <w:lang w:val="en-US"/>
        </w:rPr>
        <w:t>Члан 4.</w:t>
      </w:r>
      <w:proofErr w:type="gramEnd"/>
    </w:p>
    <w:p w:rsidR="00B20574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  <w:r w:rsidRPr="00FB467C">
        <w:rPr>
          <w:rFonts w:ascii="Times New Roman" w:eastAsia="Calibri" w:hAnsi="Times New Roman" w:cs="Times New Roman"/>
          <w:sz w:val="24"/>
          <w:lang w:val="en-US"/>
        </w:rPr>
        <w:tab/>
      </w:r>
      <w:r w:rsidRPr="00FB467C">
        <w:rPr>
          <w:rFonts w:ascii="Times New Roman" w:eastAsia="Calibri" w:hAnsi="Times New Roman" w:cs="Times New Roman"/>
          <w:sz w:val="24"/>
          <w:lang w:val="sr-Cyrl-BA"/>
        </w:rPr>
        <w:t xml:space="preserve">Овај Програм ступа на снагу осмог дана од дана објављивања у „Службеном </w:t>
      </w:r>
      <w:r w:rsidRPr="00FB467C">
        <w:rPr>
          <w:rFonts w:ascii="Times New Roman" w:eastAsia="Calibri" w:hAnsi="Times New Roman" w:cs="Times New Roman"/>
          <w:sz w:val="24"/>
          <w:lang w:val="en-US"/>
        </w:rPr>
        <w:t xml:space="preserve">гласнику </w:t>
      </w:r>
      <w:r w:rsidRPr="00FB467C">
        <w:rPr>
          <w:rFonts w:ascii="Times New Roman" w:eastAsia="Calibri" w:hAnsi="Times New Roman" w:cs="Times New Roman"/>
          <w:sz w:val="24"/>
          <w:lang w:val="sr-Cyrl-BA"/>
        </w:rPr>
        <w:t>општине Ново Горажде“.</w:t>
      </w:r>
    </w:p>
    <w:p w:rsidR="00FB467C" w:rsidRPr="00FB467C" w:rsidRDefault="00FB467C" w:rsidP="00FB467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sr-Cyrl-BA"/>
        </w:rPr>
      </w:pPr>
    </w:p>
    <w:p w:rsidR="00B20574" w:rsidRDefault="00FB467C" w:rsidP="00B2057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01/1-052-2-4-3/23</w:t>
      </w:r>
    </w:p>
    <w:p w:rsidR="00B20574" w:rsidRDefault="00FB467C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13.04</w:t>
      </w:r>
      <w:r w:rsidR="00B20574">
        <w:rPr>
          <w:rFonts w:ascii="Times New Roman" w:eastAsia="Calibri" w:hAnsi="Times New Roman" w:cs="Times New Roman"/>
          <w:b/>
          <w:lang w:val="sr-Cyrl-CS"/>
        </w:rPr>
        <w:t xml:space="preserve">.2023. године </w:t>
      </w:r>
    </w:p>
    <w:p w:rsidR="00B20574" w:rsidRDefault="00B20574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      ПРЕДСЈЕДНИК       </w:t>
      </w:r>
    </w:p>
    <w:p w:rsidR="00B20574" w:rsidRPr="002E5B10" w:rsidRDefault="00B20574" w:rsidP="00B20574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     Фуад Машић,  с.р</w:t>
      </w:r>
    </w:p>
    <w:p w:rsidR="00B20574" w:rsidRDefault="00B20574" w:rsidP="00B20574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E33918" w:rsidRPr="0055406C" w:rsidRDefault="00E33918" w:rsidP="00E339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55406C">
        <w:rPr>
          <w:rFonts w:ascii="Times New Roman" w:eastAsia="Calibri" w:hAnsi="Times New Roman" w:cs="Times New Roman"/>
          <w:sz w:val="24"/>
          <w:szCs w:val="24"/>
          <w:lang w:val="sr-Cyrl-BA"/>
        </w:rPr>
        <w:t>На основу члана 98. Пословника Скупштине општине Ново Горажде („Службени гласник општине Ново Горажде“, број: 6/05, 3/09 и 4/17), Скупштина општине Ново Горажде на деветој редовној сједници одржаној дана 13.04.2023. године  д о н о с и</w:t>
      </w:r>
    </w:p>
    <w:p w:rsidR="00E33918" w:rsidRPr="0055406C" w:rsidRDefault="00E33918" w:rsidP="00E339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E33918" w:rsidRPr="0055406C" w:rsidRDefault="00E33918" w:rsidP="00E339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E33918" w:rsidRPr="0055406C" w:rsidRDefault="00E33918" w:rsidP="00E339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E33918" w:rsidRPr="0055406C" w:rsidRDefault="00E33918" w:rsidP="00E339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55406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З А К Љ У Ч А К</w:t>
      </w:r>
    </w:p>
    <w:p w:rsidR="00E33918" w:rsidRPr="0055406C" w:rsidRDefault="00E33918" w:rsidP="00E3391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E33918" w:rsidRPr="0055406C" w:rsidRDefault="00E33918" w:rsidP="00E3391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E33918" w:rsidRPr="0055406C" w:rsidRDefault="00E33918" w:rsidP="00E3391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55406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Усваја се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Извјештај о раду и финансијском пословању </w:t>
      </w:r>
      <w:r w:rsidRPr="0055406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ЈУ Народна библиотека „Божидар Горажданин“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Ново Горажде за 2022</w:t>
      </w:r>
      <w:r w:rsidRPr="0055406C">
        <w:rPr>
          <w:rFonts w:ascii="Times New Roman" w:eastAsia="Times New Roman" w:hAnsi="Times New Roman" w:cs="Times New Roman"/>
          <w:sz w:val="24"/>
          <w:szCs w:val="24"/>
          <w:lang w:val="sr-Cyrl-BA"/>
        </w:rPr>
        <w:t>. годину.</w:t>
      </w:r>
    </w:p>
    <w:p w:rsidR="00E33918" w:rsidRPr="0055406C" w:rsidRDefault="00E33918" w:rsidP="00E33918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33918" w:rsidRPr="0055406C" w:rsidRDefault="00E33918" w:rsidP="00E3391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55406C">
        <w:rPr>
          <w:rFonts w:ascii="Times New Roman" w:eastAsia="Times New Roman" w:hAnsi="Times New Roman" w:cs="Times New Roman"/>
          <w:sz w:val="24"/>
          <w:szCs w:val="24"/>
          <w:lang w:val="sr-Cyrl-BA"/>
        </w:rPr>
        <w:t>План из претходне тачке овог Закључка чини његов саставни дио.</w:t>
      </w:r>
    </w:p>
    <w:p w:rsidR="00E33918" w:rsidRPr="0055406C" w:rsidRDefault="00E33918" w:rsidP="00E33918">
      <w:pPr>
        <w:widowControl w:val="0"/>
        <w:autoSpaceDE w:val="0"/>
        <w:autoSpaceDN w:val="0"/>
        <w:spacing w:after="0" w:line="240" w:lineRule="auto"/>
        <w:ind w:left="866" w:hanging="36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33918" w:rsidRPr="0055406C" w:rsidRDefault="00E33918" w:rsidP="00E3391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55406C">
        <w:rPr>
          <w:rFonts w:ascii="Times New Roman" w:eastAsia="Times New Roman" w:hAnsi="Times New Roman" w:cs="Times New Roman"/>
          <w:sz w:val="24"/>
          <w:szCs w:val="24"/>
          <w:lang w:val="sr-Cyrl-BA"/>
        </w:rPr>
        <w:t>Овај Закључак ступа на снагу даном његовог доношења и објавиће се у „Службеном гласнику општине Ново Горажде“.</w:t>
      </w:r>
    </w:p>
    <w:p w:rsidR="00E33918" w:rsidRPr="0055406C" w:rsidRDefault="00E33918" w:rsidP="00E33918">
      <w:pPr>
        <w:widowControl w:val="0"/>
        <w:autoSpaceDE w:val="0"/>
        <w:autoSpaceDN w:val="0"/>
        <w:spacing w:after="0" w:line="240" w:lineRule="auto"/>
        <w:ind w:left="866" w:hanging="36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20574" w:rsidRDefault="00E33918" w:rsidP="00B2057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01/1-052-2</w:t>
      </w:r>
      <w:r w:rsidR="00B20574">
        <w:rPr>
          <w:rFonts w:ascii="Times New Roman" w:eastAsia="Calibri" w:hAnsi="Times New Roman" w:cs="Times New Roman"/>
          <w:b/>
          <w:lang w:val="sr-Cyrl-CS"/>
        </w:rPr>
        <w:t>-</w:t>
      </w:r>
      <w:r>
        <w:rPr>
          <w:rFonts w:ascii="Times New Roman" w:eastAsia="Calibri" w:hAnsi="Times New Roman" w:cs="Times New Roman"/>
          <w:b/>
          <w:lang w:val="sr-Cyrl-CS"/>
        </w:rPr>
        <w:t>5</w:t>
      </w:r>
      <w:r w:rsidR="00B20574">
        <w:rPr>
          <w:rFonts w:ascii="Times New Roman" w:eastAsia="Calibri" w:hAnsi="Times New Roman" w:cs="Times New Roman"/>
          <w:b/>
          <w:lang w:val="sr-Cyrl-CS"/>
        </w:rPr>
        <w:t>/22</w:t>
      </w:r>
    </w:p>
    <w:p w:rsidR="00B20574" w:rsidRDefault="00E33918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13</w:t>
      </w:r>
      <w:r w:rsidR="00B20574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4</w:t>
      </w:r>
      <w:r w:rsidR="00B20574">
        <w:rPr>
          <w:rFonts w:ascii="Times New Roman" w:eastAsia="Calibri" w:hAnsi="Times New Roman" w:cs="Times New Roman"/>
          <w:b/>
          <w:lang w:val="sr-Cyrl-CS"/>
        </w:rPr>
        <w:t xml:space="preserve">.2023. године </w:t>
      </w:r>
    </w:p>
    <w:p w:rsidR="00B20574" w:rsidRDefault="00B20574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      ПРЕДСЈЕДНИК       </w:t>
      </w:r>
    </w:p>
    <w:p w:rsidR="00B20574" w:rsidRPr="002E5B10" w:rsidRDefault="00B20574" w:rsidP="00B20574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     Фуад Машић,  с.р</w:t>
      </w:r>
    </w:p>
    <w:p w:rsidR="00B20574" w:rsidRDefault="00B20574" w:rsidP="00B20574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E33918" w:rsidRPr="00E33918" w:rsidRDefault="00E33918" w:rsidP="00E339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E33918">
        <w:rPr>
          <w:rFonts w:ascii="Times New Roman" w:eastAsia="Calibri" w:hAnsi="Times New Roman" w:cs="Times New Roman"/>
          <w:sz w:val="24"/>
          <w:szCs w:val="24"/>
          <w:lang w:val="sr-Cyrl-BA"/>
        </w:rPr>
        <w:t>На основу члана 98. Пословника Скупштине општине Ново Горажде („Службени гласник општине Ново Горажде“, број: 6/05, 3/09 и 4/17), Скупштина општине Ново Горажде на деветој редовној сједници одржаној дана 13.04.2023. године  д о н о с и</w:t>
      </w:r>
    </w:p>
    <w:p w:rsidR="00E33918" w:rsidRPr="00E33918" w:rsidRDefault="00E33918" w:rsidP="00E339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E33918" w:rsidRPr="00E33918" w:rsidRDefault="00E33918" w:rsidP="00E339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E33918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З А К Љ У Ч А К</w:t>
      </w:r>
    </w:p>
    <w:p w:rsidR="00E33918" w:rsidRPr="00E33918" w:rsidRDefault="00E33918" w:rsidP="00E3391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</w:p>
    <w:p w:rsidR="00E33918" w:rsidRPr="00E33918" w:rsidRDefault="00E33918" w:rsidP="00E33918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33918">
        <w:rPr>
          <w:rFonts w:ascii="Times New Roman" w:eastAsia="Times New Roman" w:hAnsi="Times New Roman" w:cs="Times New Roman"/>
          <w:sz w:val="24"/>
          <w:szCs w:val="24"/>
          <w:lang w:val="sr-Cyrl-BA"/>
        </w:rPr>
        <w:t>Усваја се План рада и финансијски план ЈУ Народна библиотека „Божидар Горажданин“ Ново Горажде за 2023. годину.</w:t>
      </w:r>
    </w:p>
    <w:p w:rsidR="00E33918" w:rsidRPr="00E33918" w:rsidRDefault="00E33918" w:rsidP="00E33918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33918" w:rsidRPr="00E33918" w:rsidRDefault="00E33918" w:rsidP="00E33918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33918">
        <w:rPr>
          <w:rFonts w:ascii="Times New Roman" w:eastAsia="Times New Roman" w:hAnsi="Times New Roman" w:cs="Times New Roman"/>
          <w:sz w:val="24"/>
          <w:szCs w:val="24"/>
          <w:lang w:val="sr-Cyrl-BA"/>
        </w:rPr>
        <w:t>План из претходне тачке овог Закључка чини његов саставни дио.</w:t>
      </w:r>
    </w:p>
    <w:p w:rsidR="00E33918" w:rsidRPr="00E33918" w:rsidRDefault="00E33918" w:rsidP="00E33918">
      <w:pPr>
        <w:widowControl w:val="0"/>
        <w:autoSpaceDE w:val="0"/>
        <w:autoSpaceDN w:val="0"/>
        <w:spacing w:after="0" w:line="240" w:lineRule="auto"/>
        <w:ind w:left="866" w:hanging="36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33918" w:rsidRPr="00E33918" w:rsidRDefault="00E33918" w:rsidP="00E33918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E33918">
        <w:rPr>
          <w:rFonts w:ascii="Times New Roman" w:eastAsia="Times New Roman" w:hAnsi="Times New Roman" w:cs="Times New Roman"/>
          <w:sz w:val="24"/>
          <w:szCs w:val="24"/>
          <w:lang w:val="sr-Cyrl-BA"/>
        </w:rPr>
        <w:t>Овај Закључак ступа на снагу даном његовог доношења и објавиће се у „Службеном гласнику општине Ново Горажде“.</w:t>
      </w:r>
    </w:p>
    <w:p w:rsidR="00E33918" w:rsidRPr="00E33918" w:rsidRDefault="00E33918" w:rsidP="00E33918">
      <w:pPr>
        <w:widowControl w:val="0"/>
        <w:autoSpaceDE w:val="0"/>
        <w:autoSpaceDN w:val="0"/>
        <w:spacing w:after="0" w:line="240" w:lineRule="auto"/>
        <w:ind w:left="866" w:hanging="36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E33918" w:rsidRDefault="00E33918" w:rsidP="00E33918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01/1-052-2-6/22</w:t>
      </w:r>
    </w:p>
    <w:p w:rsidR="00E33918" w:rsidRDefault="00E33918" w:rsidP="00E33918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13.04.2023. године </w:t>
      </w:r>
    </w:p>
    <w:p w:rsidR="00E33918" w:rsidRDefault="00E33918" w:rsidP="00E33918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lastRenderedPageBreak/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      ПРЕДСЈЕДНИК       </w:t>
      </w:r>
    </w:p>
    <w:p w:rsidR="00E33918" w:rsidRPr="002E5B10" w:rsidRDefault="00E33918" w:rsidP="00E33918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      Фуад Машић,  с.р</w:t>
      </w:r>
    </w:p>
    <w:p w:rsidR="00B20574" w:rsidRDefault="00B20574" w:rsidP="00B20574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Закона о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(„Службени гласник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“, број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39/14 и 59/22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BD0436">
        <w:rPr>
          <w:rFonts w:ascii="Times New Roman" w:eastAsia="Calibri" w:hAnsi="Times New Roman" w:cs="Times New Roman"/>
          <w:sz w:val="24"/>
          <w:szCs w:val="24"/>
          <w:lang w:val="sr-Latn-CS"/>
        </w:rPr>
        <w:t>59.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члана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Статута Општине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(„Службени гласник Општине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“, број: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BD0436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, члана VI. Правилника о поступку директног споразума општине Ново Горажде (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„Службени гласник Општине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“, број: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6</w:t>
      </w:r>
      <w:r w:rsidRPr="00BD0436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</w:t>
      </w:r>
      <w:r w:rsidRPr="00BD0436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>број: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SK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>-01-IP-11/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/>
        </w:rPr>
        <w:t>2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>06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/>
        </w:rPr>
        <w:t>.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>0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/>
        </w:rPr>
        <w:t>2.202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општине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B20574" w:rsidRPr="00BD0436" w:rsidRDefault="00B20574" w:rsidP="00B20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20574" w:rsidRPr="00BD0436" w:rsidRDefault="00B20574" w:rsidP="00B20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D0436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B20574" w:rsidRPr="00BD0436" w:rsidRDefault="00B20574" w:rsidP="00B20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B20574" w:rsidRPr="00BD0436" w:rsidRDefault="00B20574" w:rsidP="00B20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20574" w:rsidRPr="00BD0436" w:rsidRDefault="00B20574" w:rsidP="00B20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 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SVJETLOSTKOMERC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d.d. Sarajevo, 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>улица Бачићи,    бр 5, 71000 Сарајево,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понуда број: 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/>
        </w:rPr>
        <w:t>SK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>-01-IP-11/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/>
        </w:rPr>
        <w:t>2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0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>6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/>
        </w:rPr>
        <w:t>.02.202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>године,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– роба – за набавку и испоруку канцеларијског материјала за потребе Општинске управе општине Ново Горажде за 2023. године, у укупном износу од 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2.631,86 КМ без урачунатог ПДВ-а,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односно у износу од 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3.079,28 КМ са урачунатим ПДВ-ом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20574" w:rsidRPr="00BD0436" w:rsidRDefault="00B20574" w:rsidP="00B20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  <w:proofErr w:type="gramEnd"/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B20574" w:rsidRPr="00BD0436" w:rsidRDefault="00B20574" w:rsidP="00B20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20574" w:rsidRPr="00BD0436" w:rsidRDefault="00B20574" w:rsidP="00B20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Ова Одлука ступа на снагу дан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објављ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а у 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„Службеном гласнику Општине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  <w:proofErr w:type="gramEnd"/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20574" w:rsidRPr="00BD0436" w:rsidRDefault="00B20574" w:rsidP="00B20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BD0436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B20574" w:rsidRPr="00BD0436" w:rsidRDefault="00B20574" w:rsidP="00B2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D0436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 за достављање понуде у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поступку јавне набавке број: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BA"/>
        </w:rPr>
        <w:t>2/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23. од дана 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BA"/>
        </w:rPr>
        <w:t>18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BA"/>
        </w:rPr>
        <w:t>01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 године за 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роба: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„Набавка и испорука канцеларијског материјала“ за потребе Општинске управе општине Ново Горажде за 2023. годину.</w:t>
      </w: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D043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BD0436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4.700,00</w:t>
      </w:r>
      <w:r w:rsidRPr="00BD0436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B20574" w:rsidRPr="00BD0436" w:rsidRDefault="00B20574" w:rsidP="00B2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D043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BD043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B20574" w:rsidRPr="00BD0436" w:rsidRDefault="00B20574" w:rsidP="00B2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BD04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робама за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набавку и испоруку канцеларијског материјала за потребе Општинске управе општине Ново Горажде за 2023. годину,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упућен је писмени захтјев за достављање приједлога понуде понуђачу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SVJETLOSTKOMERC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d.d. Sarajevo, 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>улица Бачићи бр 5, 71000 Сарајево.</w:t>
      </w:r>
    </w:p>
    <w:p w:rsidR="00B20574" w:rsidRPr="00BD0436" w:rsidRDefault="00B20574" w:rsidP="00B2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20574" w:rsidRPr="00BD0436" w:rsidRDefault="00B20574" w:rsidP="00B2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D0436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SVJETLOSTKOMERC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“ 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d.d. Sarajevo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из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Сарајева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је доставио тражену понуду за 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набавку роба тј. набавку и испоруку канцеларијског материјала за потребе Општинске управе општине Ново Горажде за 2023. годину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износу од 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2.631,86 КМ без урачунатог ПДВ-а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а која је у оквиру процијењене вриједности, те се иста у цјелости прихвата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B20574" w:rsidRPr="00BD0436" w:rsidRDefault="00B20574" w:rsidP="00B2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BD0436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B20574" w:rsidRPr="00BD0436" w:rsidRDefault="00B20574" w:rsidP="00B2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D0436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жалба није допуштена.</w:t>
      </w:r>
    </w:p>
    <w:p w:rsidR="00B20574" w:rsidRDefault="00B20574" w:rsidP="00B20574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B20574" w:rsidRDefault="00B20574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02/1-404-2-1/23</w:t>
      </w:r>
    </w:p>
    <w:p w:rsidR="00B20574" w:rsidRDefault="00B20574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08.02.2023. године </w:t>
      </w:r>
    </w:p>
    <w:p w:rsidR="00B20574" w:rsidRDefault="00B20574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B20574" w:rsidRDefault="00B20574" w:rsidP="00B20574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Петковић, с.р.</w:t>
      </w:r>
    </w:p>
    <w:p w:rsidR="00B20574" w:rsidRDefault="00B20574" w:rsidP="00B20574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  <w:r w:rsidRPr="00BD0436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lastRenderedPageBreak/>
        <w:t xml:space="preserve">На основу члана 64. став 1. тачка 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Latn-BA" w:eastAsia="bs-Latn-BA"/>
        </w:rPr>
        <w:t>b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), члана 70. ставови 1.,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Latn-BA" w:eastAsia="bs-Latn-BA"/>
        </w:rPr>
        <w:t>2.,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 xml:space="preserve"> 3. и 6. Закона о јавним набавкама („Службени гласник БиХ“, број: 39/14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Latn-BA" w:eastAsia="bs-Latn-BA"/>
        </w:rPr>
        <w:t xml:space="preserve"> 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и 59/22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), члана 8. став 2. под d)   Правилника о успостављању и раду Комисије за набавке ( „Службени гласник БиХ“, број: 103/14), члана V. алинеја 5) и члана XVIII.  Правилника о успостављању и раду Комисије за јавне набавке општине Ново Горажде ( „Службени гласник општине Ново Горажде“, број: 19/22),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Latn-BA" w:eastAsia="bs-Latn-BA"/>
        </w:rPr>
        <w:t xml:space="preserve"> 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члана XIV.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Latn-BA" w:eastAsia="bs-Latn-BA"/>
        </w:rPr>
        <w:t xml:space="preserve"> 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Правилника о јавним набавкама општине Ново Горажде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Latn-BA" w:eastAsia="bs-Latn-BA"/>
        </w:rPr>
        <w:t xml:space="preserve"> 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( „Службени гласник општине Ново Горажде“, број: 19/22) а на Препоруку Комисије за јавну набавку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, број: 02/1-404-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6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-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3-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4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/2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3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од 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07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.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0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Latn-BA" w:eastAsia="bs-Latn-BA"/>
        </w:rPr>
        <w:t>2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.202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3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. године, 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 xml:space="preserve">Начелник општине Ново Горажде  </w:t>
      </w:r>
      <w:r w:rsidRPr="00BD0436">
        <w:rPr>
          <w:rFonts w:ascii="Times New Roman" w:eastAsia="Times New Roman" w:hAnsi="Times New Roman" w:cs="Times New Roman"/>
          <w:b/>
          <w:sz w:val="24"/>
          <w:szCs w:val="24"/>
          <w:lang w:val="bs-Cyrl-BA" w:eastAsia="bs-Latn-BA"/>
        </w:rPr>
        <w:t>доноси</w:t>
      </w:r>
    </w:p>
    <w:p w:rsidR="00B20574" w:rsidRPr="00BD0436" w:rsidRDefault="00B20574" w:rsidP="00B2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</w:p>
    <w:p w:rsidR="00B20574" w:rsidRPr="00BD0436" w:rsidRDefault="00B20574" w:rsidP="00B20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Д Л У К У</w:t>
      </w:r>
    </w:p>
    <w:p w:rsidR="00B20574" w:rsidRPr="00BD0436" w:rsidRDefault="00B20574" w:rsidP="00B20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избору најповољнијег понуђача</w:t>
      </w:r>
    </w:p>
    <w:p w:rsidR="00B20574" w:rsidRPr="00BD0436" w:rsidRDefault="00B20574" w:rsidP="00B20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B20574" w:rsidRPr="00BD0436" w:rsidRDefault="00B20574" w:rsidP="00B20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Члан 1.</w:t>
      </w:r>
      <w:proofErr w:type="gramEnd"/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Препорука Комисије за јавну набавку, број: 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02/1-404-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6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-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>3-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4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/2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3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 xml:space="preserve"> од 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07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.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>0</w:t>
      </w:r>
      <w:r w:rsidRPr="00BD0436"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  <w:t>2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.202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3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. године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 и уговор за јавну набавку – р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 xml:space="preserve">обе 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sr-Cyrl-BA" w:eastAsia="bs-Latn-BA"/>
        </w:rPr>
        <w:t xml:space="preserve">Набавка и испорука горива за возила Општинске управе општине Ново Горажде“ 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до краја 2023. године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се додјељује понуђачу</w:t>
      </w:r>
      <w:r w:rsidRPr="00BD0436">
        <w:rPr>
          <w:rFonts w:ascii="Calibri" w:eastAsia="Calibri" w:hAnsi="Calibri" w:cs="Times New Roman"/>
          <w:lang w:val="bs-Cyrl-BA"/>
        </w:rPr>
        <w:t xml:space="preserve"> 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Latn-BA" w:eastAsia="bs-Latn-BA"/>
        </w:rPr>
        <w:t>„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sr-Cyrl-BA" w:eastAsia="bs-Latn-BA"/>
        </w:rPr>
        <w:t>НЕСТРО ПЕТРОЛ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Latn-BA" w:eastAsia="bs-Latn-BA"/>
        </w:rPr>
        <w:t xml:space="preserve">“ 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sr-Cyrl-BA" w:eastAsia="bs-Latn-BA"/>
        </w:rPr>
        <w:t>АД Бања Лука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Latn-BA" w:eastAsia="bs-Latn-BA"/>
        </w:rPr>
        <w:t>,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 xml:space="preserve">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>ул. Краља Петра I Карађорђевића 83А, 78000 Бања Лука, понуда бр: 1894/23 достављена дана 06.02.2023. године за понуђену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 xml:space="preserve"> цијен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>у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 xml:space="preserve">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>у износу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 xml:space="preserve"> од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 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 xml:space="preserve"> 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Cyrl-BA" w:eastAsia="bs-Latn-BA"/>
        </w:rPr>
        <w:t>10.851,42 КМ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Latn-BA" w:eastAsia="bs-Latn-BA"/>
        </w:rPr>
        <w:t xml:space="preserve"> без ПДВ-а, </w:t>
      </w:r>
      <w:r w:rsidRPr="00BD0436"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 xml:space="preserve">односно 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Cyrl-BA" w:eastAsia="bs-Latn-BA"/>
        </w:rPr>
        <w:t>12.696,16 КМ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Latn-BA" w:eastAsia="bs-Latn-BA"/>
        </w:rPr>
        <w:t xml:space="preserve"> са урачунатим ПДВ-ом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Cyrl-BA" w:eastAsia="bs-Latn-BA"/>
        </w:rPr>
        <w:t>,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 као најповољнијем понуђачу.</w:t>
      </w: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20574" w:rsidRPr="00BD0436" w:rsidRDefault="00B20574" w:rsidP="00B20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Члан 2.</w:t>
      </w:r>
      <w:proofErr w:type="gramEnd"/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Изабрани понуђач је дужан да у року од 5 (пет) дана од дана достављања ове Одлуке достави оригинале или овјерене копије документације сходно члану 45.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 Закона о јавним набавкама, а које су захтијеване тендерским документом.</w:t>
      </w: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</w:pPr>
    </w:p>
    <w:p w:rsidR="00B20574" w:rsidRPr="00BD0436" w:rsidRDefault="00B20574" w:rsidP="00B20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Члан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3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>Приједлог уговора о набавци доставит ће се на потпис изабраном понуђачу након истека рока од 10 дана, рачунајући од дана када су сви понуђачи обавијештени о избору најповољније понуде.</w:t>
      </w: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20574" w:rsidRPr="00BD0436" w:rsidRDefault="00B20574" w:rsidP="00B20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Члан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Ова Одлука ће се објавити на интернет страници општине Ново Горажде (</w:t>
      </w:r>
      <w:r w:rsidRPr="00BD0436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www.novogorazde.rs.ba)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истовремено с упућивањем понуђачима који су учествовали                              у поступку јавне набавке, у складу са чланом 70. став 6. Закона о јавним набавкама.</w:t>
      </w: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B20574" w:rsidRPr="00BD0436" w:rsidRDefault="00B20574" w:rsidP="00B20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Члан 5.</w:t>
      </w: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 извршење ове Одлуке задужује се Комисија за јавну набавку за одабир најповољнијег понуђача у поступку Конкурентског захтјева за достављање понуда за јавну набавку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роба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„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Набавка и испорука горива за возила Општинске управе општине Ново Горажде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sr-Cyrl-BA" w:eastAsia="bs-Latn-BA"/>
        </w:rPr>
        <w:t xml:space="preserve">“ 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до краја 2023. године.</w:t>
      </w: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20574" w:rsidRPr="00BD0436" w:rsidRDefault="00B20574" w:rsidP="00B205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Члан 6.</w:t>
      </w: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proofErr w:type="gramStart"/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Ова Одлука ступа на снагу даном доношења и доставља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се 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понуђач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има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који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су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учествова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ли 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у поступку јавне набавке,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у складу са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члан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71.</w:t>
      </w:r>
      <w:proofErr w:type="gramEnd"/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став</w:t>
      </w:r>
      <w:proofErr w:type="gramEnd"/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(2) Закона о јавним набавкама.</w:t>
      </w: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B20574" w:rsidRPr="00BD0436" w:rsidRDefault="00B20574" w:rsidP="00B205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Образложење</w:t>
      </w:r>
    </w:p>
    <w:p w:rsidR="00B20574" w:rsidRPr="00BD0436" w:rsidRDefault="00B20574" w:rsidP="00B20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Поступак јавне набавке покренут је Одлуком о покретању поступка јавне набавке број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: 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02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/1-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404-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6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>23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од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18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01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.20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>23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године</w:t>
      </w:r>
      <w:proofErr w:type="gramEnd"/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B20574" w:rsidRPr="00BD0436" w:rsidRDefault="00B20574" w:rsidP="00B20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Јавна набавка је спроведена поступком Конкурентског захтјева.</w:t>
      </w:r>
    </w:p>
    <w:p w:rsidR="00B20574" w:rsidRPr="00BD0436" w:rsidRDefault="00B20574" w:rsidP="00B20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Јавна набавка није подијељена на лотове.</w:t>
      </w:r>
    </w:p>
    <w:p w:rsidR="00B20574" w:rsidRPr="00BD0436" w:rsidRDefault="00B20574" w:rsidP="00B20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Процијењена вриједност јавне набавке 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>износи 12.393,16 КМ</w:t>
      </w:r>
    </w:p>
    <w:p w:rsidR="00B20574" w:rsidRPr="00BD0436" w:rsidRDefault="00B20574" w:rsidP="00B20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Обавјештење о набавци број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265-7-1-5-3-2/23 послато је 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на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објављивање и објављено на 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Порталу јавних набавки дана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25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01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.20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>23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године</w:t>
      </w:r>
      <w:proofErr w:type="gramEnd"/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а Сажетак за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Обавјештење о набавци број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265-7-1-5-3-2/23 послато је 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на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објављивање и објављено 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BA"/>
        </w:rPr>
        <w:t>у „Службеном гласнику БиХ“, број: 6/23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дана: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27.01.2023. године. 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Комисија за јавну набавку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именована је Рјешењем број: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02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/1-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404-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6-3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>23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од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27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01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.20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>23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године</w:t>
      </w:r>
      <w:proofErr w:type="gramEnd"/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Комисија за јавну набавку је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Начелнику општине Ново Горажде доставила Записник о прегледу и оцјени понуда број: 02/1-404-6-3-3/23. од дана 06.02.2023. године, Препоруку о избору најповољнијег понуђача број: 02/1-404-6-3-4/23. од дана 07.02.2023. године и Извјештај о раду број: 02/1-404-6-3-5/23. од дана 07.02.2023. године, у поступку јавне набавке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 w:eastAsia="bs-Latn-BA"/>
        </w:rPr>
        <w:t xml:space="preserve">роба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„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Набавка и испорука горива за возила Општинске управе општине Ново Горажде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sr-Cyrl-BA" w:eastAsia="bs-Latn-BA"/>
        </w:rPr>
        <w:t xml:space="preserve">“ 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 w:eastAsia="bs-Latn-BA"/>
        </w:rPr>
        <w:t>до краја 2023. године</w:t>
      </w: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20574" w:rsidRPr="00BD0436" w:rsidRDefault="00B20574" w:rsidP="00B2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 поступку јавне набавке 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за доставу понуда у датом року одазва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о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се 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један 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понуђач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>, и то: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„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НЕСТРО ПЕТРОЛ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 xml:space="preserve">“ 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АД Бања Лука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, ул. Краља Петра I Карађорђевића 83А, 78000 Бања Лука.</w:t>
      </w:r>
    </w:p>
    <w:p w:rsidR="00B20574" w:rsidRPr="00BD0436" w:rsidRDefault="00B20574" w:rsidP="00B2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 поступку по Извјештају о раду је утврђено да је 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Комисија за јавну набавку благовремено и правилно извршила отварање и оцјен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е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приспјел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их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понуд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а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чему је сачинила одговарајућ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е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записнике, у којима је утврђено сљедеће:</w:t>
      </w: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</w:t>
      </w:r>
      <w:proofErr w:type="gramStart"/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д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а</w:t>
      </w:r>
      <w:proofErr w:type="gramEnd"/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је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пристигл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а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једна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понуд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а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д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а</w:t>
      </w:r>
      <w:proofErr w:type="gramEnd"/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је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благовремено запримљен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а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једна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понуд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а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- да није било неблаговремено примљених понуда,</w:t>
      </w: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BD0436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proofErr w:type="gramStart"/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д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а</w:t>
      </w:r>
      <w:proofErr w:type="gramEnd"/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је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понуд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а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понуђача 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„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НЕСТРО ПЕТРОЛ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 xml:space="preserve">“ 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АД Бања Лука из Бања Луке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 xml:space="preserve"> </w:t>
      </w:r>
      <w:r w:rsidRPr="00BD0436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квалификована и 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>прихватљив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а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достављени су сви тражени докази прописани тендерском</w:t>
      </w:r>
      <w:r w:rsidRPr="00BD0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документациј</w:t>
      </w: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ом, на прописан начин.</w:t>
      </w: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У поступку доношења ове Одлуке, посебно су цијењене чињенице да је Комисија, правилно и потпуно, извршила оцјену квалификованости понуђача те преглед и оцјену понуда, у складу са критеријумима из тендерске документације.</w:t>
      </w: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>У поступку оцјене проведеног поступка, Начелник општине није нашла разлоге, неправилности нити пропусте у раду, који би евентуално били основ за неприхватање Препоруке Комисије за набавку.</w:t>
      </w: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Наиме, у поступку је оцијењено да је Комисија у свему правилно поступила те да је избор најповољнијег понуђача извршен у складу са Законом о јавним набавкама, подзаконским актима и тендерским документом.</w:t>
      </w:r>
    </w:p>
    <w:p w:rsidR="00B20574" w:rsidRPr="00BD0436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Увидом у приложену документацију, неспорно је да је изабрани понуђач најбоље оцијењен због: </w:t>
      </w:r>
      <w:r w:rsidRPr="00BD0436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најниже цијене технички задовољавајуће понуде.  </w:t>
      </w:r>
    </w:p>
    <w:p w:rsidR="00B20574" w:rsidRPr="00BD0436" w:rsidRDefault="00B20574" w:rsidP="00B2057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B20574" w:rsidRPr="00BD0436" w:rsidRDefault="00B20574" w:rsidP="00B20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D0436">
        <w:rPr>
          <w:rFonts w:ascii="Times New Roman" w:eastAsia="Calibri" w:hAnsi="Times New Roman" w:cs="Times New Roman"/>
          <w:sz w:val="24"/>
          <w:szCs w:val="24"/>
          <w:lang w:val="bs-Cyrl-BA"/>
        </w:rPr>
        <w:t>Критеријум за избор је најнижа цијена технички задовољавајуће понуде:</w:t>
      </w:r>
    </w:p>
    <w:p w:rsidR="00B20574" w:rsidRDefault="00B20574" w:rsidP="00B20574">
      <w:pPr>
        <w:spacing w:after="0" w:line="240" w:lineRule="auto"/>
        <w:rPr>
          <w:rFonts w:ascii="Times New Roman" w:hAnsi="Times New Roman" w:cs="Times New Roman"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777"/>
        <w:gridCol w:w="796"/>
        <w:gridCol w:w="979"/>
        <w:gridCol w:w="580"/>
        <w:gridCol w:w="1029"/>
      </w:tblGrid>
      <w:tr w:rsidR="00B20574" w:rsidRPr="00BD0436" w:rsidTr="00B20574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74" w:rsidRPr="00BD0436" w:rsidRDefault="00B20574" w:rsidP="00B2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  <w:r w:rsidRPr="00BD0436"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  <w:t>Р. бр.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74" w:rsidRPr="00BD0436" w:rsidRDefault="00B20574" w:rsidP="00B2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  <w:r w:rsidRPr="00BD0436"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  <w:t>Назив понуђача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74" w:rsidRPr="00BD0436" w:rsidRDefault="00B20574" w:rsidP="00B2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  <w:r w:rsidRPr="00BD0436"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  <w:t>Сједиште и адреса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74" w:rsidRPr="00BD0436" w:rsidRDefault="00B20574" w:rsidP="00B2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  <w:r w:rsidRPr="00BD0436"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  <w:t>Укупна цијена понуде без ПДВ-а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74" w:rsidRPr="00BD0436" w:rsidRDefault="00B20574" w:rsidP="00B2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  <w:r w:rsidRPr="00BD0436"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  <w:t>Понуђени попуст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74" w:rsidRPr="00BD0436" w:rsidRDefault="00B20574" w:rsidP="00B2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  <w:r w:rsidRPr="00BD0436"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  <w:t>Укупна цијена понуде са укљученим попустом, без ПДВ-а</w:t>
            </w:r>
          </w:p>
        </w:tc>
      </w:tr>
      <w:tr w:rsidR="00B20574" w:rsidRPr="00BD0436" w:rsidTr="00B20574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74" w:rsidRPr="00BD0436" w:rsidRDefault="00B20574" w:rsidP="00B2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  <w:r w:rsidRPr="00BD0436"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  <w:t>1.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74" w:rsidRPr="00BD0436" w:rsidRDefault="00B20574" w:rsidP="00B2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Cyrl-BA" w:eastAsia="bs-Latn-BA"/>
              </w:rPr>
            </w:pPr>
            <w:r w:rsidRPr="00BD0436">
              <w:rPr>
                <w:rFonts w:ascii="Times New Roman" w:eastAsia="Times New Roman" w:hAnsi="Times New Roman" w:cs="Times New Roman"/>
                <w:sz w:val="16"/>
                <w:szCs w:val="16"/>
                <w:lang w:val="bs-Cyrl-BA" w:eastAsia="bs-Latn-BA"/>
              </w:rPr>
              <w:t>„НЕСТРО ПЕТРОЛ“ А.Д. Бања Лука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74" w:rsidRPr="00BD0436" w:rsidRDefault="00B20574" w:rsidP="00B2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Cyrl-BA" w:eastAsia="bs-Latn-BA"/>
              </w:rPr>
            </w:pPr>
            <w:r w:rsidRPr="00BD0436">
              <w:rPr>
                <w:rFonts w:ascii="Times New Roman" w:eastAsia="Times New Roman" w:hAnsi="Times New Roman" w:cs="Times New Roman"/>
                <w:sz w:val="16"/>
                <w:szCs w:val="16"/>
                <w:lang w:val="bs-Cyrl-BA" w:eastAsia="bs-Latn-BA"/>
              </w:rPr>
              <w:t xml:space="preserve">ул. Краља Петра I Карађорђевића 83А, </w:t>
            </w:r>
          </w:p>
          <w:p w:rsidR="00B20574" w:rsidRPr="00BD0436" w:rsidRDefault="00B20574" w:rsidP="00B2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Cyrl-BA" w:eastAsia="bs-Latn-BA"/>
              </w:rPr>
            </w:pPr>
            <w:r w:rsidRPr="00BD0436">
              <w:rPr>
                <w:rFonts w:ascii="Times New Roman" w:eastAsia="Times New Roman" w:hAnsi="Times New Roman" w:cs="Times New Roman"/>
                <w:sz w:val="16"/>
                <w:szCs w:val="16"/>
                <w:lang w:val="bs-Cyrl-BA" w:eastAsia="bs-Latn-BA"/>
              </w:rPr>
              <w:t xml:space="preserve">78000 </w:t>
            </w:r>
          </w:p>
          <w:p w:rsidR="00B20574" w:rsidRPr="00BD0436" w:rsidRDefault="00B20574" w:rsidP="00B2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Cyrl-BA" w:eastAsia="bs-Latn-BA"/>
              </w:rPr>
            </w:pPr>
            <w:r w:rsidRPr="00BD0436">
              <w:rPr>
                <w:rFonts w:ascii="Times New Roman" w:eastAsia="Times New Roman" w:hAnsi="Times New Roman" w:cs="Times New Roman"/>
                <w:sz w:val="16"/>
                <w:szCs w:val="16"/>
                <w:lang w:val="bs-Cyrl-BA" w:eastAsia="bs-Latn-BA"/>
              </w:rPr>
              <w:t>Бања Лука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74" w:rsidRPr="00BD0436" w:rsidRDefault="00B20574" w:rsidP="00B2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</w:p>
          <w:p w:rsidR="00B20574" w:rsidRPr="00BD0436" w:rsidRDefault="00B20574" w:rsidP="00B2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</w:p>
          <w:p w:rsidR="00B20574" w:rsidRPr="00BD0436" w:rsidRDefault="00B20574" w:rsidP="00B2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BA"/>
              </w:rPr>
            </w:pPr>
            <w:r w:rsidRPr="00BD0436">
              <w:rPr>
                <w:rFonts w:ascii="Times New Roman" w:eastAsia="Calibri" w:hAnsi="Times New Roman" w:cs="Times New Roman"/>
                <w:sz w:val="16"/>
                <w:szCs w:val="16"/>
                <w:lang w:val="sr-Cyrl-BA"/>
              </w:rPr>
              <w:t>10.851,42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74" w:rsidRPr="00BD0436" w:rsidRDefault="00B20574" w:rsidP="00B2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</w:p>
          <w:p w:rsidR="00B20574" w:rsidRPr="00BD0436" w:rsidRDefault="00B20574" w:rsidP="00B2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</w:p>
          <w:p w:rsidR="00B20574" w:rsidRPr="00BD0436" w:rsidRDefault="00B20574" w:rsidP="00B2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  <w:r w:rsidRPr="00BD0436"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74" w:rsidRPr="00BD0436" w:rsidRDefault="00B20574" w:rsidP="00B2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</w:p>
          <w:p w:rsidR="00B20574" w:rsidRPr="00BD0436" w:rsidRDefault="00B20574" w:rsidP="00B2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</w:p>
          <w:p w:rsidR="00B20574" w:rsidRPr="00BD0436" w:rsidRDefault="00B20574" w:rsidP="00B2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BA"/>
              </w:rPr>
            </w:pPr>
            <w:r w:rsidRPr="00BD0436">
              <w:rPr>
                <w:rFonts w:ascii="Times New Roman" w:eastAsia="Calibri" w:hAnsi="Times New Roman" w:cs="Times New Roman"/>
                <w:sz w:val="16"/>
                <w:szCs w:val="16"/>
                <w:lang w:val="sr-Cyrl-BA"/>
              </w:rPr>
              <w:t>10.851,42</w:t>
            </w:r>
          </w:p>
        </w:tc>
      </w:tr>
    </w:tbl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Cyrl-BA" w:eastAsia="bs-Latn-BA"/>
        </w:rPr>
      </w:pPr>
      <w:r w:rsidRPr="00C76DD3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С обзиром да је пристигла само једна квалификована понуда, односно једна прихватљива понуда, а према условима из тендерске документације, Комисија је, у складу са одредбама Правилника о условима и начину кориштења е-аукције 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 xml:space="preserve">(„Службени гласник БиХ“, број: 66/16), била дужна покренути е-аукцију у случају двије или више квалификованих понуда према критеријуму </w:t>
      </w:r>
      <w:r w:rsidRPr="00C76DD3">
        <w:rPr>
          <w:rFonts w:ascii="Times New Roman" w:eastAsia="Times New Roman" w:hAnsi="Times New Roman" w:cs="Times New Roman"/>
          <w:b/>
          <w:sz w:val="24"/>
          <w:szCs w:val="24"/>
          <w:lang w:val="bs-Cyrl-BA" w:eastAsia="bs-Latn-BA"/>
        </w:rPr>
        <w:t xml:space="preserve">најниже цијене технички задовољавајуће понуде, </w:t>
      </w:r>
      <w:r w:rsidRPr="00C76DD3">
        <w:rPr>
          <w:rFonts w:ascii="Times New Roman" w:eastAsia="Calibri" w:hAnsi="Times New Roman" w:cs="Times New Roman"/>
          <w:sz w:val="24"/>
          <w:szCs w:val="24"/>
          <w:lang w:val="bs-Cyrl-BA"/>
        </w:rPr>
        <w:t>Е-аукције се не може заказати, него се поступак окончава у складу са чланом 69. тачка а) Закона о јавним набавкама.</w:t>
      </w: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C76DD3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Рангирање прихватљивих понуда према критеријуму за избор понуде:</w:t>
      </w: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1577"/>
        <w:gridCol w:w="1417"/>
      </w:tblGrid>
      <w:tr w:rsidR="00B20574" w:rsidRPr="00C76DD3" w:rsidTr="00B20574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74" w:rsidRPr="00C76DD3" w:rsidRDefault="00B20574" w:rsidP="00B205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s-Cyrl-BA"/>
              </w:rPr>
            </w:pPr>
            <w:r w:rsidRPr="00C76DD3">
              <w:rPr>
                <w:rFonts w:ascii="Times New Roman" w:eastAsia="Calibri" w:hAnsi="Times New Roman" w:cs="Times New Roman"/>
                <w:b/>
                <w:sz w:val="16"/>
                <w:szCs w:val="16"/>
                <w:lang w:val="bs-Cyrl-BA"/>
              </w:rPr>
              <w:lastRenderedPageBreak/>
              <w:t>Назив / име понуђача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74" w:rsidRPr="00C76DD3" w:rsidRDefault="00B20574" w:rsidP="00B205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  <w:r w:rsidRPr="00C76DD3">
              <w:rPr>
                <w:rFonts w:ascii="Times New Roman" w:eastAsia="Calibri" w:hAnsi="Times New Roman" w:cs="Times New Roman"/>
                <w:b/>
                <w:sz w:val="16"/>
                <w:szCs w:val="16"/>
                <w:lang w:val="bs-Cyrl-BA"/>
              </w:rPr>
              <w:t>Ранг листа</w:t>
            </w:r>
            <w:r w:rsidRPr="00C76D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s-Cyrl-BA" w:eastAsia="bs-Latn-BA"/>
              </w:rPr>
              <w:t xml:space="preserve"> понуде.</w:t>
            </w:r>
          </w:p>
        </w:tc>
      </w:tr>
      <w:tr w:rsidR="00B20574" w:rsidRPr="00C76DD3" w:rsidTr="00B205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74" w:rsidRPr="00C76DD3" w:rsidRDefault="00B20574" w:rsidP="00B205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  <w:r w:rsidRPr="00C76DD3"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  <w:t>1.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74" w:rsidRPr="00C76DD3" w:rsidRDefault="00B20574" w:rsidP="00B205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s-Cyrl-BA"/>
              </w:rPr>
            </w:pPr>
            <w:r w:rsidRPr="00C76DD3">
              <w:rPr>
                <w:rFonts w:ascii="Times New Roman" w:eastAsia="Times New Roman" w:hAnsi="Times New Roman" w:cs="Times New Roman"/>
                <w:sz w:val="16"/>
                <w:szCs w:val="16"/>
                <w:lang w:val="bs-Cyrl-BA" w:eastAsia="bs-Latn-BA"/>
              </w:rPr>
              <w:t>„НЕСТРО ПЕТРОЛ“ А.Д. Бања Лука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74" w:rsidRPr="00C76DD3" w:rsidRDefault="00B20574" w:rsidP="00B205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  <w:r w:rsidRPr="00C76DD3"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  <w:t>1</w:t>
            </w:r>
          </w:p>
        </w:tc>
      </w:tr>
    </w:tbl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C76DD3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Назив понуђача чија је понуда оцијењена као најповољнија и приједлог да се закључи уговор 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"/>
        <w:gridCol w:w="1821"/>
        <w:gridCol w:w="2345"/>
      </w:tblGrid>
      <w:tr w:rsidR="00B20574" w:rsidRPr="00C76DD3" w:rsidTr="00B20574">
        <w:tc>
          <w:tcPr>
            <w:tcW w:w="373" w:type="dxa"/>
            <w:shd w:val="clear" w:color="auto" w:fill="auto"/>
          </w:tcPr>
          <w:p w:rsidR="00B20574" w:rsidRPr="00C76DD3" w:rsidRDefault="00B20574" w:rsidP="00B205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bs-Cyrl-BA"/>
              </w:rPr>
            </w:pPr>
            <w:r w:rsidRPr="00C76DD3">
              <w:rPr>
                <w:rFonts w:ascii="Times New Roman" w:eastAsia="Calibri" w:hAnsi="Times New Roman" w:cs="Times New Roman"/>
                <w:b/>
                <w:sz w:val="16"/>
                <w:szCs w:val="16"/>
                <w:lang w:val="bs-Cyrl-BA"/>
              </w:rPr>
              <w:t>1.</w:t>
            </w:r>
          </w:p>
        </w:tc>
        <w:tc>
          <w:tcPr>
            <w:tcW w:w="1821" w:type="dxa"/>
            <w:shd w:val="clear" w:color="auto" w:fill="auto"/>
          </w:tcPr>
          <w:p w:rsidR="00B20574" w:rsidRPr="00C76DD3" w:rsidRDefault="00B20574" w:rsidP="00B205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  <w:r w:rsidRPr="00C76DD3">
              <w:rPr>
                <w:rFonts w:ascii="Times New Roman" w:eastAsia="Calibri" w:hAnsi="Times New Roman" w:cs="Times New Roman"/>
                <w:b/>
                <w:sz w:val="16"/>
                <w:szCs w:val="16"/>
                <w:lang w:val="bs-Cyrl-BA"/>
              </w:rPr>
              <w:t xml:space="preserve"> </w:t>
            </w:r>
            <w:r w:rsidRPr="00C76DD3"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  <w:t>Назив понуђача</w:t>
            </w:r>
          </w:p>
        </w:tc>
        <w:tc>
          <w:tcPr>
            <w:tcW w:w="2345" w:type="dxa"/>
            <w:shd w:val="clear" w:color="auto" w:fill="auto"/>
          </w:tcPr>
          <w:p w:rsidR="00B20574" w:rsidRPr="00C76DD3" w:rsidRDefault="00B20574" w:rsidP="00B2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s-Cyrl-BA"/>
              </w:rPr>
            </w:pPr>
            <w:r w:rsidRPr="00C76D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s-Cyrl-BA" w:eastAsia="bs-Latn-BA"/>
              </w:rPr>
              <w:t>„НЕСТРО ПЕТРОЛ“ А.Д. Бања Лука</w:t>
            </w:r>
          </w:p>
        </w:tc>
      </w:tr>
      <w:tr w:rsidR="00B20574" w:rsidRPr="00C76DD3" w:rsidTr="00B20574">
        <w:tc>
          <w:tcPr>
            <w:tcW w:w="373" w:type="dxa"/>
            <w:shd w:val="clear" w:color="auto" w:fill="auto"/>
          </w:tcPr>
          <w:p w:rsidR="00B20574" w:rsidRPr="00C76DD3" w:rsidRDefault="00B20574" w:rsidP="00B205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  <w:r w:rsidRPr="00C76DD3"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  <w:t>2.</w:t>
            </w:r>
          </w:p>
        </w:tc>
        <w:tc>
          <w:tcPr>
            <w:tcW w:w="1821" w:type="dxa"/>
            <w:shd w:val="clear" w:color="auto" w:fill="auto"/>
          </w:tcPr>
          <w:p w:rsidR="00B20574" w:rsidRPr="00C76DD3" w:rsidRDefault="00B20574" w:rsidP="00B205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  <w:r w:rsidRPr="00C76DD3"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  <w:t>Сједиште и адреса</w:t>
            </w:r>
          </w:p>
        </w:tc>
        <w:tc>
          <w:tcPr>
            <w:tcW w:w="2345" w:type="dxa"/>
            <w:shd w:val="clear" w:color="auto" w:fill="auto"/>
          </w:tcPr>
          <w:p w:rsidR="00B20574" w:rsidRPr="00C76DD3" w:rsidRDefault="00B20574" w:rsidP="00B2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s-Cyrl-BA" w:eastAsia="bs-Latn-BA"/>
              </w:rPr>
            </w:pPr>
            <w:r w:rsidRPr="00C76D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s-Cyrl-BA" w:eastAsia="bs-Latn-BA"/>
              </w:rPr>
              <w:t xml:space="preserve"> ул. Краља Петра I Карађорђевића 83А,  </w:t>
            </w:r>
          </w:p>
          <w:p w:rsidR="00B20574" w:rsidRPr="00C76DD3" w:rsidRDefault="00B20574" w:rsidP="00B2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bs-Cyrl-BA"/>
              </w:rPr>
            </w:pPr>
            <w:r w:rsidRPr="00C76D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s-Cyrl-BA" w:eastAsia="bs-Latn-BA"/>
              </w:rPr>
              <w:t>78000 Бања Лука</w:t>
            </w:r>
          </w:p>
        </w:tc>
      </w:tr>
      <w:tr w:rsidR="00B20574" w:rsidRPr="00C76DD3" w:rsidTr="00B20574">
        <w:tc>
          <w:tcPr>
            <w:tcW w:w="373" w:type="dxa"/>
            <w:shd w:val="clear" w:color="auto" w:fill="auto"/>
          </w:tcPr>
          <w:p w:rsidR="00B20574" w:rsidRPr="00C76DD3" w:rsidRDefault="00B20574" w:rsidP="00B205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  <w:r w:rsidRPr="00C76DD3"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  <w:t>3.</w:t>
            </w:r>
          </w:p>
        </w:tc>
        <w:tc>
          <w:tcPr>
            <w:tcW w:w="1821" w:type="dxa"/>
            <w:shd w:val="clear" w:color="auto" w:fill="auto"/>
          </w:tcPr>
          <w:p w:rsidR="00B20574" w:rsidRPr="00C76DD3" w:rsidRDefault="00B20574" w:rsidP="00B205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  <w:r w:rsidRPr="00C76DD3"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  <w:t>Укупна цијена понуде без ПДВ-а</w:t>
            </w:r>
          </w:p>
        </w:tc>
        <w:tc>
          <w:tcPr>
            <w:tcW w:w="2345" w:type="dxa"/>
            <w:shd w:val="clear" w:color="auto" w:fill="auto"/>
          </w:tcPr>
          <w:p w:rsidR="00B20574" w:rsidRPr="00C76DD3" w:rsidRDefault="00B20574" w:rsidP="00B2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s-Cyrl-BA" w:eastAsia="bs-Latn-BA"/>
              </w:rPr>
            </w:pPr>
            <w:r w:rsidRPr="00C76DD3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BA"/>
              </w:rPr>
              <w:t>10.851,42</w:t>
            </w:r>
            <w:r w:rsidRPr="00C76DD3">
              <w:rPr>
                <w:rFonts w:ascii="Times New Roman" w:eastAsia="Calibri" w:hAnsi="Times New Roman" w:cs="Times New Roman"/>
                <w:b/>
                <w:sz w:val="16"/>
                <w:szCs w:val="16"/>
                <w:lang w:val="bs-Cyrl-BA"/>
              </w:rPr>
              <w:t xml:space="preserve"> КМ</w:t>
            </w:r>
          </w:p>
        </w:tc>
      </w:tr>
      <w:tr w:rsidR="00B20574" w:rsidRPr="00C76DD3" w:rsidTr="00B20574">
        <w:tc>
          <w:tcPr>
            <w:tcW w:w="373" w:type="dxa"/>
            <w:shd w:val="clear" w:color="auto" w:fill="auto"/>
          </w:tcPr>
          <w:p w:rsidR="00B20574" w:rsidRPr="00C76DD3" w:rsidRDefault="00B20574" w:rsidP="00B205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  <w:r w:rsidRPr="00C76DD3"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  <w:t>4.</w:t>
            </w:r>
          </w:p>
        </w:tc>
        <w:tc>
          <w:tcPr>
            <w:tcW w:w="1821" w:type="dxa"/>
            <w:shd w:val="clear" w:color="auto" w:fill="auto"/>
          </w:tcPr>
          <w:p w:rsidR="00B20574" w:rsidRPr="00C76DD3" w:rsidRDefault="00B20574" w:rsidP="00B205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  <w:r w:rsidRPr="00C76DD3"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  <w:t>Гарантни период</w:t>
            </w:r>
          </w:p>
        </w:tc>
        <w:tc>
          <w:tcPr>
            <w:tcW w:w="2345" w:type="dxa"/>
            <w:shd w:val="clear" w:color="auto" w:fill="auto"/>
          </w:tcPr>
          <w:p w:rsidR="00B20574" w:rsidRPr="00C76DD3" w:rsidRDefault="00B20574" w:rsidP="00B2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s-Cyrl-BA" w:eastAsia="bs-Latn-BA"/>
              </w:rPr>
            </w:pPr>
            <w:r w:rsidRPr="00C76D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s-Cyrl-BA" w:eastAsia="bs-Latn-BA"/>
              </w:rPr>
              <w:t>до 31.</w:t>
            </w:r>
            <w:r w:rsidRPr="00C76D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BA" w:eastAsia="bs-Latn-BA"/>
              </w:rPr>
              <w:t>12</w:t>
            </w:r>
            <w:r w:rsidRPr="00C76D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s-Cyrl-BA" w:eastAsia="bs-Latn-BA"/>
              </w:rPr>
              <w:t>.202</w:t>
            </w:r>
            <w:r w:rsidRPr="00C76D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BA" w:eastAsia="bs-Latn-BA"/>
              </w:rPr>
              <w:t>3</w:t>
            </w:r>
            <w:r w:rsidRPr="00C76D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s-Cyrl-BA" w:eastAsia="bs-Latn-BA"/>
              </w:rPr>
              <w:t>. године</w:t>
            </w:r>
          </w:p>
        </w:tc>
      </w:tr>
      <w:tr w:rsidR="00B20574" w:rsidRPr="00C76DD3" w:rsidTr="00B20574">
        <w:tc>
          <w:tcPr>
            <w:tcW w:w="373" w:type="dxa"/>
            <w:shd w:val="clear" w:color="auto" w:fill="auto"/>
          </w:tcPr>
          <w:p w:rsidR="00B20574" w:rsidRPr="00C76DD3" w:rsidRDefault="00B20574" w:rsidP="00B205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  <w:r w:rsidRPr="00C76DD3"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  <w:t>5.</w:t>
            </w:r>
          </w:p>
        </w:tc>
        <w:tc>
          <w:tcPr>
            <w:tcW w:w="1821" w:type="dxa"/>
            <w:shd w:val="clear" w:color="auto" w:fill="auto"/>
          </w:tcPr>
          <w:p w:rsidR="00B20574" w:rsidRPr="00C76DD3" w:rsidRDefault="00B20574" w:rsidP="00B205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  <w:r w:rsidRPr="00C76DD3"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  <w:t>Рок испоруке роба</w:t>
            </w:r>
          </w:p>
        </w:tc>
        <w:tc>
          <w:tcPr>
            <w:tcW w:w="2345" w:type="dxa"/>
            <w:shd w:val="clear" w:color="auto" w:fill="auto"/>
          </w:tcPr>
          <w:p w:rsidR="00B20574" w:rsidRPr="00C76DD3" w:rsidRDefault="00B20574" w:rsidP="00B2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s-Cyrl-BA" w:eastAsia="bs-Latn-BA"/>
              </w:rPr>
            </w:pPr>
            <w:r w:rsidRPr="00C76D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s-Cyrl-BA" w:eastAsia="bs-Latn-BA"/>
              </w:rPr>
              <w:t>до 31.</w:t>
            </w:r>
            <w:r w:rsidRPr="00C76D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BA" w:eastAsia="bs-Latn-BA"/>
              </w:rPr>
              <w:t>12</w:t>
            </w:r>
            <w:r w:rsidRPr="00C76D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s-Cyrl-BA" w:eastAsia="bs-Latn-BA"/>
              </w:rPr>
              <w:t>.202</w:t>
            </w:r>
            <w:r w:rsidRPr="00C76D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BA" w:eastAsia="bs-Latn-BA"/>
              </w:rPr>
              <w:t xml:space="preserve">3  </w:t>
            </w:r>
            <w:r w:rsidRPr="00C76D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s-Cyrl-BA" w:eastAsia="bs-Latn-BA"/>
              </w:rPr>
              <w:t>. године</w:t>
            </w:r>
          </w:p>
        </w:tc>
      </w:tr>
      <w:tr w:rsidR="00B20574" w:rsidRPr="00C76DD3" w:rsidTr="00B20574">
        <w:tc>
          <w:tcPr>
            <w:tcW w:w="373" w:type="dxa"/>
            <w:shd w:val="clear" w:color="auto" w:fill="auto"/>
          </w:tcPr>
          <w:p w:rsidR="00B20574" w:rsidRPr="00C76DD3" w:rsidRDefault="00B20574" w:rsidP="00B205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  <w:r w:rsidRPr="00C76DD3"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  <w:t>6.</w:t>
            </w:r>
          </w:p>
        </w:tc>
        <w:tc>
          <w:tcPr>
            <w:tcW w:w="1821" w:type="dxa"/>
            <w:shd w:val="clear" w:color="auto" w:fill="auto"/>
          </w:tcPr>
          <w:p w:rsidR="00B20574" w:rsidRPr="00C76DD3" w:rsidRDefault="00B20574" w:rsidP="00B2057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</w:pPr>
            <w:r w:rsidRPr="00C76DD3">
              <w:rPr>
                <w:rFonts w:ascii="Times New Roman" w:eastAsia="Calibri" w:hAnsi="Times New Roman" w:cs="Times New Roman"/>
                <w:sz w:val="16"/>
                <w:szCs w:val="16"/>
                <w:lang w:val="bs-Cyrl-BA"/>
              </w:rPr>
              <w:t>Подаци о дијелу уговора који се даје у подуговор и подаци о подизвођачу, ако је примјењиво</w:t>
            </w:r>
          </w:p>
        </w:tc>
        <w:tc>
          <w:tcPr>
            <w:tcW w:w="2345" w:type="dxa"/>
            <w:shd w:val="clear" w:color="auto" w:fill="auto"/>
          </w:tcPr>
          <w:p w:rsidR="00B20574" w:rsidRPr="00C76DD3" w:rsidRDefault="00B20574" w:rsidP="00B2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s-Cyrl-BA" w:eastAsia="bs-Latn-BA"/>
              </w:rPr>
            </w:pPr>
            <w:r w:rsidRPr="00C76D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s-Cyrl-BA" w:eastAsia="bs-Latn-BA"/>
              </w:rPr>
              <w:t>Понуђач нема намјеру склапати</w:t>
            </w:r>
          </w:p>
          <w:p w:rsidR="00B20574" w:rsidRPr="00C76DD3" w:rsidRDefault="00B20574" w:rsidP="00B2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s-Cyrl-BA" w:eastAsia="bs-Latn-BA"/>
              </w:rPr>
            </w:pPr>
            <w:r w:rsidRPr="00C76D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s-Cyrl-BA" w:eastAsia="bs-Latn-BA"/>
              </w:rPr>
              <w:t>подуговор са трећом страном</w:t>
            </w:r>
          </w:p>
        </w:tc>
      </w:tr>
    </w:tbl>
    <w:p w:rsidR="00B20574" w:rsidRPr="00C76DD3" w:rsidRDefault="00B20574" w:rsidP="00B20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</w:pPr>
      <w:r w:rsidRPr="00C76DD3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 xml:space="preserve">Из наведених разлога, примјеном члана 64. став 1. тачка 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б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), члана 70. ставови 1., 2., 3. и 6. Закона о јавним набавкама („Службени гласник БиХ“, број: 39/14 и 59/22), члана 8. став 2. под d) Правилника о успостављању и раду Комисије за набавке ( „Службени гласник БиХ“, број: 103/14), члана V. алинеја 5), члана XVIII.  Правилника о успостављању и раду Комисије за јавне набавке општине Ново Горажде ( „Службени гласник општине Ново Горажде“, број: 19/22),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sr-Latn-BA" w:eastAsia="bs-Latn-BA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члана XIV.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sr-Latn-BA" w:eastAsia="bs-Latn-BA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Правилника о јавним набавкама општине Ново Горажде („Службени гласник општине Ново Горажде“, број:19/22) а на Препоруку Комисије за јавну набавку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, број: 02/1-404-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6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-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3-4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/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23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од 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07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.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0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2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.20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>23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. године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  <w:t xml:space="preserve">, одлучено је као 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bs-Cyrl-BA" w:eastAsia="bs-Latn-BA"/>
        </w:rPr>
        <w:t>у члану 1. ове Одлуке.</w:t>
      </w:r>
    </w:p>
    <w:p w:rsidR="00B20574" w:rsidRPr="00C76DD3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20574" w:rsidRPr="00C76DD3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C76DD3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Поука о правном лијеку:</w:t>
      </w:r>
    </w:p>
    <w:p w:rsidR="00B20574" w:rsidRPr="00C76DD3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C76DD3">
        <w:rPr>
          <w:rFonts w:ascii="Times New Roman" w:eastAsia="Calibri" w:hAnsi="Times New Roman" w:cs="Times New Roman"/>
          <w:sz w:val="24"/>
          <w:szCs w:val="24"/>
          <w:lang w:val="bs-Cyrl-BA"/>
        </w:rPr>
        <w:t>Против ове Одлуке може се изјавити жалба, најкасније у року од 5 (пет) дана од дана пријема ове Одлуке.</w:t>
      </w:r>
    </w:p>
    <w:p w:rsidR="00B20574" w:rsidRPr="00C76DD3" w:rsidRDefault="00B20574" w:rsidP="00B20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20574" w:rsidRPr="00C76DD3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bs-Cyrl-BA"/>
        </w:rPr>
      </w:pPr>
      <w:r w:rsidRPr="00C76DD3">
        <w:rPr>
          <w:rFonts w:ascii="Times New Roman" w:eastAsia="Calibri" w:hAnsi="Times New Roman" w:cs="Times New Roman"/>
          <w:sz w:val="24"/>
          <w:szCs w:val="24"/>
          <w:lang w:val="bs-Cyrl-BA"/>
        </w:rPr>
        <w:t>Жалба се изјављује Канцеларији за разматрање жалби Босне и Херцеговине, путем уговорног органа у писаној форми директно или препорученом пошиљком на адресу:</w:t>
      </w:r>
      <w:r w:rsidRPr="00C76DD3">
        <w:rPr>
          <w:rFonts w:ascii="Times New Roman" w:eastAsia="Calibri" w:hAnsi="Times New Roman" w:cs="Times New Roman"/>
          <w:b/>
          <w:color w:val="000000"/>
          <w:sz w:val="24"/>
          <w:szCs w:val="24"/>
          <w:lang w:val="bs-Cyrl-BA"/>
        </w:rPr>
        <w:t xml:space="preserve"> Општина Ново Горажде, Ул. Божидара Горажданина бр. 64, 73110 Ново Горажде.</w:t>
      </w:r>
    </w:p>
    <w:p w:rsidR="00B20574" w:rsidRPr="00C76DD3" w:rsidRDefault="00B20574" w:rsidP="00B20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C76DD3">
        <w:rPr>
          <w:rFonts w:ascii="Times New Roman" w:eastAsia="Calibri" w:hAnsi="Times New Roman" w:cs="Times New Roman"/>
          <w:sz w:val="24"/>
          <w:szCs w:val="24"/>
          <w:lang w:val="bs-Cyrl-BA"/>
        </w:rPr>
        <w:t>Жалба се подноси у најмање три примјерка.</w:t>
      </w:r>
    </w:p>
    <w:p w:rsidR="00B20574" w:rsidRDefault="00B20574" w:rsidP="00B20574">
      <w:pPr>
        <w:spacing w:after="0" w:line="240" w:lineRule="auto"/>
        <w:rPr>
          <w:rFonts w:ascii="Times New Roman" w:hAnsi="Times New Roman" w:cs="Times New Roman"/>
          <w:lang w:val="sr-Cyrl-BA"/>
        </w:rPr>
      </w:pPr>
    </w:p>
    <w:p w:rsidR="00B20574" w:rsidRDefault="00B20574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02/1-404-6-4/23</w:t>
      </w:r>
    </w:p>
    <w:p w:rsidR="00B20574" w:rsidRDefault="00B20574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08.02.2023. године </w:t>
      </w:r>
    </w:p>
    <w:p w:rsidR="00B20574" w:rsidRDefault="00B20574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B20574" w:rsidRDefault="00B20574" w:rsidP="00B20574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Петковић, с.р.</w:t>
      </w:r>
    </w:p>
    <w:p w:rsidR="00B20574" w:rsidRDefault="00B20574" w:rsidP="00B20574">
      <w:pPr>
        <w:spacing w:after="0" w:line="240" w:lineRule="auto"/>
        <w:rPr>
          <w:rFonts w:ascii="Times New Roman" w:hAnsi="Times New Roman" w:cs="Times New Roman"/>
          <w:lang w:val="sr-Cyrl-BA"/>
        </w:rPr>
      </w:pP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C76DD3">
        <w:rPr>
          <w:rFonts w:ascii="Times New Roman" w:eastAsia="Times New Roman" w:hAnsi="Times New Roman" w:cs="Times New Roman"/>
          <w:sz w:val="24"/>
          <w:szCs w:val="24"/>
        </w:rPr>
        <w:t>На основу члана 240. став (4) Закона о раду („Службени гласник Републике Српске“, број: 1/16, 66/18, 91/21 и 119/21), а у складу са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Одлуком о најнижој плати у Републици Српској за 2023. годину („Службени гласник Републике Српске“, број: 8/23)</w:t>
      </w:r>
      <w:r w:rsidRPr="00C76DD3">
        <w:rPr>
          <w:rFonts w:ascii="Times New Roman" w:eastAsia="Times New Roman" w:hAnsi="Times New Roman" w:cs="Times New Roman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>начелник општине Ново Горажде и Синдикат Општинске управе општине Ново Горажде закључили су дана 06.02.2023. године</w:t>
      </w: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C76DD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К О Л Е К Т И В Н И  У Г О В О Р</w:t>
      </w: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C76DD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о измјенама Колективног уговора код послодавца општине Ново Горажде</w:t>
      </w: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C76DD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Члан 1.</w:t>
      </w: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>У Колективном уговору код послодавца општине Ново Горажде („Службени гласник општине Ново Горажде“, број: 6/17, 4/20, 6/21, 4/22, 6/22 и 21/22) став (2) члана 4. мијења се и гласи:</w:t>
      </w: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>„(2) Послови се разврставају у платне групе, са сљедећим коефицијентима за обрачун плате:</w:t>
      </w: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Pr="00C76DD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прва платна група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– послови на којима се захтијева стручност која се стиче средњим   образовањем у трајању од три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>---------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---------------------------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8,40;</w:t>
      </w: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Pr="00C76DD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друга платна група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– послови на којима се захтијева стручност која се стиче средњим образовањем у трајању од четири године --------------------------- 9,45;</w:t>
      </w: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Pr="00C76DD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трећа платна група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– послови на којима се захтијева стручност која се стиче специјализацијом на основу  стручности средњег образовања ------------------10,86;</w:t>
      </w: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- </w:t>
      </w:r>
      <w:r w:rsidRPr="00C76DD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четврта платна група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– послови на којима се захтијева стручност која се стиче вишим образовањем или високим образовањем са остварених 180 ECTS бодова или еквивалент------------- 12,50;</w:t>
      </w: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Pr="00C76DD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пета платна група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– послови службеника пете и четврте категорије према Уредби о категоријама, звањима и 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условима за обављање послова службеника у јединицама локалне самоуправе-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--------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>---------------------15,41;</w:t>
      </w: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Pr="00C76DD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шеста платна група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послови службеника треће категорије према Уредби о категоријама, звањима и условима за обављање послова службеника у јединицама локалне самоуправе -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-----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>------------------------16,00;</w:t>
      </w: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Pr="00C76DD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седма платна група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– послови службеника друге категорије према Уредби о категоријама, звањима и условима за обављање послова службеника у јединицама локалне самоуправе  ------------------------------17,72;</w:t>
      </w: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Pr="00C76DD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осма платна група</w:t>
      </w: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- послови службеника прве категорије према Уредби о категоријама, звањима и условима за обављање послова службеника у јединицама локалне самоуправе  ---------------------------19,61.“</w:t>
      </w: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20574" w:rsidRDefault="00B20574" w:rsidP="00B205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C76DD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Члан 2.</w:t>
      </w:r>
    </w:p>
    <w:p w:rsidR="00B20574" w:rsidRDefault="00B20574" w:rsidP="00B20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>Овај Колективни уговор, сагласно Одлуци о најнижој плати у Републици Српској за 2023. годину, примјењиваће се на обрачун плата од 01.01.2023. године.</w:t>
      </w: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C76DD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Члан 3.</w:t>
      </w:r>
    </w:p>
    <w:p w:rsidR="00B20574" w:rsidRPr="00C76DD3" w:rsidRDefault="00B20574" w:rsidP="00B20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C76DD3">
        <w:rPr>
          <w:rFonts w:ascii="Times New Roman" w:eastAsia="Times New Roman" w:hAnsi="Times New Roman" w:cs="Times New Roman"/>
          <w:sz w:val="24"/>
          <w:szCs w:val="24"/>
          <w:lang w:val="sr-Cyrl-BA"/>
        </w:rPr>
        <w:t>Овај Колективни уговор ступа на снагу даном његовог закључења, а објавиће се у „Службеном гласнику општине Ново Горажде“.</w:t>
      </w:r>
    </w:p>
    <w:p w:rsidR="00B20574" w:rsidRDefault="00B20574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</w:p>
    <w:p w:rsidR="00B20574" w:rsidRDefault="00B20574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02/1-10-1-8/17</w:t>
      </w:r>
    </w:p>
    <w:p w:rsidR="00B20574" w:rsidRDefault="00B20574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 xml:space="preserve">Ново Горажде, 06.02.2023. године </w:t>
      </w:r>
    </w:p>
    <w:p w:rsidR="00B20574" w:rsidRDefault="00B20574" w:rsidP="00B20574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ab/>
      </w:r>
      <w:r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B20574" w:rsidRDefault="00B20574" w:rsidP="00B20574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sr-Cyrl-CS"/>
        </w:rPr>
      </w:pPr>
      <w:r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Петковић, с.р.</w:t>
      </w:r>
    </w:p>
    <w:p w:rsidR="00B20574" w:rsidRDefault="00B20574" w:rsidP="00B20574">
      <w:pPr>
        <w:spacing w:after="0" w:line="240" w:lineRule="auto"/>
        <w:rPr>
          <w:rFonts w:ascii="Times New Roman" w:hAnsi="Times New Roman" w:cs="Times New Roman"/>
          <w:lang w:val="sr-Cyrl-BA"/>
        </w:rPr>
      </w:pPr>
    </w:p>
    <w:p w:rsidR="00B20574" w:rsidRPr="00BD0436" w:rsidRDefault="00B20574" w:rsidP="00B20574">
      <w:pPr>
        <w:spacing w:after="0" w:line="240" w:lineRule="auto"/>
        <w:rPr>
          <w:rFonts w:ascii="Times New Roman" w:hAnsi="Times New Roman" w:cs="Times New Roman"/>
          <w:lang w:val="sr-Cyrl-BA"/>
        </w:rPr>
        <w:sectPr w:rsidR="00B20574" w:rsidRPr="00BD0436">
          <w:type w:val="continuous"/>
          <w:pgSz w:w="11906" w:h="16838"/>
          <w:pgMar w:top="1417" w:right="1417" w:bottom="1417" w:left="1134" w:header="708" w:footer="708" w:gutter="0"/>
          <w:cols w:num="2" w:space="708"/>
        </w:sectPr>
      </w:pPr>
    </w:p>
    <w:p w:rsidR="00B20574" w:rsidRDefault="00B20574" w:rsidP="00B20574"/>
    <w:p w:rsidR="000860B9" w:rsidRDefault="000860B9"/>
    <w:sectPr w:rsidR="0008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0F" w:rsidRDefault="007E2E0F" w:rsidP="00A9712A">
      <w:pPr>
        <w:spacing w:after="0" w:line="240" w:lineRule="auto"/>
      </w:pPr>
      <w:r>
        <w:separator/>
      </w:r>
    </w:p>
  </w:endnote>
  <w:endnote w:type="continuationSeparator" w:id="0">
    <w:p w:rsidR="007E2E0F" w:rsidRDefault="007E2E0F" w:rsidP="00A9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0F" w:rsidRDefault="007E2E0F" w:rsidP="00A9712A">
      <w:pPr>
        <w:spacing w:after="0" w:line="240" w:lineRule="auto"/>
      </w:pPr>
      <w:r>
        <w:separator/>
      </w:r>
    </w:p>
  </w:footnote>
  <w:footnote w:type="continuationSeparator" w:id="0">
    <w:p w:rsidR="007E2E0F" w:rsidRDefault="007E2E0F" w:rsidP="00A9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18510998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712A" w:rsidRPr="003D3046" w:rsidRDefault="003D3046" w:rsidP="003D3046">
        <w:pPr>
          <w:pStyle w:val="Header"/>
          <w:ind w:left="-284"/>
          <w:jc w:val="center"/>
          <w:rPr>
            <w:b/>
          </w:rPr>
        </w:pPr>
        <w:r w:rsidRPr="003D3046">
          <w:rPr>
            <w:b/>
            <w:lang w:val="sr-Cyrl-BA"/>
          </w:rPr>
          <w:t xml:space="preserve">13.04.2023.                     СЛУЖБЕНИ ГЛАСНИК ОПШТИНЕ НОВО ГОРАЖДЕ бр. 5                   страна </w:t>
        </w:r>
        <w:r w:rsidR="00A9712A" w:rsidRPr="003D3046">
          <w:rPr>
            <w:b/>
          </w:rPr>
          <w:fldChar w:fldCharType="begin"/>
        </w:r>
        <w:r w:rsidR="00A9712A" w:rsidRPr="003D3046">
          <w:rPr>
            <w:b/>
          </w:rPr>
          <w:instrText xml:space="preserve"> PAGE   \* MERGEFORMAT </w:instrText>
        </w:r>
        <w:r w:rsidR="00A9712A" w:rsidRPr="003D3046">
          <w:rPr>
            <w:b/>
          </w:rPr>
          <w:fldChar w:fldCharType="separate"/>
        </w:r>
        <w:r>
          <w:rPr>
            <w:b/>
            <w:noProof/>
          </w:rPr>
          <w:t>2</w:t>
        </w:r>
        <w:r w:rsidR="00A9712A" w:rsidRPr="003D3046">
          <w:rPr>
            <w:b/>
            <w:noProof/>
          </w:rPr>
          <w:fldChar w:fldCharType="end"/>
        </w:r>
      </w:p>
    </w:sdtContent>
  </w:sdt>
  <w:p w:rsidR="00A9712A" w:rsidRPr="00A9712A" w:rsidRDefault="00A9712A" w:rsidP="00A971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A0D"/>
    <w:multiLevelType w:val="hybridMultilevel"/>
    <w:tmpl w:val="5066DF2C"/>
    <w:lvl w:ilvl="0" w:tplc="72B6483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785" w:hanging="360"/>
      </w:pPr>
    </w:lvl>
    <w:lvl w:ilvl="2" w:tplc="181A001B" w:tentative="1">
      <w:start w:val="1"/>
      <w:numFmt w:val="lowerRoman"/>
      <w:lvlText w:val="%3."/>
      <w:lvlJc w:val="right"/>
      <w:pPr>
        <w:ind w:left="2505" w:hanging="180"/>
      </w:pPr>
    </w:lvl>
    <w:lvl w:ilvl="3" w:tplc="181A000F" w:tentative="1">
      <w:start w:val="1"/>
      <w:numFmt w:val="decimal"/>
      <w:lvlText w:val="%4."/>
      <w:lvlJc w:val="left"/>
      <w:pPr>
        <w:ind w:left="3225" w:hanging="360"/>
      </w:pPr>
    </w:lvl>
    <w:lvl w:ilvl="4" w:tplc="181A0019" w:tentative="1">
      <w:start w:val="1"/>
      <w:numFmt w:val="lowerLetter"/>
      <w:lvlText w:val="%5."/>
      <w:lvlJc w:val="left"/>
      <w:pPr>
        <w:ind w:left="3945" w:hanging="360"/>
      </w:pPr>
    </w:lvl>
    <w:lvl w:ilvl="5" w:tplc="181A001B" w:tentative="1">
      <w:start w:val="1"/>
      <w:numFmt w:val="lowerRoman"/>
      <w:lvlText w:val="%6."/>
      <w:lvlJc w:val="right"/>
      <w:pPr>
        <w:ind w:left="4665" w:hanging="180"/>
      </w:pPr>
    </w:lvl>
    <w:lvl w:ilvl="6" w:tplc="181A000F" w:tentative="1">
      <w:start w:val="1"/>
      <w:numFmt w:val="decimal"/>
      <w:lvlText w:val="%7."/>
      <w:lvlJc w:val="left"/>
      <w:pPr>
        <w:ind w:left="5385" w:hanging="360"/>
      </w:pPr>
    </w:lvl>
    <w:lvl w:ilvl="7" w:tplc="181A0019" w:tentative="1">
      <w:start w:val="1"/>
      <w:numFmt w:val="lowerLetter"/>
      <w:lvlText w:val="%8."/>
      <w:lvlJc w:val="left"/>
      <w:pPr>
        <w:ind w:left="6105" w:hanging="360"/>
      </w:pPr>
    </w:lvl>
    <w:lvl w:ilvl="8" w:tplc="1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9F24A3"/>
    <w:multiLevelType w:val="hybridMultilevel"/>
    <w:tmpl w:val="8A7EA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C0C47"/>
    <w:multiLevelType w:val="hybridMultilevel"/>
    <w:tmpl w:val="ADFAC08A"/>
    <w:lvl w:ilvl="0" w:tplc="4B486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47154"/>
    <w:multiLevelType w:val="hybridMultilevel"/>
    <w:tmpl w:val="2D48ACF6"/>
    <w:lvl w:ilvl="0" w:tplc="F126C5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9868D3"/>
    <w:multiLevelType w:val="hybridMultilevel"/>
    <w:tmpl w:val="FF282AA0"/>
    <w:lvl w:ilvl="0" w:tplc="28387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74739"/>
    <w:multiLevelType w:val="hybridMultilevel"/>
    <w:tmpl w:val="F4E6A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28F410">
      <w:start w:val="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94B39"/>
    <w:multiLevelType w:val="hybridMultilevel"/>
    <w:tmpl w:val="63AE79C4"/>
    <w:lvl w:ilvl="0" w:tplc="BF163804">
      <w:start w:val="1"/>
      <w:numFmt w:val="decimal"/>
      <w:lvlText w:val="(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181A0019" w:tentative="1">
      <w:start w:val="1"/>
      <w:numFmt w:val="lowerLetter"/>
      <w:lvlText w:val="%2."/>
      <w:lvlJc w:val="left"/>
      <w:pPr>
        <w:ind w:left="1785" w:hanging="360"/>
      </w:pPr>
    </w:lvl>
    <w:lvl w:ilvl="2" w:tplc="181A001B" w:tentative="1">
      <w:start w:val="1"/>
      <w:numFmt w:val="lowerRoman"/>
      <w:lvlText w:val="%3."/>
      <w:lvlJc w:val="right"/>
      <w:pPr>
        <w:ind w:left="2505" w:hanging="180"/>
      </w:pPr>
    </w:lvl>
    <w:lvl w:ilvl="3" w:tplc="181A000F" w:tentative="1">
      <w:start w:val="1"/>
      <w:numFmt w:val="decimal"/>
      <w:lvlText w:val="%4."/>
      <w:lvlJc w:val="left"/>
      <w:pPr>
        <w:ind w:left="3225" w:hanging="360"/>
      </w:pPr>
    </w:lvl>
    <w:lvl w:ilvl="4" w:tplc="181A0019" w:tentative="1">
      <w:start w:val="1"/>
      <w:numFmt w:val="lowerLetter"/>
      <w:lvlText w:val="%5."/>
      <w:lvlJc w:val="left"/>
      <w:pPr>
        <w:ind w:left="3945" w:hanging="360"/>
      </w:pPr>
    </w:lvl>
    <w:lvl w:ilvl="5" w:tplc="181A001B" w:tentative="1">
      <w:start w:val="1"/>
      <w:numFmt w:val="lowerRoman"/>
      <w:lvlText w:val="%6."/>
      <w:lvlJc w:val="right"/>
      <w:pPr>
        <w:ind w:left="4665" w:hanging="180"/>
      </w:pPr>
    </w:lvl>
    <w:lvl w:ilvl="6" w:tplc="181A000F" w:tentative="1">
      <w:start w:val="1"/>
      <w:numFmt w:val="decimal"/>
      <w:lvlText w:val="%7."/>
      <w:lvlJc w:val="left"/>
      <w:pPr>
        <w:ind w:left="5385" w:hanging="360"/>
      </w:pPr>
    </w:lvl>
    <w:lvl w:ilvl="7" w:tplc="181A0019" w:tentative="1">
      <w:start w:val="1"/>
      <w:numFmt w:val="lowerLetter"/>
      <w:lvlText w:val="%8."/>
      <w:lvlJc w:val="left"/>
      <w:pPr>
        <w:ind w:left="6105" w:hanging="360"/>
      </w:pPr>
    </w:lvl>
    <w:lvl w:ilvl="8" w:tplc="1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9F03CC3"/>
    <w:multiLevelType w:val="hybridMultilevel"/>
    <w:tmpl w:val="30ACA0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17A46"/>
    <w:multiLevelType w:val="hybridMultilevel"/>
    <w:tmpl w:val="8F729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73D0A"/>
    <w:multiLevelType w:val="hybridMultilevel"/>
    <w:tmpl w:val="55784F7A"/>
    <w:lvl w:ilvl="0" w:tplc="BFE2D7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64F22"/>
    <w:multiLevelType w:val="hybridMultilevel"/>
    <w:tmpl w:val="3676944A"/>
    <w:lvl w:ilvl="0" w:tplc="17C424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E3C03"/>
    <w:multiLevelType w:val="hybridMultilevel"/>
    <w:tmpl w:val="E9E6C7F8"/>
    <w:lvl w:ilvl="0" w:tplc="17C424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478F2"/>
    <w:multiLevelType w:val="hybridMultilevel"/>
    <w:tmpl w:val="51EAF068"/>
    <w:lvl w:ilvl="0" w:tplc="17C424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B2B84"/>
    <w:multiLevelType w:val="hybridMultilevel"/>
    <w:tmpl w:val="79F2D65E"/>
    <w:lvl w:ilvl="0" w:tplc="5A84D002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785" w:hanging="360"/>
      </w:pPr>
    </w:lvl>
    <w:lvl w:ilvl="2" w:tplc="181A001B" w:tentative="1">
      <w:start w:val="1"/>
      <w:numFmt w:val="lowerRoman"/>
      <w:lvlText w:val="%3."/>
      <w:lvlJc w:val="right"/>
      <w:pPr>
        <w:ind w:left="2505" w:hanging="180"/>
      </w:pPr>
    </w:lvl>
    <w:lvl w:ilvl="3" w:tplc="181A000F" w:tentative="1">
      <w:start w:val="1"/>
      <w:numFmt w:val="decimal"/>
      <w:lvlText w:val="%4."/>
      <w:lvlJc w:val="left"/>
      <w:pPr>
        <w:ind w:left="3225" w:hanging="360"/>
      </w:pPr>
    </w:lvl>
    <w:lvl w:ilvl="4" w:tplc="181A0019" w:tentative="1">
      <w:start w:val="1"/>
      <w:numFmt w:val="lowerLetter"/>
      <w:lvlText w:val="%5."/>
      <w:lvlJc w:val="left"/>
      <w:pPr>
        <w:ind w:left="3945" w:hanging="360"/>
      </w:pPr>
    </w:lvl>
    <w:lvl w:ilvl="5" w:tplc="181A001B" w:tentative="1">
      <w:start w:val="1"/>
      <w:numFmt w:val="lowerRoman"/>
      <w:lvlText w:val="%6."/>
      <w:lvlJc w:val="right"/>
      <w:pPr>
        <w:ind w:left="4665" w:hanging="180"/>
      </w:pPr>
    </w:lvl>
    <w:lvl w:ilvl="6" w:tplc="181A000F" w:tentative="1">
      <w:start w:val="1"/>
      <w:numFmt w:val="decimal"/>
      <w:lvlText w:val="%7."/>
      <w:lvlJc w:val="left"/>
      <w:pPr>
        <w:ind w:left="5385" w:hanging="360"/>
      </w:pPr>
    </w:lvl>
    <w:lvl w:ilvl="7" w:tplc="181A0019" w:tentative="1">
      <w:start w:val="1"/>
      <w:numFmt w:val="lowerLetter"/>
      <w:lvlText w:val="%8."/>
      <w:lvlJc w:val="left"/>
      <w:pPr>
        <w:ind w:left="6105" w:hanging="360"/>
      </w:pPr>
    </w:lvl>
    <w:lvl w:ilvl="8" w:tplc="1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1563DB2"/>
    <w:multiLevelType w:val="hybridMultilevel"/>
    <w:tmpl w:val="33C21BCC"/>
    <w:lvl w:ilvl="0" w:tplc="17C424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22E07"/>
    <w:multiLevelType w:val="hybridMultilevel"/>
    <w:tmpl w:val="68B0B034"/>
    <w:lvl w:ilvl="0" w:tplc="BF247DE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785" w:hanging="360"/>
      </w:pPr>
    </w:lvl>
    <w:lvl w:ilvl="2" w:tplc="181A001B" w:tentative="1">
      <w:start w:val="1"/>
      <w:numFmt w:val="lowerRoman"/>
      <w:lvlText w:val="%3."/>
      <w:lvlJc w:val="right"/>
      <w:pPr>
        <w:ind w:left="2505" w:hanging="180"/>
      </w:pPr>
    </w:lvl>
    <w:lvl w:ilvl="3" w:tplc="181A000F" w:tentative="1">
      <w:start w:val="1"/>
      <w:numFmt w:val="decimal"/>
      <w:lvlText w:val="%4."/>
      <w:lvlJc w:val="left"/>
      <w:pPr>
        <w:ind w:left="3225" w:hanging="360"/>
      </w:pPr>
    </w:lvl>
    <w:lvl w:ilvl="4" w:tplc="181A0019" w:tentative="1">
      <w:start w:val="1"/>
      <w:numFmt w:val="lowerLetter"/>
      <w:lvlText w:val="%5."/>
      <w:lvlJc w:val="left"/>
      <w:pPr>
        <w:ind w:left="3945" w:hanging="360"/>
      </w:pPr>
    </w:lvl>
    <w:lvl w:ilvl="5" w:tplc="181A001B" w:tentative="1">
      <w:start w:val="1"/>
      <w:numFmt w:val="lowerRoman"/>
      <w:lvlText w:val="%6."/>
      <w:lvlJc w:val="right"/>
      <w:pPr>
        <w:ind w:left="4665" w:hanging="180"/>
      </w:pPr>
    </w:lvl>
    <w:lvl w:ilvl="6" w:tplc="181A000F" w:tentative="1">
      <w:start w:val="1"/>
      <w:numFmt w:val="decimal"/>
      <w:lvlText w:val="%7."/>
      <w:lvlJc w:val="left"/>
      <w:pPr>
        <w:ind w:left="5385" w:hanging="360"/>
      </w:pPr>
    </w:lvl>
    <w:lvl w:ilvl="7" w:tplc="181A0019" w:tentative="1">
      <w:start w:val="1"/>
      <w:numFmt w:val="lowerLetter"/>
      <w:lvlText w:val="%8."/>
      <w:lvlJc w:val="left"/>
      <w:pPr>
        <w:ind w:left="6105" w:hanging="360"/>
      </w:pPr>
    </w:lvl>
    <w:lvl w:ilvl="8" w:tplc="1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4010C32"/>
    <w:multiLevelType w:val="hybridMultilevel"/>
    <w:tmpl w:val="60A8A6BC"/>
    <w:lvl w:ilvl="0" w:tplc="ECA4F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12B13"/>
    <w:multiLevelType w:val="hybridMultilevel"/>
    <w:tmpl w:val="A0404B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92012"/>
    <w:multiLevelType w:val="hybridMultilevel"/>
    <w:tmpl w:val="8F729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1"/>
  </w:num>
  <w:num w:numId="7">
    <w:abstractNumId w:val="7"/>
  </w:num>
  <w:num w:numId="8">
    <w:abstractNumId w:val="17"/>
  </w:num>
  <w:num w:numId="9">
    <w:abstractNumId w:val="6"/>
  </w:num>
  <w:num w:numId="10">
    <w:abstractNumId w:val="0"/>
  </w:num>
  <w:num w:numId="11">
    <w:abstractNumId w:val="15"/>
  </w:num>
  <w:num w:numId="12">
    <w:abstractNumId w:val="13"/>
  </w:num>
  <w:num w:numId="13">
    <w:abstractNumId w:val="16"/>
  </w:num>
  <w:num w:numId="14">
    <w:abstractNumId w:val="5"/>
  </w:num>
  <w:num w:numId="15">
    <w:abstractNumId w:val="3"/>
  </w:num>
  <w:num w:numId="16">
    <w:abstractNumId w:val="2"/>
  </w:num>
  <w:num w:numId="17">
    <w:abstractNumId w:val="9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B4"/>
    <w:rsid w:val="00025CED"/>
    <w:rsid w:val="000860B9"/>
    <w:rsid w:val="000C3F65"/>
    <w:rsid w:val="003746B4"/>
    <w:rsid w:val="003D3046"/>
    <w:rsid w:val="007E2E0F"/>
    <w:rsid w:val="009C4AC1"/>
    <w:rsid w:val="00A9712A"/>
    <w:rsid w:val="00B20574"/>
    <w:rsid w:val="00B259F5"/>
    <w:rsid w:val="00CC5698"/>
    <w:rsid w:val="00E33918"/>
    <w:rsid w:val="00E42A16"/>
    <w:rsid w:val="00FB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0574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1"/>
    <w:qFormat/>
    <w:rsid w:val="00B20574"/>
    <w:pPr>
      <w:spacing w:after="160" w:line="256" w:lineRule="auto"/>
      <w:ind w:left="720"/>
      <w:contextualSpacing/>
    </w:pPr>
    <w:rPr>
      <w:lang w:val="sr-Latn-BA"/>
    </w:rPr>
  </w:style>
  <w:style w:type="table" w:styleId="TableGrid">
    <w:name w:val="Table Grid"/>
    <w:basedOn w:val="TableNormal"/>
    <w:uiPriority w:val="59"/>
    <w:rsid w:val="00B20574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7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12A"/>
  </w:style>
  <w:style w:type="paragraph" w:styleId="Footer">
    <w:name w:val="footer"/>
    <w:basedOn w:val="Normal"/>
    <w:link w:val="FooterChar"/>
    <w:uiPriority w:val="99"/>
    <w:unhideWhenUsed/>
    <w:rsid w:val="00A97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0574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1"/>
    <w:qFormat/>
    <w:rsid w:val="00B20574"/>
    <w:pPr>
      <w:spacing w:after="160" w:line="256" w:lineRule="auto"/>
      <w:ind w:left="720"/>
      <w:contextualSpacing/>
    </w:pPr>
    <w:rPr>
      <w:lang w:val="sr-Latn-BA"/>
    </w:rPr>
  </w:style>
  <w:style w:type="table" w:styleId="TableGrid">
    <w:name w:val="Table Grid"/>
    <w:basedOn w:val="TableNormal"/>
    <w:uiPriority w:val="59"/>
    <w:rsid w:val="00B20574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7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12A"/>
  </w:style>
  <w:style w:type="paragraph" w:styleId="Footer">
    <w:name w:val="footer"/>
    <w:basedOn w:val="Normal"/>
    <w:link w:val="FooterChar"/>
    <w:uiPriority w:val="99"/>
    <w:unhideWhenUsed/>
    <w:rsid w:val="00A97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12929</Words>
  <Characters>73699</Characters>
  <Application>Microsoft Office Word</Application>
  <DocSecurity>0</DocSecurity>
  <Lines>614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2023-05-17T06:56:00Z</dcterms:created>
  <dcterms:modified xsi:type="dcterms:W3CDTF">2023-07-27T12:09:00Z</dcterms:modified>
</cp:coreProperties>
</file>