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F4" w:rsidRDefault="00081AC3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ДОДИЈЕЉЕНИ ГРАНТОВИ ЗА 10 ДОМАЋИНСТАВА И 2 ПРЕДУЗЕТНИКА  У ПРОЈЕКТУ : „СОЦИО-ЕКОНОМСКА ОДРЖИВОСТ И ПОДРШКА ЛОКАЛНОМ СТАНОВНИШТВУ ГОРЊЕ-ДРИНСКЕ РЕГИЈЕ 2019-2023 (</w:t>
      </w:r>
      <w:r>
        <w:rPr>
          <w:rFonts w:ascii="Times New Roman" w:hAnsi="Times New Roman" w:cs="Times New Roman"/>
          <w:sz w:val="24"/>
          <w:szCs w:val="24"/>
          <w:lang w:val="sr-Latn-RS"/>
        </w:rPr>
        <w:t>SELLS)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081AC3" w:rsidRDefault="00081AC3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AC3" w:rsidRDefault="00D11E09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SELLS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подржава економски развој</w:t>
      </w:r>
      <w:r w:rsidR="00F81F07">
        <w:rPr>
          <w:rFonts w:ascii="Times New Roman" w:hAnsi="Times New Roman" w:cs="Times New Roman"/>
          <w:sz w:val="24"/>
          <w:szCs w:val="24"/>
          <w:lang w:val="sr-Cyrl-RS"/>
        </w:rPr>
        <w:t xml:space="preserve"> Горње-дринске регије кроз промовисање малих бизниса и самозапошљавање.</w:t>
      </w:r>
    </w:p>
    <w:p w:rsidR="00F81F07" w:rsidRDefault="00F81F07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имплементира Општина Ново Горажде у сарадњи са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CARITAS </w:t>
      </w:r>
      <w:r>
        <w:rPr>
          <w:rFonts w:ascii="Times New Roman" w:hAnsi="Times New Roman" w:cs="Times New Roman"/>
          <w:sz w:val="24"/>
          <w:szCs w:val="24"/>
          <w:lang w:val="sr-Cyrl-RS"/>
        </w:rPr>
        <w:t>Швицарске.</w:t>
      </w:r>
    </w:p>
    <w:p w:rsidR="00F81F07" w:rsidRDefault="00F81F07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Ново Горажде у овом пројекту суфинансира 40% износа но</w:t>
      </w:r>
      <w:r w:rsidR="00670AF0">
        <w:rPr>
          <w:rFonts w:ascii="Times New Roman" w:hAnsi="Times New Roman" w:cs="Times New Roman"/>
          <w:sz w:val="24"/>
          <w:szCs w:val="24"/>
          <w:lang w:val="sr-Cyrl-RS"/>
        </w:rPr>
        <w:t>вца који је намијењен за корисн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чке грантове, 40% суфинанансира </w:t>
      </w:r>
      <w:r w:rsidR="00670AF0" w:rsidRPr="00670AF0">
        <w:rPr>
          <w:rFonts w:ascii="Times New Roman" w:hAnsi="Times New Roman" w:cs="Times New Roman"/>
          <w:sz w:val="24"/>
          <w:szCs w:val="24"/>
          <w:lang w:val="sr-Cyrl-RS"/>
        </w:rPr>
        <w:t>CARITAS Швицарске</w:t>
      </w:r>
      <w:r w:rsidR="00670AF0">
        <w:rPr>
          <w:rFonts w:ascii="Times New Roman" w:hAnsi="Times New Roman" w:cs="Times New Roman"/>
          <w:sz w:val="24"/>
          <w:szCs w:val="24"/>
          <w:lang w:val="sr-Cyrl-RS"/>
        </w:rPr>
        <w:t>, а корисници учествују са 20% од укупних новчаних средстава .</w:t>
      </w:r>
    </w:p>
    <w:p w:rsidR="00670AF0" w:rsidRDefault="00670AF0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овој фази пројекта додијељени су грантови за 10 домаћинстава  и 2 предузетника , односно одабрани су корисници пројекта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SELLS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2020-2021 годину.</w:t>
      </w:r>
    </w:p>
    <w:p w:rsidR="00670AF0" w:rsidRDefault="00670AF0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0AF0" w:rsidRDefault="00670AF0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Корисници који ће бити грантирани у наредном периоду су:</w:t>
      </w:r>
    </w:p>
    <w:p w:rsidR="00670AF0" w:rsidRDefault="00670AF0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0AF0" w:rsidRDefault="00670AF0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ДОМАЋИНСТВА:</w:t>
      </w:r>
    </w:p>
    <w:p w:rsidR="00670AF0" w:rsidRDefault="00670AF0" w:rsidP="00081A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0AF0" w:rsidRDefault="00670AF0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1.Табаковић Елвира набавка мотокултиватора.</w:t>
      </w:r>
    </w:p>
    <w:p w:rsidR="00670AF0" w:rsidRDefault="00670AF0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2708CA">
        <w:rPr>
          <w:rFonts w:ascii="Times New Roman" w:hAnsi="Times New Roman" w:cs="Times New Roman"/>
          <w:sz w:val="24"/>
          <w:szCs w:val="24"/>
          <w:lang w:val="sr-Cyrl-RS"/>
        </w:rPr>
        <w:t>Лаковић Предраг набавка хоризонталне бренте.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3.Гиговић Слободан набавка трактора Томо Винковић.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4.Пљеваљчић Марко набавка мотокултиватора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5.Дроца Марина набавка котла за сушење воћа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6.Дракула Ристо набавка косачице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7.Мутлак Марко набавка мотокултиватора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8.Дракула Петко набавка косачице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9.Миловић Предраг набавка мотокултиватора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10.Ласица Бојан набавка аутодизалице и компресора.</w:t>
      </w:r>
    </w:p>
    <w:p w:rsidR="002708CA" w:rsidRDefault="002708CA" w:rsidP="00670A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8CA" w:rsidRDefault="002708CA" w:rsidP="002708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ПРЕДУЗЕТНИЦИ:</w:t>
      </w:r>
    </w:p>
    <w:p w:rsidR="002708CA" w:rsidRDefault="002708CA" w:rsidP="002708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8CA" w:rsidRDefault="002708CA" w:rsidP="002708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1.Миловић Далиборка</w:t>
      </w:r>
      <w:r w:rsidR="005642D8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опреме за фризерски салон.</w:t>
      </w:r>
    </w:p>
    <w:p w:rsidR="005642D8" w:rsidRDefault="005642D8" w:rsidP="002708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2.Ђоковић Љубинка набавка опреме за бурегџиницу.</w:t>
      </w:r>
    </w:p>
    <w:p w:rsidR="005642D8" w:rsidRDefault="005642D8" w:rsidP="002708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2D8" w:rsidRDefault="005642D8" w:rsidP="002708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2D8" w:rsidRDefault="005642D8" w:rsidP="002708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учешће Општине Ново</w:t>
      </w:r>
      <w:r w:rsidR="00AE13C0">
        <w:rPr>
          <w:rFonts w:ascii="Times New Roman" w:hAnsi="Times New Roman" w:cs="Times New Roman"/>
          <w:sz w:val="24"/>
          <w:szCs w:val="24"/>
          <w:lang w:val="sr-Cyrl-RS"/>
        </w:rPr>
        <w:t xml:space="preserve"> Горажде у овој фази пројекта  износи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20.340,00 КМ.</w:t>
      </w:r>
    </w:p>
    <w:sectPr w:rsidR="0056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D0E"/>
    <w:multiLevelType w:val="hybridMultilevel"/>
    <w:tmpl w:val="DCC07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26E1F"/>
    <w:multiLevelType w:val="hybridMultilevel"/>
    <w:tmpl w:val="A37A1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7E53"/>
    <w:multiLevelType w:val="hybridMultilevel"/>
    <w:tmpl w:val="D7C2C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D1"/>
    <w:rsid w:val="00081AC3"/>
    <w:rsid w:val="002708CA"/>
    <w:rsid w:val="005642D8"/>
    <w:rsid w:val="00670AF0"/>
    <w:rsid w:val="008C6DF4"/>
    <w:rsid w:val="00AE13C0"/>
    <w:rsid w:val="00B013D1"/>
    <w:rsid w:val="00BB7F81"/>
    <w:rsid w:val="00D11E09"/>
    <w:rsid w:val="00F8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4</cp:revision>
  <dcterms:created xsi:type="dcterms:W3CDTF">2021-04-29T07:15:00Z</dcterms:created>
  <dcterms:modified xsi:type="dcterms:W3CDTF">2021-04-29T08:20:00Z</dcterms:modified>
</cp:coreProperties>
</file>