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66" w:rsidRDefault="00B12066" w:rsidP="00B12066">
      <w:pPr>
        <w:jc w:val="center"/>
        <w:rPr>
          <w:b/>
          <w:sz w:val="24"/>
          <w:szCs w:val="24"/>
          <w:lang w:val="sr-Cyrl-BA"/>
        </w:rPr>
      </w:pPr>
      <w:r>
        <w:rPr>
          <w:b/>
          <w:sz w:val="24"/>
          <w:szCs w:val="24"/>
          <w:lang w:val="sr-Cyrl-BA"/>
        </w:rPr>
        <w:t>СЛУЖБЕНИ ГЛАСНИК</w:t>
      </w:r>
    </w:p>
    <w:p w:rsidR="00B12066" w:rsidRDefault="00B12066" w:rsidP="00B12066">
      <w:pPr>
        <w:jc w:val="center"/>
        <w:rPr>
          <w:b/>
          <w:sz w:val="24"/>
          <w:szCs w:val="24"/>
          <w:lang w:val="sr-Cyrl-BA"/>
        </w:rPr>
      </w:pPr>
      <w:r>
        <w:rPr>
          <w:b/>
          <w:sz w:val="24"/>
          <w:szCs w:val="24"/>
          <w:lang w:val="sr-Cyrl-BA"/>
        </w:rPr>
        <w:t>ОПШТИНЕ НОВО ГОРАЖДЕ</w:t>
      </w:r>
    </w:p>
    <w:p w:rsidR="00B12066" w:rsidRDefault="00B12066" w:rsidP="00B12066">
      <w:pPr>
        <w:rPr>
          <w:b/>
          <w:sz w:val="24"/>
          <w:szCs w:val="24"/>
          <w:lang w:val="sr-Cyrl-BA"/>
        </w:rPr>
      </w:pPr>
    </w:p>
    <w:tbl>
      <w:tblPr>
        <w:tblW w:w="0" w:type="auto"/>
        <w:tblLook w:val="01E0"/>
      </w:tblPr>
      <w:tblGrid>
        <w:gridCol w:w="4631"/>
        <w:gridCol w:w="4657"/>
      </w:tblGrid>
      <w:tr w:rsidR="00B12066" w:rsidTr="005058FD">
        <w:tc>
          <w:tcPr>
            <w:tcW w:w="4631" w:type="dxa"/>
            <w:hideMark/>
          </w:tcPr>
          <w:p w:rsidR="00B12066" w:rsidRPr="00B12066" w:rsidRDefault="00B12066" w:rsidP="005058FD">
            <w:pPr>
              <w:jc w:val="both"/>
              <w:rPr>
                <w:sz w:val="24"/>
                <w:szCs w:val="24"/>
                <w:lang w:val="sr-Cyrl-BA"/>
              </w:rPr>
            </w:pPr>
            <w:r>
              <w:rPr>
                <w:sz w:val="24"/>
                <w:szCs w:val="24"/>
                <w:lang w:val="sr-Cyrl-CS"/>
              </w:rPr>
              <w:t xml:space="preserve">Година </w:t>
            </w:r>
            <w:r>
              <w:rPr>
                <w:sz w:val="24"/>
                <w:szCs w:val="24"/>
                <w:lang w:val="sr-Latn-BA"/>
              </w:rPr>
              <w:t>XV</w:t>
            </w:r>
            <w:r>
              <w:rPr>
                <w:sz w:val="24"/>
                <w:szCs w:val="24"/>
                <w:lang w:val="sr-Cyrl-CS"/>
              </w:rPr>
              <w:t xml:space="preserve"> – број </w:t>
            </w:r>
            <w:r>
              <w:rPr>
                <w:sz w:val="24"/>
                <w:szCs w:val="24"/>
                <w:lang w:val="sr-Latn-BA"/>
              </w:rPr>
              <w:t>3</w:t>
            </w:r>
          </w:p>
        </w:tc>
        <w:tc>
          <w:tcPr>
            <w:tcW w:w="4657" w:type="dxa"/>
            <w:hideMark/>
          </w:tcPr>
          <w:p w:rsidR="00B12066" w:rsidRDefault="00B12066" w:rsidP="00B12066">
            <w:pPr>
              <w:jc w:val="right"/>
              <w:rPr>
                <w:sz w:val="24"/>
                <w:szCs w:val="24"/>
                <w:lang w:val="sr-Cyrl-CS"/>
              </w:rPr>
            </w:pPr>
            <w:r>
              <w:rPr>
                <w:sz w:val="24"/>
                <w:szCs w:val="24"/>
                <w:lang w:val="sr-Cyrl-BA"/>
              </w:rPr>
              <w:t>Четвртак</w:t>
            </w:r>
            <w:r>
              <w:rPr>
                <w:sz w:val="24"/>
                <w:szCs w:val="24"/>
                <w:lang w:val="sr-Cyrl-CS"/>
              </w:rPr>
              <w:t xml:space="preserve">, </w:t>
            </w:r>
            <w:r>
              <w:rPr>
                <w:sz w:val="24"/>
                <w:szCs w:val="24"/>
                <w:lang w:val="sr-Latn-BA"/>
              </w:rPr>
              <w:t>2</w:t>
            </w:r>
            <w:r>
              <w:rPr>
                <w:sz w:val="24"/>
                <w:szCs w:val="24"/>
                <w:lang w:val="sr-Cyrl-BA"/>
              </w:rPr>
              <w:t>7.02</w:t>
            </w:r>
            <w:r>
              <w:rPr>
                <w:sz w:val="24"/>
                <w:szCs w:val="24"/>
                <w:lang w:val="sr-Cyrl-CS"/>
              </w:rPr>
              <w:t>.2020. године</w:t>
            </w:r>
          </w:p>
        </w:tc>
      </w:tr>
    </w:tbl>
    <w:p w:rsidR="00B12066" w:rsidRDefault="00B12066" w:rsidP="00B12066">
      <w:pPr>
        <w:jc w:val="both"/>
        <w:rPr>
          <w:sz w:val="24"/>
          <w:szCs w:val="24"/>
          <w:lang w:val="sr-Cyrl-CS"/>
        </w:rPr>
      </w:pPr>
    </w:p>
    <w:p w:rsidR="00B12066" w:rsidRDefault="00B12066" w:rsidP="00B12066">
      <w:pPr>
        <w:jc w:val="center"/>
        <w:rPr>
          <w:b/>
          <w:sz w:val="24"/>
          <w:szCs w:val="24"/>
          <w:lang w:val="sr-Cyrl-CS"/>
        </w:rPr>
      </w:pPr>
      <w:r>
        <w:rPr>
          <w:b/>
          <w:sz w:val="24"/>
          <w:szCs w:val="24"/>
          <w:lang w:val="sr-Cyrl-CS"/>
        </w:rPr>
        <w:t xml:space="preserve">Скупштина  </w:t>
      </w:r>
    </w:p>
    <w:p w:rsidR="00B12066" w:rsidRDefault="00B12066" w:rsidP="00B12066">
      <w:pPr>
        <w:jc w:val="center"/>
        <w:rPr>
          <w:b/>
          <w:sz w:val="24"/>
          <w:szCs w:val="24"/>
          <w:lang w:val="sr-Cyrl-CS"/>
        </w:rPr>
      </w:pPr>
    </w:p>
    <w:p w:rsidR="00B12066" w:rsidRDefault="00B12066" w:rsidP="00B12066">
      <w:pPr>
        <w:rPr>
          <w:sz w:val="24"/>
          <w:szCs w:val="24"/>
          <w:lang w:val="sr-Cyrl-CS"/>
        </w:rPr>
        <w:sectPr w:rsidR="00B12066">
          <w:pgSz w:w="11906" w:h="16838"/>
          <w:pgMar w:top="1417" w:right="1417" w:bottom="1417" w:left="1417" w:header="708" w:footer="708" w:gutter="0"/>
          <w:cols w:space="720"/>
        </w:sectPr>
      </w:pPr>
    </w:p>
    <w:p w:rsidR="00B12066" w:rsidRPr="00B12066" w:rsidRDefault="00B12066" w:rsidP="00B12066">
      <w:pPr>
        <w:jc w:val="both"/>
        <w:rPr>
          <w:sz w:val="24"/>
          <w:szCs w:val="24"/>
          <w:lang w:val="sr-Cyrl-BA"/>
        </w:rPr>
      </w:pPr>
      <w:r w:rsidRPr="00B12066">
        <w:rPr>
          <w:sz w:val="24"/>
          <w:szCs w:val="24"/>
          <w:lang w:val="sr-Cyrl-CS"/>
        </w:rPr>
        <w:lastRenderedPageBreak/>
        <w:t>На основу члана 32. став (5) Закона о концесијама („Службени гласник Републике Српске“, број 59/13 и 16/18), Скупштина општине Ново Горажде д о н о с и,</w:t>
      </w:r>
    </w:p>
    <w:p w:rsidR="00B12066" w:rsidRPr="00B12066" w:rsidRDefault="00B12066" w:rsidP="00B12066">
      <w:pPr>
        <w:jc w:val="center"/>
        <w:rPr>
          <w:b/>
          <w:sz w:val="24"/>
          <w:szCs w:val="24"/>
        </w:rPr>
      </w:pPr>
      <w:r w:rsidRPr="00B12066">
        <w:rPr>
          <w:b/>
          <w:sz w:val="24"/>
          <w:szCs w:val="24"/>
          <w:lang w:val="sr-Cyrl-CS"/>
        </w:rPr>
        <w:t xml:space="preserve">  П  Л А Н </w:t>
      </w:r>
    </w:p>
    <w:p w:rsidR="00B12066" w:rsidRPr="00B12066" w:rsidRDefault="00B12066" w:rsidP="00B12066">
      <w:pPr>
        <w:jc w:val="center"/>
        <w:rPr>
          <w:b/>
          <w:sz w:val="24"/>
          <w:szCs w:val="24"/>
          <w:lang w:val="sr-Cyrl-CS"/>
        </w:rPr>
      </w:pPr>
      <w:r w:rsidRPr="00B12066">
        <w:rPr>
          <w:b/>
          <w:sz w:val="24"/>
          <w:szCs w:val="24"/>
          <w:lang w:val="sr-Cyrl-CS"/>
        </w:rPr>
        <w:t xml:space="preserve">утрошка средстава од концесионе накнаде за 2020. годину </w:t>
      </w:r>
    </w:p>
    <w:p w:rsidR="00B12066" w:rsidRPr="00B12066" w:rsidRDefault="00B12066" w:rsidP="00B12066">
      <w:pPr>
        <w:jc w:val="center"/>
        <w:rPr>
          <w:sz w:val="24"/>
          <w:szCs w:val="24"/>
          <w:lang w:val="sr-Cyrl-CS"/>
        </w:rPr>
      </w:pPr>
    </w:p>
    <w:p w:rsidR="00B12066" w:rsidRPr="00B12066" w:rsidRDefault="00B12066" w:rsidP="00B12066">
      <w:pPr>
        <w:jc w:val="center"/>
        <w:rPr>
          <w:sz w:val="24"/>
          <w:szCs w:val="24"/>
          <w:lang w:val="sr-Cyrl-CS"/>
        </w:rPr>
      </w:pPr>
    </w:p>
    <w:p w:rsidR="00B12066" w:rsidRPr="00B12066" w:rsidRDefault="00B12066" w:rsidP="00B12066">
      <w:pPr>
        <w:jc w:val="center"/>
        <w:rPr>
          <w:sz w:val="24"/>
          <w:szCs w:val="24"/>
          <w:lang w:val="sr-Cyrl-BA"/>
        </w:rPr>
      </w:pPr>
      <w:r w:rsidRPr="00B12066">
        <w:rPr>
          <w:sz w:val="24"/>
          <w:szCs w:val="24"/>
          <w:lang w:val="sr-Cyrl-CS"/>
        </w:rPr>
        <w:t xml:space="preserve">    Члан 1</w:t>
      </w:r>
      <w:r w:rsidRPr="00B12066">
        <w:rPr>
          <w:sz w:val="24"/>
          <w:szCs w:val="24"/>
          <w:lang w:val="sr-Cyrl-BA"/>
        </w:rPr>
        <w:t>.</w:t>
      </w:r>
    </w:p>
    <w:p w:rsidR="00B12066" w:rsidRPr="00B12066" w:rsidRDefault="00B12066" w:rsidP="00B12066">
      <w:pPr>
        <w:rPr>
          <w:sz w:val="24"/>
          <w:szCs w:val="24"/>
          <w:lang w:val="sr-Cyrl-CS"/>
        </w:rPr>
      </w:pPr>
      <w:r w:rsidRPr="00B12066">
        <w:rPr>
          <w:sz w:val="24"/>
          <w:szCs w:val="24"/>
          <w:lang w:val="sr-Cyrl-CS"/>
        </w:rPr>
        <w:t>Расположива средства у 20</w:t>
      </w:r>
      <w:r w:rsidRPr="00B12066">
        <w:rPr>
          <w:sz w:val="24"/>
          <w:szCs w:val="24"/>
        </w:rPr>
        <w:t>20</w:t>
      </w:r>
      <w:r w:rsidRPr="00B12066">
        <w:rPr>
          <w:sz w:val="24"/>
          <w:szCs w:val="24"/>
          <w:lang w:val="sr-Cyrl-BA"/>
        </w:rPr>
        <w:t>.</w:t>
      </w:r>
      <w:r w:rsidRPr="00B12066">
        <w:rPr>
          <w:sz w:val="24"/>
          <w:szCs w:val="24"/>
          <w:lang w:val="sr-Cyrl-CS"/>
        </w:rPr>
        <w:t xml:space="preserve"> години износе </w:t>
      </w:r>
      <w:r w:rsidRPr="00B12066">
        <w:rPr>
          <w:sz w:val="24"/>
          <w:szCs w:val="24"/>
          <w:lang w:val="sr-Cyrl-BA"/>
        </w:rPr>
        <w:t>720.000,00</w:t>
      </w:r>
      <w:r w:rsidRPr="00B12066">
        <w:rPr>
          <w:sz w:val="24"/>
          <w:szCs w:val="24"/>
          <w:lang w:val="sr-Cyrl-CS"/>
        </w:rPr>
        <w:t xml:space="preserve"> КМ,а састоје се од:</w:t>
      </w:r>
    </w:p>
    <w:p w:rsidR="00B12066" w:rsidRPr="00B12066" w:rsidRDefault="00B12066" w:rsidP="00B12066">
      <w:pPr>
        <w:jc w:val="both"/>
        <w:rPr>
          <w:sz w:val="24"/>
          <w:szCs w:val="24"/>
          <w:lang w:val="sr-Cyrl-CS"/>
        </w:rPr>
      </w:pPr>
      <w:r w:rsidRPr="00B12066">
        <w:rPr>
          <w:sz w:val="24"/>
          <w:szCs w:val="24"/>
          <w:lang w:val="sr-Cyrl-CS"/>
        </w:rPr>
        <w:t>1. Очекиваног износа концесионе накнаде од стране ХЕ Вишеград у периоду од 01.01- 31.12.20</w:t>
      </w:r>
      <w:r w:rsidRPr="00B12066">
        <w:rPr>
          <w:sz w:val="24"/>
          <w:szCs w:val="24"/>
        </w:rPr>
        <w:t>20</w:t>
      </w:r>
      <w:r w:rsidRPr="00B12066">
        <w:rPr>
          <w:sz w:val="24"/>
          <w:szCs w:val="24"/>
          <w:lang w:val="sr-Cyrl-CS"/>
        </w:rPr>
        <w:t xml:space="preserve"> године</w:t>
      </w:r>
      <w:r>
        <w:rPr>
          <w:sz w:val="24"/>
          <w:szCs w:val="24"/>
          <w:lang w:val="sr-Cyrl-CS"/>
        </w:rPr>
        <w:t xml:space="preserve"> </w:t>
      </w:r>
      <w:r w:rsidRPr="00B12066">
        <w:rPr>
          <w:sz w:val="24"/>
          <w:szCs w:val="24"/>
          <w:lang w:val="sr-Cyrl-CS"/>
        </w:rPr>
        <w:t>.......................................... 6</w:t>
      </w:r>
      <w:r w:rsidRPr="00B12066">
        <w:rPr>
          <w:sz w:val="24"/>
          <w:szCs w:val="24"/>
        </w:rPr>
        <w:t>7</w:t>
      </w:r>
      <w:r w:rsidRPr="00B12066">
        <w:rPr>
          <w:sz w:val="24"/>
          <w:szCs w:val="24"/>
          <w:lang w:val="sr-Cyrl-CS"/>
        </w:rPr>
        <w:t>0.000,00 КМ.</w:t>
      </w:r>
    </w:p>
    <w:p w:rsidR="00B12066" w:rsidRPr="00B12066" w:rsidRDefault="00B12066" w:rsidP="00B12066">
      <w:pPr>
        <w:jc w:val="both"/>
        <w:rPr>
          <w:sz w:val="24"/>
          <w:szCs w:val="24"/>
          <w:lang w:val="sr-Cyrl-CS"/>
        </w:rPr>
      </w:pPr>
      <w:r w:rsidRPr="00B12066">
        <w:rPr>
          <w:sz w:val="24"/>
          <w:szCs w:val="24"/>
          <w:lang w:val="sr-Cyrl-CS"/>
        </w:rPr>
        <w:t>2. Очекиваног износа концесионе накнаде од стране МХЕ Прача за период од 01.01-31.12.20</w:t>
      </w:r>
      <w:r w:rsidRPr="00B12066">
        <w:rPr>
          <w:sz w:val="24"/>
          <w:szCs w:val="24"/>
        </w:rPr>
        <w:t>20</w:t>
      </w:r>
      <w:r w:rsidRPr="00B12066">
        <w:rPr>
          <w:sz w:val="24"/>
          <w:szCs w:val="24"/>
          <w:lang w:val="sr-Cyrl-CS"/>
        </w:rPr>
        <w:t xml:space="preserve"> године</w:t>
      </w:r>
      <w:r>
        <w:rPr>
          <w:sz w:val="24"/>
          <w:szCs w:val="24"/>
          <w:lang w:val="sr-Cyrl-CS"/>
        </w:rPr>
        <w:t xml:space="preserve"> </w:t>
      </w:r>
      <w:r w:rsidRPr="00B12066">
        <w:rPr>
          <w:sz w:val="24"/>
          <w:szCs w:val="24"/>
          <w:lang w:val="sr-Cyrl-CS"/>
        </w:rPr>
        <w:t>.................................................</w:t>
      </w:r>
      <w:proofErr w:type="gramStart"/>
      <w:r w:rsidRPr="00B12066">
        <w:rPr>
          <w:sz w:val="24"/>
          <w:szCs w:val="24"/>
        </w:rPr>
        <w:t>5</w:t>
      </w:r>
      <w:r w:rsidRPr="00B12066">
        <w:rPr>
          <w:sz w:val="24"/>
          <w:szCs w:val="24"/>
          <w:lang w:val="sr-Cyrl-CS"/>
        </w:rPr>
        <w:t>0.000 КМ.</w:t>
      </w:r>
      <w:proofErr w:type="gramEnd"/>
    </w:p>
    <w:p w:rsidR="00B12066" w:rsidRPr="00B12066" w:rsidRDefault="00B12066" w:rsidP="00B12066">
      <w:pPr>
        <w:ind w:left="720"/>
        <w:rPr>
          <w:sz w:val="24"/>
          <w:szCs w:val="24"/>
          <w:lang w:val="sr-Cyrl-CS"/>
        </w:rPr>
      </w:pPr>
    </w:p>
    <w:p w:rsidR="00B12066" w:rsidRPr="00B12066" w:rsidRDefault="00B12066" w:rsidP="00B12066">
      <w:pPr>
        <w:ind w:firstLine="720"/>
        <w:jc w:val="center"/>
        <w:rPr>
          <w:sz w:val="24"/>
          <w:szCs w:val="24"/>
          <w:lang w:val="sr-Cyrl-BA"/>
        </w:rPr>
      </w:pPr>
      <w:r w:rsidRPr="00B12066">
        <w:rPr>
          <w:sz w:val="24"/>
          <w:szCs w:val="24"/>
          <w:lang w:val="sr-Cyrl-CS"/>
        </w:rPr>
        <w:t xml:space="preserve">Члан </w:t>
      </w:r>
      <w:r w:rsidRPr="00B12066">
        <w:rPr>
          <w:sz w:val="24"/>
          <w:szCs w:val="24"/>
        </w:rPr>
        <w:t>2</w:t>
      </w:r>
      <w:r w:rsidRPr="00B12066">
        <w:rPr>
          <w:sz w:val="24"/>
          <w:szCs w:val="24"/>
          <w:lang w:val="sr-Cyrl-BA"/>
        </w:rPr>
        <w:t>.</w:t>
      </w:r>
    </w:p>
    <w:p w:rsidR="00B12066" w:rsidRPr="00B12066" w:rsidRDefault="00B12066" w:rsidP="00B12066">
      <w:pPr>
        <w:jc w:val="both"/>
        <w:rPr>
          <w:sz w:val="24"/>
          <w:szCs w:val="24"/>
          <w:lang w:val="sr-Cyrl-CS"/>
        </w:rPr>
      </w:pPr>
      <w:r w:rsidRPr="00B12066">
        <w:rPr>
          <w:sz w:val="24"/>
          <w:szCs w:val="24"/>
          <w:lang w:val="sr-Cyrl-CS"/>
        </w:rPr>
        <w:t>Сходно одредбама члана 32. став (6) Закона о концесијама, концесиона накнада за коришћење електроенергетских објеката</w:t>
      </w:r>
      <w:r>
        <w:rPr>
          <w:sz w:val="24"/>
          <w:szCs w:val="24"/>
          <w:lang w:val="sr-Cyrl-CS"/>
        </w:rPr>
        <w:t xml:space="preserve"> </w:t>
      </w:r>
      <w:r w:rsidRPr="00B12066">
        <w:rPr>
          <w:sz w:val="24"/>
          <w:szCs w:val="24"/>
          <w:lang w:val="sr-Cyrl-CS"/>
        </w:rPr>
        <w:t>-</w:t>
      </w:r>
      <w:r>
        <w:rPr>
          <w:sz w:val="24"/>
          <w:szCs w:val="24"/>
          <w:lang w:val="sr-Cyrl-CS"/>
        </w:rPr>
        <w:t xml:space="preserve"> </w:t>
      </w:r>
      <w:r w:rsidRPr="00B12066">
        <w:rPr>
          <w:sz w:val="24"/>
          <w:szCs w:val="24"/>
          <w:lang w:val="sr-Cyrl-CS"/>
        </w:rPr>
        <w:t xml:space="preserve">ХЕ користи се за: </w:t>
      </w:r>
    </w:p>
    <w:p w:rsidR="00B12066" w:rsidRPr="00B12066" w:rsidRDefault="00B12066" w:rsidP="00B12066">
      <w:pPr>
        <w:jc w:val="both"/>
        <w:rPr>
          <w:sz w:val="24"/>
          <w:szCs w:val="24"/>
          <w:lang w:val="sr-Cyrl-BA"/>
        </w:rPr>
      </w:pPr>
      <w:r w:rsidRPr="00B12066">
        <w:rPr>
          <w:sz w:val="24"/>
          <w:szCs w:val="24"/>
          <w:lang w:val="sr-Cyrl-CS"/>
        </w:rPr>
        <w:t>1. Изградњу и санацију примарних инфраструктурних објеката (водовод,канализација,топловод,локални путеви и друго), који су у функцији привредног развоја и запошљавања,у проценту од најмање 30% од укупних средстава која се уплате по овом основу</w:t>
      </w:r>
      <w:r w:rsidRPr="00B12066">
        <w:rPr>
          <w:sz w:val="24"/>
          <w:szCs w:val="24"/>
          <w:lang w:val="sr-Cyrl-BA"/>
        </w:rPr>
        <w:t xml:space="preserve"> а иста су у 20</w:t>
      </w:r>
      <w:r w:rsidRPr="00B12066">
        <w:rPr>
          <w:sz w:val="24"/>
          <w:szCs w:val="24"/>
        </w:rPr>
        <w:t>20</w:t>
      </w:r>
      <w:r w:rsidRPr="00B12066">
        <w:rPr>
          <w:sz w:val="24"/>
          <w:szCs w:val="24"/>
          <w:lang w:val="sr-Cyrl-BA"/>
        </w:rPr>
        <w:t>. години планирана у износу од 622.000 КМ и</w:t>
      </w:r>
    </w:p>
    <w:p w:rsidR="00B12066" w:rsidRPr="00B12066" w:rsidRDefault="00B12066" w:rsidP="00B12066">
      <w:pPr>
        <w:tabs>
          <w:tab w:val="left" w:pos="960"/>
        </w:tabs>
        <w:jc w:val="both"/>
        <w:rPr>
          <w:sz w:val="24"/>
          <w:szCs w:val="24"/>
          <w:lang w:val="sr-Cyrl-CS"/>
        </w:rPr>
      </w:pPr>
      <w:r w:rsidRPr="00B12066">
        <w:rPr>
          <w:sz w:val="24"/>
          <w:szCs w:val="24"/>
          <w:lang w:val="sr-Cyrl-CS"/>
        </w:rPr>
        <w:t>2. Изградњу нових привредних капацитета или проширење постојећих,укључујући и стимулативно кредитирање, гдје је по овом основу у 20</w:t>
      </w:r>
      <w:r w:rsidRPr="00B12066">
        <w:rPr>
          <w:sz w:val="24"/>
          <w:szCs w:val="24"/>
        </w:rPr>
        <w:t>20</w:t>
      </w:r>
      <w:r w:rsidRPr="00B12066">
        <w:rPr>
          <w:sz w:val="24"/>
          <w:szCs w:val="24"/>
          <w:lang w:val="sr-Cyrl-BA"/>
        </w:rPr>
        <w:t>.</w:t>
      </w:r>
      <w:r w:rsidRPr="00B12066">
        <w:rPr>
          <w:sz w:val="24"/>
          <w:szCs w:val="24"/>
          <w:lang w:val="sr-Cyrl-CS"/>
        </w:rPr>
        <w:t xml:space="preserve"> години планирано 9</w:t>
      </w:r>
      <w:r w:rsidRPr="00B12066">
        <w:rPr>
          <w:sz w:val="24"/>
          <w:szCs w:val="24"/>
        </w:rPr>
        <w:t>8</w:t>
      </w:r>
      <w:r w:rsidRPr="00B12066">
        <w:rPr>
          <w:sz w:val="24"/>
          <w:szCs w:val="24"/>
          <w:lang w:val="sr-Cyrl-CS"/>
        </w:rPr>
        <w:t>.000 КМ</w:t>
      </w:r>
    </w:p>
    <w:p w:rsidR="00B12066" w:rsidRPr="00B12066" w:rsidRDefault="00B12066" w:rsidP="00B12066">
      <w:pPr>
        <w:tabs>
          <w:tab w:val="left" w:pos="960"/>
        </w:tabs>
        <w:rPr>
          <w:sz w:val="24"/>
          <w:szCs w:val="24"/>
          <w:lang w:val="sr-Cyrl-CS"/>
        </w:rPr>
      </w:pPr>
    </w:p>
    <w:p w:rsidR="00B12066" w:rsidRPr="00B12066" w:rsidRDefault="00B12066" w:rsidP="00B12066">
      <w:pPr>
        <w:tabs>
          <w:tab w:val="left" w:pos="960"/>
        </w:tabs>
        <w:jc w:val="center"/>
        <w:rPr>
          <w:sz w:val="24"/>
          <w:szCs w:val="24"/>
          <w:lang w:val="sr-Cyrl-BA"/>
        </w:rPr>
      </w:pPr>
      <w:r w:rsidRPr="00B12066">
        <w:rPr>
          <w:sz w:val="24"/>
          <w:szCs w:val="24"/>
          <w:lang w:val="sr-Cyrl-CS"/>
        </w:rPr>
        <w:lastRenderedPageBreak/>
        <w:t xml:space="preserve">     Члан 3.</w:t>
      </w:r>
    </w:p>
    <w:p w:rsidR="00B12066" w:rsidRPr="00B12066" w:rsidRDefault="00B12066" w:rsidP="00B12066">
      <w:pPr>
        <w:tabs>
          <w:tab w:val="left" w:pos="960"/>
        </w:tabs>
        <w:rPr>
          <w:sz w:val="24"/>
          <w:szCs w:val="24"/>
          <w:lang w:val="sr-Cyrl-CS"/>
        </w:rPr>
      </w:pPr>
      <w:r w:rsidRPr="00B12066">
        <w:rPr>
          <w:sz w:val="24"/>
          <w:szCs w:val="24"/>
          <w:lang w:val="sr-Cyrl-CS"/>
        </w:rPr>
        <w:t xml:space="preserve">Средства из члана </w:t>
      </w:r>
      <w:r w:rsidRPr="00B12066">
        <w:rPr>
          <w:sz w:val="24"/>
          <w:szCs w:val="24"/>
          <w:lang w:val="sr-Cyrl-BA"/>
        </w:rPr>
        <w:t>2</w:t>
      </w:r>
      <w:r w:rsidRPr="00B12066">
        <w:rPr>
          <w:sz w:val="24"/>
          <w:szCs w:val="24"/>
          <w:lang w:val="sr-Cyrl-CS"/>
        </w:rPr>
        <w:t xml:space="preserve"> под 1. овог Плана, намијењена су за финансирање:</w:t>
      </w:r>
    </w:p>
    <w:p w:rsidR="00B12066" w:rsidRPr="00B12066" w:rsidRDefault="00B12066" w:rsidP="00B12066">
      <w:pPr>
        <w:tabs>
          <w:tab w:val="left" w:pos="960"/>
        </w:tabs>
        <w:jc w:val="both"/>
        <w:rPr>
          <w:sz w:val="24"/>
          <w:szCs w:val="24"/>
          <w:lang w:val="sr-Cyrl-CS"/>
        </w:rPr>
      </w:pPr>
      <w:r w:rsidRPr="00B12066">
        <w:rPr>
          <w:sz w:val="24"/>
          <w:szCs w:val="24"/>
        </w:rPr>
        <w:t>1</w:t>
      </w:r>
      <w:r w:rsidRPr="00B12066">
        <w:rPr>
          <w:sz w:val="24"/>
          <w:szCs w:val="24"/>
          <w:lang w:val="sr-Cyrl-CS"/>
        </w:rPr>
        <w:t>.Модернизација јавне расвјете</w:t>
      </w:r>
      <w:r>
        <w:rPr>
          <w:sz w:val="24"/>
          <w:szCs w:val="24"/>
          <w:lang w:val="sr-Cyrl-CS"/>
        </w:rPr>
        <w:t xml:space="preserve"> </w:t>
      </w:r>
      <w:r w:rsidRPr="00B12066">
        <w:rPr>
          <w:sz w:val="24"/>
          <w:szCs w:val="24"/>
          <w:lang w:val="sr-Cyrl-CS"/>
        </w:rPr>
        <w:t>/5112/</w:t>
      </w:r>
      <w:r>
        <w:rPr>
          <w:sz w:val="24"/>
          <w:szCs w:val="24"/>
          <w:lang w:val="sr-Cyrl-CS"/>
        </w:rPr>
        <w:t xml:space="preserve"> </w:t>
      </w:r>
      <w:r w:rsidRPr="00B12066">
        <w:rPr>
          <w:sz w:val="24"/>
          <w:szCs w:val="24"/>
          <w:lang w:val="sr-Cyrl-CS"/>
        </w:rPr>
        <w:t>.................................................</w:t>
      </w:r>
      <w:r w:rsidRPr="00B12066">
        <w:rPr>
          <w:sz w:val="24"/>
          <w:szCs w:val="24"/>
          <w:lang w:val="sr-Cyrl-BA"/>
        </w:rPr>
        <w:t>18</w:t>
      </w:r>
      <w:r w:rsidRPr="00B12066">
        <w:rPr>
          <w:sz w:val="24"/>
          <w:szCs w:val="24"/>
          <w:lang w:val="sr-Cyrl-CS"/>
        </w:rPr>
        <w:t>.000 КМ</w:t>
      </w:r>
    </w:p>
    <w:p w:rsidR="00B12066" w:rsidRPr="00B12066" w:rsidRDefault="00B12066" w:rsidP="00B12066">
      <w:pPr>
        <w:tabs>
          <w:tab w:val="left" w:pos="960"/>
        </w:tabs>
        <w:jc w:val="both"/>
        <w:rPr>
          <w:sz w:val="24"/>
          <w:szCs w:val="24"/>
          <w:lang w:val="sr-Cyrl-CS"/>
        </w:rPr>
      </w:pPr>
      <w:r w:rsidRPr="00B12066">
        <w:rPr>
          <w:sz w:val="24"/>
          <w:szCs w:val="24"/>
          <w:lang w:val="sr-Cyrl-BA"/>
        </w:rPr>
        <w:t>2</w:t>
      </w:r>
      <w:r w:rsidRPr="00B12066">
        <w:rPr>
          <w:sz w:val="24"/>
          <w:szCs w:val="24"/>
          <w:lang w:val="sr-Cyrl-CS"/>
        </w:rPr>
        <w:t>.Отплата кредита код Нове банке</w:t>
      </w:r>
      <w:r>
        <w:rPr>
          <w:sz w:val="24"/>
          <w:szCs w:val="24"/>
          <w:lang w:val="sr-Cyrl-CS"/>
        </w:rPr>
        <w:t xml:space="preserve"> </w:t>
      </w:r>
      <w:r w:rsidRPr="00B12066">
        <w:rPr>
          <w:sz w:val="24"/>
          <w:szCs w:val="24"/>
          <w:lang w:val="sr-Cyrl-CS"/>
        </w:rPr>
        <w:t>/6213,4133/</w:t>
      </w:r>
      <w:r>
        <w:rPr>
          <w:sz w:val="24"/>
          <w:szCs w:val="24"/>
          <w:lang w:val="sr-Cyrl-CS"/>
        </w:rPr>
        <w:t xml:space="preserve"> </w:t>
      </w:r>
      <w:r w:rsidRPr="00B12066">
        <w:rPr>
          <w:sz w:val="24"/>
          <w:szCs w:val="24"/>
          <w:lang w:val="sr-Cyrl-CS"/>
        </w:rPr>
        <w:t>.............................186.500 КМ</w:t>
      </w:r>
    </w:p>
    <w:p w:rsidR="00B12066" w:rsidRPr="00B12066" w:rsidRDefault="00B12066" w:rsidP="00B12066">
      <w:pPr>
        <w:tabs>
          <w:tab w:val="left" w:pos="960"/>
        </w:tabs>
        <w:jc w:val="both"/>
        <w:rPr>
          <w:sz w:val="24"/>
          <w:szCs w:val="24"/>
          <w:lang w:val="sr-Cyrl-CS"/>
        </w:rPr>
      </w:pPr>
      <w:r w:rsidRPr="00B12066">
        <w:rPr>
          <w:sz w:val="24"/>
          <w:szCs w:val="24"/>
          <w:lang w:val="sr-Cyrl-BA"/>
        </w:rPr>
        <w:t>3</w:t>
      </w:r>
      <w:r w:rsidRPr="00B12066">
        <w:rPr>
          <w:sz w:val="24"/>
          <w:szCs w:val="24"/>
          <w:lang w:val="sr-Cyrl-CS"/>
        </w:rPr>
        <w:t>.Отплата кредита свјетске банке</w:t>
      </w:r>
      <w:r>
        <w:rPr>
          <w:sz w:val="24"/>
          <w:szCs w:val="24"/>
          <w:lang w:val="sr-Cyrl-CS"/>
        </w:rPr>
        <w:t xml:space="preserve"> </w:t>
      </w:r>
      <w:r w:rsidRPr="00B12066">
        <w:rPr>
          <w:sz w:val="24"/>
          <w:szCs w:val="24"/>
          <w:lang w:val="sr-Cyrl-CS"/>
        </w:rPr>
        <w:t>/6213,413341/...........................12.000 КМ</w:t>
      </w:r>
    </w:p>
    <w:p w:rsidR="00B12066" w:rsidRPr="00B12066" w:rsidRDefault="00B12066" w:rsidP="00B12066">
      <w:pPr>
        <w:tabs>
          <w:tab w:val="left" w:pos="960"/>
        </w:tabs>
        <w:jc w:val="both"/>
        <w:rPr>
          <w:sz w:val="24"/>
          <w:szCs w:val="24"/>
          <w:lang w:val="sr-Cyrl-CS"/>
        </w:rPr>
      </w:pPr>
      <w:r w:rsidRPr="00B12066">
        <w:rPr>
          <w:sz w:val="24"/>
          <w:szCs w:val="24"/>
          <w:lang w:val="sr-Cyrl-BA"/>
        </w:rPr>
        <w:t>4</w:t>
      </w:r>
      <w:r w:rsidRPr="00B12066">
        <w:rPr>
          <w:sz w:val="24"/>
          <w:szCs w:val="24"/>
          <w:lang w:val="sr-Cyrl-CS"/>
        </w:rPr>
        <w:t>.Здравствена заштита-Дом здравља</w:t>
      </w:r>
      <w:r>
        <w:rPr>
          <w:sz w:val="24"/>
          <w:szCs w:val="24"/>
          <w:lang w:val="sr-Cyrl-CS"/>
        </w:rPr>
        <w:t xml:space="preserve"> </w:t>
      </w:r>
      <w:r w:rsidRPr="00B12066">
        <w:rPr>
          <w:sz w:val="24"/>
          <w:szCs w:val="24"/>
          <w:lang w:val="sr-Cyrl-CS"/>
        </w:rPr>
        <w:t>/415216/....................................</w:t>
      </w:r>
      <w:r w:rsidRPr="00B12066">
        <w:rPr>
          <w:sz w:val="24"/>
          <w:szCs w:val="24"/>
        </w:rPr>
        <w:t>30</w:t>
      </w:r>
      <w:r w:rsidRPr="00B12066">
        <w:rPr>
          <w:sz w:val="24"/>
          <w:szCs w:val="24"/>
          <w:lang w:val="sr-Cyrl-CS"/>
        </w:rPr>
        <w:t>.000 КМ</w:t>
      </w:r>
    </w:p>
    <w:p w:rsidR="00B12066" w:rsidRPr="00B12066" w:rsidRDefault="00B12066" w:rsidP="00B12066">
      <w:pPr>
        <w:tabs>
          <w:tab w:val="left" w:pos="960"/>
        </w:tabs>
        <w:jc w:val="both"/>
        <w:rPr>
          <w:sz w:val="24"/>
          <w:szCs w:val="24"/>
        </w:rPr>
      </w:pPr>
      <w:r w:rsidRPr="00B12066">
        <w:rPr>
          <w:sz w:val="24"/>
          <w:szCs w:val="24"/>
          <w:lang w:val="sr-Cyrl-BA"/>
        </w:rPr>
        <w:t>5</w:t>
      </w:r>
      <w:r w:rsidRPr="00B12066">
        <w:rPr>
          <w:sz w:val="24"/>
          <w:szCs w:val="24"/>
          <w:lang w:val="sr-Cyrl-CS"/>
        </w:rPr>
        <w:t>.Јавна расвјета</w:t>
      </w:r>
      <w:r>
        <w:rPr>
          <w:sz w:val="24"/>
          <w:szCs w:val="24"/>
          <w:lang w:val="sr-Cyrl-CS"/>
        </w:rPr>
        <w:t xml:space="preserve"> </w:t>
      </w:r>
      <w:r w:rsidRPr="00B12066">
        <w:rPr>
          <w:sz w:val="24"/>
          <w:szCs w:val="24"/>
          <w:lang w:val="sr-Cyrl-CS"/>
        </w:rPr>
        <w:t>/412814/</w:t>
      </w:r>
      <w:r>
        <w:rPr>
          <w:sz w:val="24"/>
          <w:szCs w:val="24"/>
          <w:lang w:val="sr-Cyrl-CS"/>
        </w:rPr>
        <w:t xml:space="preserve"> ......</w:t>
      </w:r>
      <w:r>
        <w:rPr>
          <w:sz w:val="24"/>
          <w:szCs w:val="24"/>
          <w:lang w:val="sr-Cyrl-BA"/>
        </w:rPr>
        <w:t xml:space="preserve"> </w:t>
      </w:r>
      <w:r w:rsidRPr="00B12066">
        <w:rPr>
          <w:sz w:val="24"/>
          <w:szCs w:val="24"/>
        </w:rPr>
        <w:t>35.000</w:t>
      </w:r>
      <w:r w:rsidRPr="00B12066">
        <w:rPr>
          <w:sz w:val="24"/>
          <w:szCs w:val="24"/>
          <w:lang w:val="sr-Cyrl-CS"/>
        </w:rPr>
        <w:t xml:space="preserve"> КМ  </w:t>
      </w:r>
    </w:p>
    <w:p w:rsidR="00B12066" w:rsidRPr="00B12066" w:rsidRDefault="00B12066" w:rsidP="00B12066">
      <w:pPr>
        <w:rPr>
          <w:sz w:val="24"/>
          <w:szCs w:val="24"/>
          <w:lang w:val="sr-Cyrl-BA"/>
        </w:rPr>
      </w:pPr>
      <w:r w:rsidRPr="00B12066">
        <w:rPr>
          <w:sz w:val="24"/>
          <w:szCs w:val="24"/>
          <w:lang w:val="sr-Cyrl-BA"/>
        </w:rPr>
        <w:t>6.Превоз ђака</w:t>
      </w:r>
      <w:r>
        <w:rPr>
          <w:sz w:val="24"/>
          <w:szCs w:val="24"/>
          <w:lang w:val="sr-Cyrl-BA"/>
        </w:rPr>
        <w:t xml:space="preserve"> </w:t>
      </w:r>
      <w:r w:rsidRPr="00B12066">
        <w:rPr>
          <w:sz w:val="24"/>
          <w:szCs w:val="24"/>
          <w:lang w:val="sr-Cyrl-BA"/>
        </w:rPr>
        <w:t>/412249</w:t>
      </w:r>
      <w:r>
        <w:rPr>
          <w:sz w:val="24"/>
          <w:szCs w:val="24"/>
          <w:lang w:val="sr-Cyrl-BA"/>
        </w:rPr>
        <w:t>/ ...........</w:t>
      </w:r>
      <w:r w:rsidRPr="00B12066">
        <w:rPr>
          <w:sz w:val="24"/>
          <w:szCs w:val="24"/>
          <w:lang w:val="sr-Cyrl-BA"/>
        </w:rPr>
        <w:t>2</w:t>
      </w:r>
      <w:r w:rsidRPr="00B12066">
        <w:rPr>
          <w:sz w:val="24"/>
          <w:szCs w:val="24"/>
        </w:rPr>
        <w:t>5</w:t>
      </w:r>
      <w:r w:rsidRPr="00B12066">
        <w:rPr>
          <w:sz w:val="24"/>
          <w:szCs w:val="24"/>
          <w:lang w:val="sr-Cyrl-BA"/>
        </w:rPr>
        <w:t>.000 КМ</w:t>
      </w:r>
    </w:p>
    <w:p w:rsidR="00B12066" w:rsidRPr="00B12066" w:rsidRDefault="00B12066" w:rsidP="00B12066">
      <w:pPr>
        <w:rPr>
          <w:sz w:val="24"/>
          <w:szCs w:val="24"/>
          <w:lang w:val="sr-Cyrl-BA"/>
        </w:rPr>
      </w:pPr>
      <w:r w:rsidRPr="00B12066">
        <w:rPr>
          <w:sz w:val="24"/>
          <w:szCs w:val="24"/>
          <w:lang w:val="sr-Cyrl-BA"/>
        </w:rPr>
        <w:t>7.Чишћење јавних површина</w:t>
      </w:r>
      <w:r>
        <w:rPr>
          <w:sz w:val="24"/>
          <w:szCs w:val="24"/>
          <w:lang w:val="sr-Cyrl-BA"/>
        </w:rPr>
        <w:t xml:space="preserve"> </w:t>
      </w:r>
      <w:r w:rsidRPr="00B12066">
        <w:rPr>
          <w:sz w:val="24"/>
          <w:szCs w:val="24"/>
          <w:lang w:val="sr-Cyrl-BA"/>
        </w:rPr>
        <w:t>/412813/</w:t>
      </w:r>
      <w:r>
        <w:rPr>
          <w:sz w:val="24"/>
          <w:szCs w:val="24"/>
          <w:lang w:val="sr-Cyrl-BA"/>
        </w:rPr>
        <w:t xml:space="preserve"> </w:t>
      </w:r>
      <w:r w:rsidRPr="00B12066">
        <w:rPr>
          <w:sz w:val="24"/>
          <w:szCs w:val="24"/>
          <w:lang w:val="sr-Cyrl-BA"/>
        </w:rPr>
        <w:t>..................................................20.000 КМ</w:t>
      </w:r>
    </w:p>
    <w:p w:rsidR="00B12066" w:rsidRPr="00B12066" w:rsidRDefault="00B12066" w:rsidP="00B12066">
      <w:pPr>
        <w:rPr>
          <w:sz w:val="24"/>
          <w:szCs w:val="24"/>
          <w:lang w:val="sr-Cyrl-BA"/>
        </w:rPr>
      </w:pPr>
      <w:r w:rsidRPr="00B12066">
        <w:rPr>
          <w:sz w:val="24"/>
          <w:szCs w:val="24"/>
          <w:lang w:val="sr-Cyrl-BA"/>
        </w:rPr>
        <w:t>8.Израда просторно-планске документације</w:t>
      </w:r>
      <w:r>
        <w:rPr>
          <w:sz w:val="24"/>
          <w:szCs w:val="24"/>
          <w:lang w:val="sr-Cyrl-BA"/>
        </w:rPr>
        <w:t xml:space="preserve"> </w:t>
      </w:r>
      <w:r w:rsidRPr="00B12066">
        <w:rPr>
          <w:sz w:val="24"/>
          <w:szCs w:val="24"/>
          <w:lang w:val="sr-Cyrl-BA"/>
        </w:rPr>
        <w:t>/51112,</w:t>
      </w:r>
      <w:r>
        <w:rPr>
          <w:sz w:val="24"/>
          <w:szCs w:val="24"/>
          <w:lang w:val="sr-Cyrl-BA"/>
        </w:rPr>
        <w:t xml:space="preserve"> </w:t>
      </w:r>
      <w:r w:rsidRPr="00B12066">
        <w:rPr>
          <w:sz w:val="24"/>
          <w:szCs w:val="24"/>
          <w:lang w:val="sr-Cyrl-BA"/>
        </w:rPr>
        <w:t>5112/</w:t>
      </w:r>
      <w:r>
        <w:rPr>
          <w:sz w:val="24"/>
          <w:szCs w:val="24"/>
          <w:lang w:val="sr-Cyrl-BA"/>
        </w:rPr>
        <w:t xml:space="preserve">  </w:t>
      </w:r>
      <w:r w:rsidRPr="00B12066">
        <w:rPr>
          <w:sz w:val="24"/>
          <w:szCs w:val="24"/>
          <w:lang w:val="sr-Cyrl-BA"/>
        </w:rPr>
        <w:t>10.000 КМ</w:t>
      </w:r>
    </w:p>
    <w:p w:rsidR="00B12066" w:rsidRPr="00B12066" w:rsidRDefault="00B12066" w:rsidP="00B12066">
      <w:pPr>
        <w:rPr>
          <w:sz w:val="24"/>
          <w:szCs w:val="24"/>
          <w:lang w:val="sr-Cyrl-BA"/>
        </w:rPr>
      </w:pPr>
      <w:r w:rsidRPr="00B12066">
        <w:rPr>
          <w:sz w:val="24"/>
          <w:szCs w:val="24"/>
          <w:lang w:val="sr-Cyrl-BA"/>
        </w:rPr>
        <w:t>9. Одржавање лиценци /412733/</w:t>
      </w:r>
      <w:r>
        <w:rPr>
          <w:sz w:val="24"/>
          <w:szCs w:val="24"/>
          <w:lang w:val="sr-Cyrl-BA"/>
        </w:rPr>
        <w:t xml:space="preserve"> </w:t>
      </w:r>
      <w:r w:rsidRPr="00B12066">
        <w:rPr>
          <w:sz w:val="24"/>
          <w:szCs w:val="24"/>
          <w:lang w:val="sr-Cyrl-BA"/>
        </w:rPr>
        <w:t>..................................................1.5000 КМ</w:t>
      </w:r>
    </w:p>
    <w:p w:rsidR="00B12066" w:rsidRPr="00B12066" w:rsidRDefault="00B12066" w:rsidP="00B12066">
      <w:pPr>
        <w:rPr>
          <w:sz w:val="24"/>
          <w:szCs w:val="24"/>
          <w:lang w:val="sr-Cyrl-BA"/>
        </w:rPr>
      </w:pPr>
      <w:r w:rsidRPr="00B12066">
        <w:rPr>
          <w:sz w:val="24"/>
          <w:szCs w:val="24"/>
        </w:rPr>
        <w:t>1</w:t>
      </w:r>
      <w:r w:rsidRPr="00B12066">
        <w:rPr>
          <w:sz w:val="24"/>
          <w:szCs w:val="24"/>
          <w:lang w:val="sr-Cyrl-BA"/>
        </w:rPr>
        <w:t>0.Проширење градског гробља</w:t>
      </w:r>
      <w:r>
        <w:rPr>
          <w:sz w:val="24"/>
          <w:szCs w:val="24"/>
          <w:lang w:val="sr-Cyrl-BA"/>
        </w:rPr>
        <w:t xml:space="preserve"> </w:t>
      </w:r>
      <w:r w:rsidRPr="00B12066">
        <w:rPr>
          <w:sz w:val="24"/>
          <w:szCs w:val="24"/>
          <w:lang w:val="sr-Cyrl-BA"/>
        </w:rPr>
        <w:t>/51112</w:t>
      </w:r>
      <w:proofErr w:type="gramStart"/>
      <w:r w:rsidRPr="00B12066">
        <w:rPr>
          <w:sz w:val="24"/>
          <w:szCs w:val="24"/>
          <w:lang w:val="sr-Cyrl-BA"/>
        </w:rPr>
        <w:t>,5112</w:t>
      </w:r>
      <w:proofErr w:type="gramEnd"/>
      <w:r w:rsidRPr="00B12066">
        <w:rPr>
          <w:sz w:val="24"/>
          <w:szCs w:val="24"/>
          <w:lang w:val="sr-Cyrl-BA"/>
        </w:rPr>
        <w:t>/</w:t>
      </w:r>
      <w:r>
        <w:rPr>
          <w:sz w:val="24"/>
          <w:szCs w:val="24"/>
          <w:lang w:val="sr-Cyrl-BA"/>
        </w:rPr>
        <w:t xml:space="preserve"> .......</w:t>
      </w:r>
      <w:r w:rsidRPr="00B12066">
        <w:rPr>
          <w:sz w:val="24"/>
          <w:szCs w:val="24"/>
          <w:lang w:val="sr-Cyrl-BA"/>
        </w:rPr>
        <w:t>.....................45.000 КМ</w:t>
      </w:r>
    </w:p>
    <w:p w:rsidR="00B12066" w:rsidRPr="00B12066" w:rsidRDefault="00B12066" w:rsidP="00B12066">
      <w:pPr>
        <w:rPr>
          <w:sz w:val="24"/>
          <w:szCs w:val="24"/>
          <w:lang w:val="sr-Cyrl-BA"/>
        </w:rPr>
      </w:pPr>
      <w:r w:rsidRPr="00B12066">
        <w:rPr>
          <w:sz w:val="24"/>
          <w:szCs w:val="24"/>
        </w:rPr>
        <w:t>1</w:t>
      </w:r>
      <w:r w:rsidRPr="00B12066">
        <w:rPr>
          <w:sz w:val="24"/>
          <w:szCs w:val="24"/>
          <w:lang w:val="sr-Cyrl-BA"/>
        </w:rPr>
        <w:t>1.Изградња канализационе мреже-Доња Сопотница</w:t>
      </w:r>
      <w:r>
        <w:rPr>
          <w:sz w:val="24"/>
          <w:szCs w:val="24"/>
          <w:lang w:val="sr-Cyrl-BA"/>
        </w:rPr>
        <w:t xml:space="preserve"> .......</w:t>
      </w:r>
      <w:r w:rsidRPr="00B12066">
        <w:rPr>
          <w:sz w:val="24"/>
          <w:szCs w:val="24"/>
          <w:lang w:val="sr-Cyrl-BA"/>
        </w:rPr>
        <w:t>.............12.000 КМ</w:t>
      </w:r>
    </w:p>
    <w:p w:rsidR="00B12066" w:rsidRPr="00B12066" w:rsidRDefault="00B12066" w:rsidP="00B12066">
      <w:pPr>
        <w:rPr>
          <w:sz w:val="24"/>
          <w:szCs w:val="24"/>
          <w:lang w:val="sr-Cyrl-BA"/>
        </w:rPr>
      </w:pPr>
      <w:r w:rsidRPr="00B12066">
        <w:rPr>
          <w:sz w:val="24"/>
          <w:szCs w:val="24"/>
          <w:lang w:val="sr-Cyrl-BA"/>
        </w:rPr>
        <w:t>12.Изградња пјешачке стазе у насељу Машићи/51112,5112/..............30.000 КМ</w:t>
      </w:r>
    </w:p>
    <w:p w:rsidR="00B12066" w:rsidRPr="00B12066" w:rsidRDefault="00B12066" w:rsidP="00B12066">
      <w:pPr>
        <w:rPr>
          <w:sz w:val="24"/>
          <w:szCs w:val="24"/>
          <w:lang w:val="sr-Cyrl-BA"/>
        </w:rPr>
      </w:pPr>
      <w:r w:rsidRPr="00B12066">
        <w:rPr>
          <w:sz w:val="24"/>
          <w:szCs w:val="24"/>
          <w:lang w:val="sr-Cyrl-BA"/>
        </w:rPr>
        <w:t>13.Асфалтирање и уређење приступног пута у МЗ Копачи/</w:t>
      </w:r>
      <w:r>
        <w:rPr>
          <w:sz w:val="24"/>
          <w:szCs w:val="24"/>
          <w:lang w:val="sr-Cyrl-BA"/>
        </w:rPr>
        <w:t>51112,5112/</w:t>
      </w:r>
      <w:r w:rsidRPr="00B12066">
        <w:rPr>
          <w:sz w:val="24"/>
          <w:szCs w:val="24"/>
          <w:lang w:val="sr-Cyrl-BA"/>
        </w:rPr>
        <w:t>7.000 КМ</w:t>
      </w:r>
    </w:p>
    <w:p w:rsidR="00B12066" w:rsidRPr="00B12066" w:rsidRDefault="00B12066" w:rsidP="00B12066">
      <w:pPr>
        <w:rPr>
          <w:sz w:val="24"/>
          <w:szCs w:val="24"/>
          <w:lang w:val="sr-Cyrl-BA"/>
        </w:rPr>
      </w:pPr>
      <w:r w:rsidRPr="00B12066">
        <w:rPr>
          <w:sz w:val="24"/>
          <w:szCs w:val="24"/>
          <w:lang w:val="sr-Cyrl-BA"/>
        </w:rPr>
        <w:t>14.Асвалтирање путне дионице у МЗ Поткозара/51112,5112/</w:t>
      </w:r>
      <w:r>
        <w:rPr>
          <w:sz w:val="24"/>
          <w:szCs w:val="24"/>
          <w:lang w:val="sr-Cyrl-BA"/>
        </w:rPr>
        <w:t xml:space="preserve"> </w:t>
      </w:r>
      <w:r w:rsidRPr="00B12066">
        <w:rPr>
          <w:sz w:val="24"/>
          <w:szCs w:val="24"/>
          <w:lang w:val="sr-Cyrl-BA"/>
        </w:rPr>
        <w:t>..........55.000 КМ</w:t>
      </w:r>
    </w:p>
    <w:p w:rsidR="00B12066" w:rsidRPr="00B12066" w:rsidRDefault="00B12066" w:rsidP="00B12066">
      <w:pPr>
        <w:rPr>
          <w:sz w:val="24"/>
          <w:szCs w:val="24"/>
          <w:lang w:val="sr-Cyrl-BA"/>
        </w:rPr>
      </w:pPr>
      <w:r w:rsidRPr="00B12066">
        <w:rPr>
          <w:sz w:val="24"/>
          <w:szCs w:val="24"/>
          <w:lang w:val="sr-Cyrl-BA"/>
        </w:rPr>
        <w:t>15.Асфалтирање путне дионице у МЗ Устипрача/51112,5112/..........10.000 КМ</w:t>
      </w:r>
    </w:p>
    <w:p w:rsidR="00B12066" w:rsidRPr="00B12066" w:rsidRDefault="00B12066" w:rsidP="00B12066">
      <w:pPr>
        <w:rPr>
          <w:sz w:val="24"/>
          <w:szCs w:val="24"/>
          <w:lang w:val="sr-Cyrl-BA"/>
        </w:rPr>
      </w:pPr>
      <w:r w:rsidRPr="00B12066">
        <w:rPr>
          <w:sz w:val="24"/>
          <w:szCs w:val="24"/>
          <w:lang w:val="sr-Cyrl-BA"/>
        </w:rPr>
        <w:t>16.Реконструкција путног прикључка МЗ Копачи</w:t>
      </w:r>
      <w:r>
        <w:rPr>
          <w:sz w:val="24"/>
          <w:szCs w:val="24"/>
          <w:lang w:val="sr-Cyrl-BA"/>
        </w:rPr>
        <w:t xml:space="preserve"> </w:t>
      </w:r>
      <w:r w:rsidRPr="00B12066">
        <w:rPr>
          <w:sz w:val="24"/>
          <w:szCs w:val="24"/>
          <w:lang w:val="sr-Cyrl-BA"/>
        </w:rPr>
        <w:t>/51112,5112/........20.000 КМ</w:t>
      </w:r>
    </w:p>
    <w:p w:rsidR="00B12066" w:rsidRPr="00B12066" w:rsidRDefault="00B12066" w:rsidP="00B12066">
      <w:pPr>
        <w:rPr>
          <w:sz w:val="24"/>
          <w:szCs w:val="24"/>
          <w:lang w:val="sr-Cyrl-BA"/>
        </w:rPr>
      </w:pPr>
      <w:r w:rsidRPr="00B12066">
        <w:rPr>
          <w:sz w:val="24"/>
          <w:szCs w:val="24"/>
          <w:lang w:val="sr-Cyrl-BA"/>
        </w:rPr>
        <w:t>17.Проширење објекта МЗ Подкозара</w:t>
      </w:r>
      <w:r>
        <w:rPr>
          <w:sz w:val="24"/>
          <w:szCs w:val="24"/>
          <w:lang w:val="sr-Cyrl-BA"/>
        </w:rPr>
        <w:t xml:space="preserve"> </w:t>
      </w:r>
      <w:r w:rsidRPr="00B12066">
        <w:rPr>
          <w:sz w:val="24"/>
          <w:szCs w:val="24"/>
          <w:lang w:val="sr-Cyrl-BA"/>
        </w:rPr>
        <w:t>/51112,5112/............................15.000 КМ</w:t>
      </w:r>
    </w:p>
    <w:p w:rsidR="00B12066" w:rsidRPr="00B12066" w:rsidRDefault="00B12066" w:rsidP="00B12066">
      <w:pPr>
        <w:rPr>
          <w:sz w:val="24"/>
          <w:szCs w:val="24"/>
          <w:lang w:val="sr-Cyrl-BA"/>
        </w:rPr>
      </w:pPr>
      <w:r w:rsidRPr="00B12066">
        <w:rPr>
          <w:sz w:val="24"/>
          <w:szCs w:val="24"/>
          <w:lang w:val="sr-Cyrl-BA"/>
        </w:rPr>
        <w:t>18.Модернизација улице МЗ Копачи</w:t>
      </w:r>
      <w:r>
        <w:rPr>
          <w:sz w:val="24"/>
          <w:szCs w:val="24"/>
          <w:lang w:val="sr-Cyrl-BA"/>
        </w:rPr>
        <w:t xml:space="preserve"> </w:t>
      </w:r>
      <w:r w:rsidRPr="00B12066">
        <w:rPr>
          <w:sz w:val="24"/>
          <w:szCs w:val="24"/>
          <w:lang w:val="sr-Cyrl-BA"/>
        </w:rPr>
        <w:t>/51112,5112/............................10.000 КМ</w:t>
      </w:r>
    </w:p>
    <w:p w:rsidR="00B12066" w:rsidRPr="00B12066" w:rsidRDefault="00B12066" w:rsidP="00B12066">
      <w:pPr>
        <w:rPr>
          <w:sz w:val="24"/>
          <w:szCs w:val="24"/>
          <w:lang w:val="sr-Cyrl-BA"/>
        </w:rPr>
      </w:pPr>
      <w:r w:rsidRPr="00B12066">
        <w:rPr>
          <w:sz w:val="24"/>
          <w:szCs w:val="24"/>
          <w:lang w:val="sr-Cyrl-BA"/>
        </w:rPr>
        <w:t>19.Модернизација путног правца МЗ Оглечева</w:t>
      </w:r>
      <w:r>
        <w:rPr>
          <w:sz w:val="24"/>
          <w:szCs w:val="24"/>
          <w:lang w:val="sr-Cyrl-BA"/>
        </w:rPr>
        <w:t xml:space="preserve"> </w:t>
      </w:r>
      <w:r w:rsidRPr="00B12066">
        <w:rPr>
          <w:sz w:val="24"/>
          <w:szCs w:val="24"/>
          <w:lang w:val="sr-Cyrl-BA"/>
        </w:rPr>
        <w:t>/51112,5112/</w:t>
      </w:r>
      <w:r>
        <w:rPr>
          <w:sz w:val="24"/>
          <w:szCs w:val="24"/>
          <w:lang w:val="sr-Cyrl-BA"/>
        </w:rPr>
        <w:t xml:space="preserve"> ..</w:t>
      </w:r>
      <w:r w:rsidRPr="00B12066">
        <w:rPr>
          <w:sz w:val="24"/>
          <w:szCs w:val="24"/>
          <w:lang w:val="sr-Cyrl-BA"/>
        </w:rPr>
        <w:t>........30.000 КМ</w:t>
      </w:r>
    </w:p>
    <w:p w:rsidR="00B12066" w:rsidRPr="00B12066" w:rsidRDefault="00B12066" w:rsidP="00B12066">
      <w:pPr>
        <w:rPr>
          <w:sz w:val="24"/>
          <w:szCs w:val="24"/>
          <w:lang w:val="sr-Cyrl-BA"/>
        </w:rPr>
      </w:pPr>
      <w:r w:rsidRPr="00B12066">
        <w:rPr>
          <w:sz w:val="24"/>
          <w:szCs w:val="24"/>
        </w:rPr>
        <w:t>2</w:t>
      </w:r>
      <w:r w:rsidRPr="00B12066">
        <w:rPr>
          <w:sz w:val="24"/>
          <w:szCs w:val="24"/>
          <w:lang w:val="sr-Cyrl-BA"/>
        </w:rPr>
        <w:t>0.Изградња културни омладинског центра фаза 2</w:t>
      </w:r>
      <w:r>
        <w:rPr>
          <w:sz w:val="24"/>
          <w:szCs w:val="24"/>
          <w:lang w:val="sr-Cyrl-BA"/>
        </w:rPr>
        <w:t xml:space="preserve"> </w:t>
      </w:r>
      <w:r w:rsidRPr="00B12066">
        <w:rPr>
          <w:sz w:val="24"/>
          <w:szCs w:val="24"/>
          <w:lang w:val="sr-Cyrl-BA"/>
        </w:rPr>
        <w:t>/51112,5112/...50.000 КМ</w:t>
      </w:r>
    </w:p>
    <w:p w:rsidR="00B12066" w:rsidRPr="00B12066" w:rsidRDefault="00B12066" w:rsidP="00B12066">
      <w:pPr>
        <w:rPr>
          <w:sz w:val="24"/>
          <w:szCs w:val="24"/>
          <w:lang w:val="sr-Cyrl-CS"/>
        </w:rPr>
      </w:pPr>
    </w:p>
    <w:p w:rsidR="00B12066" w:rsidRPr="00B12066" w:rsidRDefault="00B12066" w:rsidP="00B12066">
      <w:pPr>
        <w:rPr>
          <w:color w:val="FF0000"/>
          <w:sz w:val="24"/>
          <w:szCs w:val="24"/>
          <w:lang w:val="sr-Cyrl-BA"/>
        </w:rPr>
      </w:pPr>
      <w:r w:rsidRPr="00B12066">
        <w:rPr>
          <w:color w:val="FF0000"/>
          <w:sz w:val="24"/>
          <w:szCs w:val="24"/>
          <w:lang w:val="sr-Cyrl-CS"/>
        </w:rPr>
        <w:t xml:space="preserve">                                                                                                                                                                                                                                                                                                                                                                                                                                                                                                                                                                                                                                                                                                                                                                                                                                                                                                                                                                                                                                                                                                                                                </w:t>
      </w:r>
    </w:p>
    <w:p w:rsidR="00171F19" w:rsidRDefault="00171F19" w:rsidP="00B12066">
      <w:pPr>
        <w:tabs>
          <w:tab w:val="left" w:pos="960"/>
        </w:tabs>
        <w:jc w:val="both"/>
        <w:rPr>
          <w:sz w:val="24"/>
          <w:szCs w:val="24"/>
          <w:lang w:val="sr-Cyrl-CS"/>
        </w:rPr>
        <w:sectPr w:rsidR="00171F19" w:rsidSect="005058FD">
          <w:type w:val="continuous"/>
          <w:pgSz w:w="11906" w:h="16838"/>
          <w:pgMar w:top="1417" w:right="1417" w:bottom="1417" w:left="1417" w:header="708" w:footer="708" w:gutter="0"/>
          <w:cols w:num="2" w:space="720" w:equalWidth="0">
            <w:col w:w="4182" w:space="708"/>
            <w:col w:w="4182"/>
          </w:cols>
        </w:sectPr>
      </w:pPr>
    </w:p>
    <w:p w:rsidR="00B12066" w:rsidRPr="00B12066" w:rsidRDefault="00B12066" w:rsidP="00B12066">
      <w:pPr>
        <w:tabs>
          <w:tab w:val="left" w:pos="960"/>
        </w:tabs>
        <w:jc w:val="both"/>
        <w:rPr>
          <w:sz w:val="24"/>
          <w:szCs w:val="24"/>
          <w:lang w:val="sr-Cyrl-CS"/>
        </w:rPr>
      </w:pPr>
      <w:r w:rsidRPr="00B12066">
        <w:rPr>
          <w:sz w:val="24"/>
          <w:szCs w:val="24"/>
          <w:lang w:val="sr-Cyrl-CS"/>
        </w:rPr>
        <w:lastRenderedPageBreak/>
        <w:t>Средства из члана 2 под 2. овог Плана намјењена су за финансирање:</w:t>
      </w:r>
    </w:p>
    <w:p w:rsidR="00B12066" w:rsidRPr="00B12066" w:rsidRDefault="00B12066" w:rsidP="00B12066">
      <w:pPr>
        <w:tabs>
          <w:tab w:val="left" w:pos="960"/>
        </w:tabs>
        <w:rPr>
          <w:sz w:val="24"/>
          <w:szCs w:val="24"/>
          <w:lang w:val="sr-Cyrl-CS"/>
        </w:rPr>
      </w:pPr>
      <w:r w:rsidRPr="00B12066">
        <w:rPr>
          <w:sz w:val="24"/>
          <w:szCs w:val="24"/>
          <w:lang w:val="sr-Cyrl-CS"/>
        </w:rPr>
        <w:t>1.Отплате кредита код НЛБ банке за куповину ДЦ Градина</w:t>
      </w:r>
      <w:r>
        <w:rPr>
          <w:sz w:val="24"/>
          <w:szCs w:val="24"/>
          <w:lang w:val="sr-Cyrl-CS"/>
        </w:rPr>
        <w:t xml:space="preserve"> </w:t>
      </w:r>
      <w:r w:rsidRPr="00B12066">
        <w:rPr>
          <w:sz w:val="24"/>
          <w:szCs w:val="24"/>
          <w:lang w:val="sr-Cyrl-CS"/>
        </w:rPr>
        <w:t>/6213,4133/</w:t>
      </w:r>
      <w:r>
        <w:rPr>
          <w:sz w:val="24"/>
          <w:szCs w:val="24"/>
          <w:lang w:val="sr-Cyrl-CS"/>
        </w:rPr>
        <w:t xml:space="preserve"> ..............................................</w:t>
      </w:r>
      <w:r w:rsidRPr="00B12066">
        <w:rPr>
          <w:sz w:val="24"/>
          <w:szCs w:val="24"/>
          <w:lang w:val="sr-Cyrl-CS"/>
        </w:rPr>
        <w:t>.....86.000 КМ</w:t>
      </w:r>
    </w:p>
    <w:p w:rsidR="00B12066" w:rsidRPr="00B12066" w:rsidRDefault="00B12066" w:rsidP="00B12066">
      <w:pPr>
        <w:tabs>
          <w:tab w:val="left" w:pos="960"/>
        </w:tabs>
        <w:rPr>
          <w:sz w:val="24"/>
          <w:szCs w:val="24"/>
          <w:lang w:val="sr-Cyrl-BA"/>
        </w:rPr>
      </w:pPr>
      <w:r w:rsidRPr="00B12066">
        <w:rPr>
          <w:sz w:val="24"/>
          <w:szCs w:val="24"/>
          <w:lang w:val="sr-Cyrl-CS"/>
        </w:rPr>
        <w:t>2.Субвенције/4129/..................</w:t>
      </w:r>
      <w:r w:rsidRPr="00B12066">
        <w:rPr>
          <w:sz w:val="24"/>
          <w:szCs w:val="24"/>
        </w:rPr>
        <w:t>12</w:t>
      </w:r>
      <w:r w:rsidRPr="00B12066">
        <w:rPr>
          <w:sz w:val="24"/>
          <w:szCs w:val="24"/>
          <w:lang w:val="sr-Cyrl-CS"/>
        </w:rPr>
        <w:t xml:space="preserve">.000 КМ    </w:t>
      </w:r>
    </w:p>
    <w:p w:rsidR="00B12066" w:rsidRPr="00B12066" w:rsidRDefault="00B12066" w:rsidP="00B12066">
      <w:pPr>
        <w:tabs>
          <w:tab w:val="left" w:pos="960"/>
        </w:tabs>
        <w:rPr>
          <w:sz w:val="24"/>
          <w:szCs w:val="24"/>
          <w:lang w:val="sr-Cyrl-BA"/>
        </w:rPr>
      </w:pPr>
      <w:r w:rsidRPr="00B12066">
        <w:rPr>
          <w:sz w:val="24"/>
          <w:szCs w:val="24"/>
          <w:lang w:val="sr-Cyrl-CS"/>
        </w:rPr>
        <w:t xml:space="preserve">                                                                                                                                                                                                                                                                                                                                                                                                                                                                                                                                                                                                                                                                                                                                                                                                                                                                                                                                                                                                                                                                                                                                                               </w:t>
      </w:r>
    </w:p>
    <w:p w:rsidR="00B12066" w:rsidRPr="00B12066" w:rsidRDefault="00B12066" w:rsidP="00B12066">
      <w:pPr>
        <w:tabs>
          <w:tab w:val="left" w:pos="960"/>
        </w:tabs>
        <w:jc w:val="both"/>
        <w:rPr>
          <w:sz w:val="24"/>
          <w:szCs w:val="24"/>
          <w:lang w:val="sr-Cyrl-BA"/>
        </w:rPr>
      </w:pPr>
      <w:r w:rsidRPr="00B12066">
        <w:rPr>
          <w:b/>
          <w:sz w:val="24"/>
          <w:szCs w:val="24"/>
          <w:lang w:val="sr-Cyrl-BA"/>
        </w:rPr>
        <w:t>Напомена</w:t>
      </w:r>
      <w:r w:rsidRPr="00B12066">
        <w:rPr>
          <w:sz w:val="24"/>
          <w:szCs w:val="24"/>
          <w:lang w:val="sr-Cyrl-BA"/>
        </w:rPr>
        <w:t>:Бројеви у заградама представљају конта на којима је предвиђен утрошак средстава за ове намјене у буџету за 20</w:t>
      </w:r>
      <w:r w:rsidRPr="00B12066">
        <w:rPr>
          <w:sz w:val="24"/>
          <w:szCs w:val="24"/>
        </w:rPr>
        <w:t>20</w:t>
      </w:r>
      <w:r w:rsidRPr="00B12066">
        <w:rPr>
          <w:sz w:val="24"/>
          <w:szCs w:val="24"/>
          <w:lang w:val="sr-Cyrl-BA"/>
        </w:rPr>
        <w:t xml:space="preserve"> годину</w:t>
      </w:r>
    </w:p>
    <w:p w:rsidR="00B12066" w:rsidRPr="00B12066" w:rsidRDefault="00B12066" w:rsidP="00B12066">
      <w:pPr>
        <w:tabs>
          <w:tab w:val="left" w:pos="960"/>
        </w:tabs>
        <w:jc w:val="both"/>
        <w:rPr>
          <w:sz w:val="24"/>
          <w:szCs w:val="24"/>
          <w:lang w:val="sr-Cyrl-BA"/>
        </w:rPr>
      </w:pPr>
    </w:p>
    <w:p w:rsidR="00B12066" w:rsidRPr="00B12066" w:rsidRDefault="00B12066" w:rsidP="00B12066">
      <w:pPr>
        <w:tabs>
          <w:tab w:val="left" w:pos="960"/>
        </w:tabs>
        <w:jc w:val="center"/>
        <w:rPr>
          <w:sz w:val="24"/>
          <w:szCs w:val="24"/>
          <w:lang w:val="sr-Cyrl-CS"/>
        </w:rPr>
      </w:pPr>
      <w:r w:rsidRPr="00B12066">
        <w:rPr>
          <w:sz w:val="24"/>
          <w:szCs w:val="24"/>
          <w:lang w:val="sr-Cyrl-CS"/>
        </w:rPr>
        <w:t>Члан 4.</w:t>
      </w:r>
    </w:p>
    <w:p w:rsidR="00B12066" w:rsidRPr="00B12066" w:rsidRDefault="00B12066" w:rsidP="00B12066">
      <w:pPr>
        <w:jc w:val="both"/>
        <w:rPr>
          <w:sz w:val="24"/>
          <w:szCs w:val="24"/>
          <w:lang w:val="sr-Cyrl-BA"/>
        </w:rPr>
      </w:pPr>
      <w:r w:rsidRPr="00B12066">
        <w:rPr>
          <w:sz w:val="24"/>
          <w:szCs w:val="24"/>
          <w:lang w:val="sr-Cyrl-BA"/>
        </w:rPr>
        <w:t>Уколико се у буџету општине Ново Горажде обезбиједе додатна средства за финансирање неких од наведених објеката-ставки,иста ће се користити за финансирање других планираних обавеза у Буџету, о чему ће Скупштина бити обавјештена и за шта ће донијети одговарајуће Одлуке.</w:t>
      </w:r>
    </w:p>
    <w:p w:rsidR="00B12066" w:rsidRPr="00B12066" w:rsidRDefault="00B12066" w:rsidP="00B12066">
      <w:pPr>
        <w:jc w:val="both"/>
        <w:rPr>
          <w:sz w:val="24"/>
          <w:szCs w:val="24"/>
          <w:lang w:val="sr-Cyrl-BA"/>
        </w:rPr>
      </w:pPr>
    </w:p>
    <w:p w:rsidR="00B12066" w:rsidRPr="00B12066" w:rsidRDefault="00B12066" w:rsidP="00B12066">
      <w:pPr>
        <w:jc w:val="center"/>
        <w:rPr>
          <w:sz w:val="24"/>
          <w:szCs w:val="24"/>
          <w:lang w:val="sr-Cyrl-BA"/>
        </w:rPr>
      </w:pPr>
      <w:r w:rsidRPr="00B12066">
        <w:rPr>
          <w:sz w:val="24"/>
          <w:szCs w:val="24"/>
          <w:lang w:val="sr-Cyrl-BA"/>
        </w:rPr>
        <w:t>Члан 5.</w:t>
      </w:r>
    </w:p>
    <w:p w:rsidR="00B12066" w:rsidRPr="00B12066" w:rsidRDefault="00B12066" w:rsidP="00B12066">
      <w:pPr>
        <w:jc w:val="both"/>
        <w:rPr>
          <w:bCs/>
          <w:sz w:val="24"/>
          <w:szCs w:val="24"/>
          <w:lang w:val="sr-Cyrl-BA"/>
        </w:rPr>
      </w:pPr>
      <w:r w:rsidRPr="00B12066">
        <w:rPr>
          <w:sz w:val="24"/>
          <w:szCs w:val="24"/>
          <w:lang w:val="sr-Cyrl-BA"/>
        </w:rPr>
        <w:t>Овај План ступа на снагу наредног дана од дана његовог објављивања у „Службеном гласнику општине Ново Горажде“.</w:t>
      </w:r>
    </w:p>
    <w:p w:rsidR="00B12066" w:rsidRPr="00B12066" w:rsidRDefault="00B12066" w:rsidP="00B12066">
      <w:pPr>
        <w:rPr>
          <w:bCs/>
          <w:sz w:val="24"/>
          <w:szCs w:val="24"/>
        </w:rPr>
      </w:pPr>
    </w:p>
    <w:p w:rsidR="00B12066" w:rsidRPr="00B12066" w:rsidRDefault="00B12066" w:rsidP="00B12066">
      <w:pPr>
        <w:tabs>
          <w:tab w:val="left" w:pos="6300"/>
        </w:tabs>
        <w:rPr>
          <w:sz w:val="24"/>
          <w:szCs w:val="24"/>
          <w:lang w:val="sr-Cyrl-CS"/>
        </w:rPr>
      </w:pPr>
    </w:p>
    <w:p w:rsidR="00B12066" w:rsidRPr="00035EDE" w:rsidRDefault="00B12066" w:rsidP="00B12066">
      <w:pPr>
        <w:ind w:left="360"/>
        <w:jc w:val="both"/>
        <w:rPr>
          <w:rFonts w:eastAsia="Calibri"/>
          <w:b/>
          <w:sz w:val="22"/>
          <w:szCs w:val="22"/>
          <w:lang w:val="sr-Cyrl-CS"/>
        </w:rPr>
      </w:pPr>
      <w:r>
        <w:rPr>
          <w:rFonts w:eastAsia="Calibri"/>
          <w:b/>
          <w:sz w:val="22"/>
          <w:szCs w:val="22"/>
          <w:lang w:val="sr-Cyrl-CS"/>
        </w:rPr>
        <w:t>Број: 01/1-052-2-3</w:t>
      </w:r>
      <w:r w:rsidRPr="00035EDE">
        <w:rPr>
          <w:rFonts w:eastAsia="Calibri"/>
          <w:b/>
          <w:sz w:val="22"/>
          <w:szCs w:val="22"/>
          <w:lang w:val="sr-Cyrl-CS"/>
        </w:rPr>
        <w:t>/</w:t>
      </w:r>
      <w:r>
        <w:rPr>
          <w:rFonts w:eastAsia="Calibri"/>
          <w:b/>
          <w:sz w:val="22"/>
          <w:szCs w:val="22"/>
          <w:lang w:val="sr-Cyrl-CS"/>
        </w:rPr>
        <w:t>20</w:t>
      </w:r>
    </w:p>
    <w:p w:rsidR="00B12066" w:rsidRPr="00035EDE" w:rsidRDefault="00B12066" w:rsidP="00B12066">
      <w:pPr>
        <w:ind w:left="360"/>
        <w:jc w:val="both"/>
        <w:rPr>
          <w:rFonts w:eastAsia="Calibri"/>
          <w:b/>
          <w:sz w:val="22"/>
          <w:szCs w:val="22"/>
          <w:lang w:val="sr-Cyrl-CS"/>
        </w:rPr>
      </w:pPr>
      <w:r>
        <w:rPr>
          <w:rFonts w:eastAsia="Calibri"/>
          <w:b/>
          <w:sz w:val="22"/>
          <w:szCs w:val="22"/>
          <w:lang w:val="sr-Cyrl-CS"/>
        </w:rPr>
        <w:t>Ново Горажде, 27</w:t>
      </w:r>
      <w:r w:rsidRPr="00035EDE">
        <w:rPr>
          <w:rFonts w:eastAsia="Calibri"/>
          <w:b/>
          <w:sz w:val="22"/>
          <w:szCs w:val="22"/>
          <w:lang w:val="sr-Cyrl-CS"/>
        </w:rPr>
        <w:t>.</w:t>
      </w:r>
      <w:r>
        <w:rPr>
          <w:rFonts w:eastAsia="Calibri"/>
          <w:b/>
          <w:sz w:val="22"/>
          <w:szCs w:val="22"/>
          <w:lang w:val="sr-Cyrl-CS"/>
        </w:rPr>
        <w:t>02</w:t>
      </w:r>
      <w:r w:rsidRPr="00035EDE">
        <w:rPr>
          <w:rFonts w:eastAsia="Calibri"/>
          <w:b/>
          <w:sz w:val="22"/>
          <w:szCs w:val="22"/>
          <w:lang w:val="sr-Cyrl-CS"/>
        </w:rPr>
        <w:t>.20</w:t>
      </w:r>
      <w:r>
        <w:rPr>
          <w:rFonts w:eastAsia="Calibri"/>
          <w:b/>
          <w:sz w:val="22"/>
          <w:szCs w:val="22"/>
          <w:lang w:val="sr-Cyrl-CS"/>
        </w:rPr>
        <w:t>20</w:t>
      </w:r>
      <w:r w:rsidRPr="00035EDE">
        <w:rPr>
          <w:rFonts w:eastAsia="Calibri"/>
          <w:b/>
          <w:sz w:val="22"/>
          <w:szCs w:val="22"/>
          <w:lang w:val="sr-Cyrl-CS"/>
        </w:rPr>
        <w:t xml:space="preserve">. године </w:t>
      </w:r>
    </w:p>
    <w:p w:rsidR="00B12066" w:rsidRPr="00035EDE" w:rsidRDefault="00B12066" w:rsidP="00B12066">
      <w:pPr>
        <w:ind w:left="360"/>
        <w:jc w:val="both"/>
        <w:rPr>
          <w:rFonts w:eastAsia="Calibri"/>
          <w:b/>
          <w:sz w:val="22"/>
          <w:szCs w:val="22"/>
          <w:lang w:val="sr-Cyrl-CS"/>
        </w:rPr>
      </w:pPr>
      <w:r w:rsidRPr="00035EDE">
        <w:rPr>
          <w:rFonts w:eastAsia="Calibri"/>
          <w:b/>
          <w:sz w:val="22"/>
          <w:szCs w:val="22"/>
          <w:lang w:val="sr-Cyrl-CS"/>
        </w:rPr>
        <w:tab/>
      </w:r>
      <w:r w:rsidRPr="00035EDE">
        <w:rPr>
          <w:rFonts w:eastAsia="Calibri"/>
          <w:b/>
          <w:sz w:val="22"/>
          <w:szCs w:val="22"/>
          <w:lang w:val="sr-Cyrl-CS"/>
        </w:rPr>
        <w:tab/>
        <w:t xml:space="preserve">       ПРЕДСЈЕДНИК      </w:t>
      </w:r>
    </w:p>
    <w:p w:rsidR="00B12066" w:rsidRPr="00035EDE" w:rsidRDefault="00B12066" w:rsidP="00B12066">
      <w:pPr>
        <w:jc w:val="both"/>
        <w:rPr>
          <w:rFonts w:eastAsia="Calibri"/>
          <w:sz w:val="22"/>
          <w:szCs w:val="22"/>
          <w:lang w:val="bs-Cyrl-BA"/>
        </w:rPr>
      </w:pPr>
      <w:r w:rsidRPr="00035EDE">
        <w:rPr>
          <w:rFonts w:eastAsia="Calibri"/>
          <w:b/>
          <w:sz w:val="22"/>
          <w:szCs w:val="22"/>
          <w:u w:val="single"/>
          <w:lang w:val="sr-Cyrl-CS"/>
        </w:rPr>
        <w:tab/>
      </w:r>
      <w:r w:rsidRPr="00035EDE">
        <w:rPr>
          <w:rFonts w:eastAsia="Calibri"/>
          <w:b/>
          <w:sz w:val="22"/>
          <w:szCs w:val="22"/>
          <w:u w:val="single"/>
          <w:lang w:val="sr-Cyrl-CS"/>
        </w:rPr>
        <w:tab/>
        <w:t xml:space="preserve">    Ибрахим Дрљевић ,  с.р</w:t>
      </w:r>
    </w:p>
    <w:p w:rsidR="00B12066" w:rsidRDefault="00B12066" w:rsidP="00B12066">
      <w:pPr>
        <w:ind w:left="360"/>
        <w:jc w:val="both"/>
        <w:rPr>
          <w:rFonts w:eastAsia="Calibri"/>
          <w:sz w:val="22"/>
          <w:szCs w:val="22"/>
          <w:lang w:val="bs-Cyrl-BA"/>
        </w:rPr>
      </w:pPr>
    </w:p>
    <w:p w:rsidR="005058FD" w:rsidRPr="005058FD" w:rsidRDefault="005058FD" w:rsidP="005058FD">
      <w:pPr>
        <w:jc w:val="both"/>
        <w:rPr>
          <w:sz w:val="22"/>
          <w:szCs w:val="22"/>
          <w:lang/>
        </w:rPr>
      </w:pPr>
      <w:r w:rsidRPr="005058FD">
        <w:rPr>
          <w:sz w:val="22"/>
          <w:szCs w:val="22"/>
          <w:lang/>
        </w:rPr>
        <w:t>На основу чланова 39. и 82. Закона о локалној самоуправи (``Службени гласник Републике Српске``, број: 97/16 и 36/19),</w:t>
      </w:r>
      <w:r w:rsidRPr="005058FD">
        <w:rPr>
          <w:sz w:val="22"/>
          <w:szCs w:val="22"/>
        </w:rPr>
        <w:t xml:space="preserve"> члана 16. </w:t>
      </w:r>
      <w:proofErr w:type="gramStart"/>
      <w:r w:rsidRPr="005058FD">
        <w:rPr>
          <w:sz w:val="22"/>
          <w:szCs w:val="22"/>
        </w:rPr>
        <w:t>став</w:t>
      </w:r>
      <w:proofErr w:type="gramEnd"/>
      <w:r w:rsidRPr="005058FD">
        <w:rPr>
          <w:sz w:val="22"/>
          <w:szCs w:val="22"/>
        </w:rPr>
        <w:t xml:space="preserve"> 1. </w:t>
      </w:r>
      <w:proofErr w:type="gramStart"/>
      <w:r w:rsidRPr="005058FD">
        <w:rPr>
          <w:sz w:val="22"/>
          <w:szCs w:val="22"/>
        </w:rPr>
        <w:t>и</w:t>
      </w:r>
      <w:proofErr w:type="gramEnd"/>
      <w:r w:rsidRPr="005058FD">
        <w:rPr>
          <w:sz w:val="22"/>
          <w:szCs w:val="22"/>
        </w:rPr>
        <w:t xml:space="preserve"> став 3. Закона о заштити становништва од заразних болести </w:t>
      </w:r>
      <w:proofErr w:type="gramStart"/>
      <w:r w:rsidRPr="005058FD">
        <w:rPr>
          <w:sz w:val="22"/>
          <w:szCs w:val="22"/>
        </w:rPr>
        <w:t>( „</w:t>
      </w:r>
      <w:proofErr w:type="gramEnd"/>
      <w:r w:rsidRPr="005058FD">
        <w:rPr>
          <w:sz w:val="22"/>
          <w:szCs w:val="22"/>
        </w:rPr>
        <w:t xml:space="preserve">Службени гласник Републике Српске“, број: 90/17), члана 2. </w:t>
      </w:r>
      <w:proofErr w:type="gramStart"/>
      <w:r w:rsidRPr="005058FD">
        <w:rPr>
          <w:sz w:val="22"/>
          <w:szCs w:val="22"/>
        </w:rPr>
        <w:t>став</w:t>
      </w:r>
      <w:proofErr w:type="gramEnd"/>
      <w:r w:rsidRPr="005058FD">
        <w:rPr>
          <w:sz w:val="22"/>
          <w:szCs w:val="22"/>
        </w:rPr>
        <w:t xml:space="preserve"> 2. Програма мјера систематске превентивне дезинсекције и дератизације </w:t>
      </w:r>
      <w:proofErr w:type="gramStart"/>
      <w:r w:rsidRPr="005058FD">
        <w:rPr>
          <w:sz w:val="22"/>
          <w:szCs w:val="22"/>
        </w:rPr>
        <w:t>( „</w:t>
      </w:r>
      <w:proofErr w:type="gramEnd"/>
      <w:r w:rsidRPr="005058FD">
        <w:rPr>
          <w:sz w:val="22"/>
          <w:szCs w:val="22"/>
        </w:rPr>
        <w:t>Службени гласник Општине Ново Горажде“ број: ),</w:t>
      </w:r>
      <w:r w:rsidRPr="005058FD">
        <w:rPr>
          <w:sz w:val="22"/>
          <w:szCs w:val="22"/>
          <w:lang/>
        </w:rPr>
        <w:t xml:space="preserve"> члана 37. Статута општине Ново Горажде </w:t>
      </w:r>
      <w:r w:rsidRPr="005058FD">
        <w:rPr>
          <w:sz w:val="22"/>
          <w:szCs w:val="22"/>
        </w:rPr>
        <w:t>(``Службени гласник општине Ново Горажде``, број: 4/15 и 4/17</w:t>
      </w:r>
      <w:r w:rsidRPr="005058FD">
        <w:rPr>
          <w:sz w:val="22"/>
          <w:szCs w:val="22"/>
          <w:lang/>
        </w:rPr>
        <w:t xml:space="preserve"> ) Скупштина општине Ново Горажде на </w:t>
      </w:r>
      <w:r w:rsidRPr="005058FD">
        <w:rPr>
          <w:sz w:val="22"/>
          <w:szCs w:val="22"/>
          <w:lang w:val="sr-Cyrl-BA"/>
        </w:rPr>
        <w:t>двадесеттрећој</w:t>
      </w:r>
      <w:r w:rsidRPr="005058FD">
        <w:rPr>
          <w:sz w:val="22"/>
          <w:szCs w:val="22"/>
          <w:lang/>
        </w:rPr>
        <w:t xml:space="preserve"> редовној сједници одржаној 27.02.2020. године доноси:</w:t>
      </w:r>
    </w:p>
    <w:p w:rsidR="005058FD" w:rsidRPr="005058FD" w:rsidRDefault="005058FD" w:rsidP="005058FD">
      <w:pPr>
        <w:jc w:val="both"/>
        <w:rPr>
          <w:sz w:val="22"/>
          <w:szCs w:val="22"/>
        </w:rPr>
      </w:pPr>
    </w:p>
    <w:p w:rsidR="005058FD" w:rsidRPr="005058FD" w:rsidRDefault="005058FD" w:rsidP="005058FD">
      <w:pPr>
        <w:jc w:val="both"/>
        <w:rPr>
          <w:sz w:val="22"/>
          <w:szCs w:val="22"/>
        </w:rPr>
      </w:pPr>
    </w:p>
    <w:p w:rsidR="005058FD" w:rsidRPr="005058FD" w:rsidRDefault="005058FD" w:rsidP="005058FD">
      <w:pPr>
        <w:jc w:val="both"/>
        <w:rPr>
          <w:sz w:val="22"/>
          <w:szCs w:val="22"/>
        </w:rPr>
      </w:pPr>
    </w:p>
    <w:p w:rsidR="005058FD" w:rsidRPr="005058FD" w:rsidRDefault="005058FD" w:rsidP="005058FD">
      <w:pPr>
        <w:jc w:val="center"/>
        <w:rPr>
          <w:b/>
          <w:sz w:val="22"/>
          <w:szCs w:val="22"/>
        </w:rPr>
      </w:pPr>
      <w:r w:rsidRPr="005058FD">
        <w:rPr>
          <w:b/>
          <w:sz w:val="22"/>
          <w:szCs w:val="22"/>
        </w:rPr>
        <w:lastRenderedPageBreak/>
        <w:t xml:space="preserve">ГОДИШЊИ ПЛАН СИСТЕМАТСКЕ ПРЕВЕНТИВНЕ ДЕЗИНСЕКЦИЈЕ И ДЕРАТИЗАЦИЈЕ НА ПОДРУЧЈУ ОПШТИНЕ НОВО ГОРАЖДЕ </w:t>
      </w:r>
    </w:p>
    <w:p w:rsidR="005058FD" w:rsidRPr="005058FD" w:rsidRDefault="005058FD" w:rsidP="005058FD">
      <w:pPr>
        <w:jc w:val="center"/>
        <w:rPr>
          <w:b/>
          <w:sz w:val="22"/>
          <w:szCs w:val="22"/>
        </w:rPr>
      </w:pPr>
      <w:proofErr w:type="gramStart"/>
      <w:r w:rsidRPr="005058FD">
        <w:rPr>
          <w:b/>
          <w:sz w:val="22"/>
          <w:szCs w:val="22"/>
        </w:rPr>
        <w:t>ЗА 2020.</w:t>
      </w:r>
      <w:proofErr w:type="gramEnd"/>
      <w:r w:rsidRPr="005058FD">
        <w:rPr>
          <w:b/>
          <w:sz w:val="22"/>
          <w:szCs w:val="22"/>
        </w:rPr>
        <w:t xml:space="preserve"> ГОДИНУ</w:t>
      </w:r>
    </w:p>
    <w:p w:rsidR="005058FD" w:rsidRPr="005058FD" w:rsidRDefault="005058FD" w:rsidP="005058FD">
      <w:pPr>
        <w:jc w:val="center"/>
        <w:rPr>
          <w:b/>
          <w:sz w:val="22"/>
          <w:szCs w:val="22"/>
        </w:rPr>
      </w:pPr>
    </w:p>
    <w:p w:rsidR="005058FD" w:rsidRPr="005058FD" w:rsidRDefault="005058FD" w:rsidP="005058FD">
      <w:pPr>
        <w:rPr>
          <w:sz w:val="22"/>
          <w:szCs w:val="22"/>
        </w:rPr>
      </w:pPr>
    </w:p>
    <w:p w:rsidR="005058FD" w:rsidRPr="005058FD" w:rsidRDefault="005058FD" w:rsidP="005058FD">
      <w:pPr>
        <w:rPr>
          <w:b/>
          <w:sz w:val="22"/>
          <w:szCs w:val="22"/>
        </w:rPr>
      </w:pPr>
      <w:r w:rsidRPr="005058FD">
        <w:rPr>
          <w:sz w:val="22"/>
          <w:szCs w:val="22"/>
        </w:rPr>
        <w:t xml:space="preserve"> </w:t>
      </w:r>
      <w:r w:rsidRPr="005058FD">
        <w:rPr>
          <w:b/>
          <w:sz w:val="22"/>
          <w:szCs w:val="22"/>
        </w:rPr>
        <w:t xml:space="preserve">I-ОПШТЕ ОДРЕДБЕ </w:t>
      </w:r>
    </w:p>
    <w:p w:rsidR="005058FD" w:rsidRPr="005058FD" w:rsidRDefault="005058FD" w:rsidP="005058FD">
      <w:pPr>
        <w:jc w:val="center"/>
        <w:rPr>
          <w:b/>
          <w:sz w:val="22"/>
          <w:szCs w:val="22"/>
          <w:lang w:val="sr-Cyrl-BA"/>
        </w:rPr>
      </w:pPr>
      <w:proofErr w:type="gramStart"/>
      <w:r w:rsidRPr="005058FD">
        <w:rPr>
          <w:b/>
          <w:sz w:val="22"/>
          <w:szCs w:val="22"/>
        </w:rPr>
        <w:t>Члан 1.</w:t>
      </w:r>
      <w:proofErr w:type="gramEnd"/>
    </w:p>
    <w:p w:rsidR="005058FD" w:rsidRPr="005058FD" w:rsidRDefault="005058FD" w:rsidP="005058FD">
      <w:pPr>
        <w:ind w:firstLine="720"/>
        <w:jc w:val="both"/>
        <w:rPr>
          <w:sz w:val="22"/>
          <w:szCs w:val="22"/>
        </w:rPr>
      </w:pPr>
      <w:proofErr w:type="gramStart"/>
      <w:r w:rsidRPr="005058FD">
        <w:rPr>
          <w:sz w:val="22"/>
          <w:szCs w:val="22"/>
        </w:rPr>
        <w:t>Годишњи план систематске превентивне дезинсекције и дератизације се проводи у складу са Програмом мјера за спречавање и сузбијање, елиминацију и ерадикацију заразних блести на подручју општине Ново Горажде за 2020.</w:t>
      </w:r>
      <w:proofErr w:type="gramEnd"/>
      <w:r w:rsidRPr="005058FD">
        <w:rPr>
          <w:sz w:val="22"/>
          <w:szCs w:val="22"/>
        </w:rPr>
        <w:t xml:space="preserve"> </w:t>
      </w:r>
      <w:proofErr w:type="gramStart"/>
      <w:r w:rsidRPr="005058FD">
        <w:rPr>
          <w:sz w:val="22"/>
          <w:szCs w:val="22"/>
        </w:rPr>
        <w:t>годину</w:t>
      </w:r>
      <w:proofErr w:type="gramEnd"/>
      <w:r w:rsidRPr="005058FD">
        <w:rPr>
          <w:sz w:val="22"/>
          <w:szCs w:val="22"/>
        </w:rPr>
        <w:t xml:space="preserve"> и Програмом мјера систематске превентивне дезинсекције и дератизације.</w:t>
      </w:r>
    </w:p>
    <w:p w:rsidR="005058FD" w:rsidRPr="005058FD" w:rsidRDefault="005058FD" w:rsidP="005058FD">
      <w:pPr>
        <w:ind w:firstLine="720"/>
        <w:jc w:val="both"/>
        <w:rPr>
          <w:sz w:val="22"/>
          <w:szCs w:val="22"/>
        </w:rPr>
      </w:pPr>
      <w:proofErr w:type="gramStart"/>
      <w:r w:rsidRPr="005058FD">
        <w:rPr>
          <w:sz w:val="22"/>
          <w:szCs w:val="22"/>
        </w:rPr>
        <w:t>Овим Планом уређује се провођење општих и превентивних мјера на подручју општине Ново Горажде у циљу заштите становништва од заразних болести.</w:t>
      </w:r>
      <w:proofErr w:type="gramEnd"/>
      <w:r w:rsidRPr="005058FD">
        <w:rPr>
          <w:sz w:val="22"/>
          <w:szCs w:val="22"/>
        </w:rPr>
        <w:t xml:space="preserve"> </w:t>
      </w:r>
    </w:p>
    <w:p w:rsidR="005058FD" w:rsidRPr="005058FD" w:rsidRDefault="005058FD" w:rsidP="005058FD">
      <w:pPr>
        <w:rPr>
          <w:sz w:val="22"/>
          <w:szCs w:val="22"/>
        </w:rPr>
      </w:pPr>
    </w:p>
    <w:p w:rsidR="005058FD" w:rsidRPr="005058FD" w:rsidRDefault="005058FD" w:rsidP="005058FD">
      <w:pPr>
        <w:rPr>
          <w:i/>
          <w:sz w:val="22"/>
          <w:szCs w:val="22"/>
        </w:rPr>
      </w:pPr>
      <w:r w:rsidRPr="005058FD">
        <w:rPr>
          <w:i/>
          <w:sz w:val="22"/>
          <w:szCs w:val="22"/>
        </w:rPr>
        <w:t xml:space="preserve">Превентивна Дезинсекција </w:t>
      </w:r>
    </w:p>
    <w:p w:rsidR="005058FD" w:rsidRPr="005058FD" w:rsidRDefault="005058FD" w:rsidP="005058FD">
      <w:pPr>
        <w:jc w:val="center"/>
        <w:rPr>
          <w:b/>
          <w:sz w:val="22"/>
          <w:szCs w:val="22"/>
          <w:lang w:val="sr-Cyrl-BA"/>
        </w:rPr>
      </w:pPr>
      <w:proofErr w:type="gramStart"/>
      <w:r w:rsidRPr="005058FD">
        <w:rPr>
          <w:b/>
          <w:sz w:val="22"/>
          <w:szCs w:val="22"/>
        </w:rPr>
        <w:t>Члан 2.</w:t>
      </w:r>
      <w:proofErr w:type="gramEnd"/>
    </w:p>
    <w:p w:rsidR="005058FD" w:rsidRPr="005058FD" w:rsidRDefault="005058FD" w:rsidP="005058FD">
      <w:pPr>
        <w:ind w:firstLine="720"/>
        <w:jc w:val="both"/>
        <w:rPr>
          <w:sz w:val="22"/>
          <w:szCs w:val="22"/>
        </w:rPr>
      </w:pPr>
      <w:proofErr w:type="gramStart"/>
      <w:r w:rsidRPr="005058FD">
        <w:rPr>
          <w:sz w:val="22"/>
          <w:szCs w:val="22"/>
        </w:rPr>
        <w:t>Дезинсекција подразумијева систематско и планирано сузбијање инсеката и осталих чланконожаца или њихових развојних облика који преносе узрочнике заразних болести, изазивају алергијске реакције или имају токсично дјеловање.</w:t>
      </w:r>
      <w:proofErr w:type="gramEnd"/>
      <w:r w:rsidRPr="005058FD">
        <w:rPr>
          <w:sz w:val="22"/>
          <w:szCs w:val="22"/>
        </w:rPr>
        <w:t xml:space="preserve"> </w:t>
      </w:r>
    </w:p>
    <w:p w:rsidR="005058FD" w:rsidRPr="005058FD" w:rsidRDefault="005058FD" w:rsidP="005058FD">
      <w:pPr>
        <w:ind w:firstLine="720"/>
        <w:jc w:val="both"/>
        <w:rPr>
          <w:sz w:val="22"/>
          <w:szCs w:val="22"/>
        </w:rPr>
      </w:pPr>
      <w:proofErr w:type="gramStart"/>
      <w:r w:rsidRPr="005058FD">
        <w:rPr>
          <w:sz w:val="22"/>
          <w:szCs w:val="22"/>
        </w:rPr>
        <w:t>Дезинсекција се проводи примјеном физикалних, хемијских или биолошких метода и средстава која су еколошки најприхватљивија, на начин да се не доводи у опасност здравље људи и животиња.</w:t>
      </w:r>
      <w:proofErr w:type="gramEnd"/>
      <w:r w:rsidRPr="005058FD">
        <w:rPr>
          <w:sz w:val="22"/>
          <w:szCs w:val="22"/>
        </w:rPr>
        <w:t xml:space="preserve"> Најчешћи штетни инсекти које треба сузбијати ако се појаве</w:t>
      </w:r>
      <w:proofErr w:type="gramStart"/>
      <w:r w:rsidRPr="005058FD">
        <w:rPr>
          <w:sz w:val="22"/>
          <w:szCs w:val="22"/>
        </w:rPr>
        <w:t>,а</w:t>
      </w:r>
      <w:proofErr w:type="gramEnd"/>
      <w:r w:rsidRPr="005058FD">
        <w:rPr>
          <w:sz w:val="22"/>
          <w:szCs w:val="22"/>
        </w:rPr>
        <w:t xml:space="preserve"> све ради заштите становништва су: комарци све врсте, смеђи и црни жохар, разне врсте муха. </w:t>
      </w:r>
    </w:p>
    <w:p w:rsidR="005058FD" w:rsidRPr="005058FD" w:rsidRDefault="005058FD" w:rsidP="005058FD">
      <w:pPr>
        <w:ind w:firstLine="720"/>
        <w:jc w:val="both"/>
        <w:rPr>
          <w:sz w:val="22"/>
          <w:szCs w:val="22"/>
        </w:rPr>
      </w:pPr>
      <w:proofErr w:type="gramStart"/>
      <w:r w:rsidRPr="005058FD">
        <w:rPr>
          <w:sz w:val="22"/>
          <w:szCs w:val="22"/>
        </w:rPr>
        <w:t>Циљ сузбијања комараца и њихових развојних облика јесте спречавање појаве и ширења заразних болести и смањење кожних проблема и алергијских промјена насталих убодом комарца и секундарних инфекција због оштећења коже.</w:t>
      </w:r>
      <w:proofErr w:type="gramEnd"/>
      <w:r w:rsidRPr="005058FD">
        <w:rPr>
          <w:sz w:val="22"/>
          <w:szCs w:val="22"/>
        </w:rPr>
        <w:t xml:space="preserve"> </w:t>
      </w:r>
    </w:p>
    <w:p w:rsidR="005058FD" w:rsidRPr="005058FD" w:rsidRDefault="005058FD" w:rsidP="005058FD">
      <w:pPr>
        <w:ind w:firstLine="720"/>
        <w:jc w:val="both"/>
        <w:rPr>
          <w:sz w:val="22"/>
          <w:szCs w:val="22"/>
        </w:rPr>
      </w:pPr>
      <w:r w:rsidRPr="005058FD">
        <w:rPr>
          <w:sz w:val="22"/>
          <w:szCs w:val="22"/>
        </w:rPr>
        <w:t>Епидемиолошки значај: Инсекти су преносиоци многих заразних болести као нпр: маларије, вирусних инфекција као нпр</w:t>
      </w:r>
      <w:proofErr w:type="gramStart"/>
      <w:r w:rsidRPr="005058FD">
        <w:rPr>
          <w:sz w:val="22"/>
          <w:szCs w:val="22"/>
        </w:rPr>
        <w:t>:жуте</w:t>
      </w:r>
      <w:proofErr w:type="gramEnd"/>
      <w:r w:rsidRPr="005058FD">
        <w:rPr>
          <w:sz w:val="22"/>
          <w:szCs w:val="22"/>
        </w:rPr>
        <w:t xml:space="preserve"> грознице и др. </w:t>
      </w:r>
    </w:p>
    <w:p w:rsidR="005058FD" w:rsidRPr="005058FD" w:rsidRDefault="005058FD" w:rsidP="005058FD">
      <w:pPr>
        <w:jc w:val="both"/>
        <w:rPr>
          <w:sz w:val="22"/>
          <w:szCs w:val="22"/>
        </w:rPr>
      </w:pPr>
    </w:p>
    <w:p w:rsidR="005058FD" w:rsidRPr="005058FD" w:rsidRDefault="005058FD" w:rsidP="005058FD">
      <w:pPr>
        <w:jc w:val="both"/>
        <w:rPr>
          <w:i/>
          <w:sz w:val="22"/>
          <w:szCs w:val="22"/>
          <w:lang w:val="sr-Cyrl-BA"/>
        </w:rPr>
      </w:pPr>
      <w:r w:rsidRPr="005058FD">
        <w:rPr>
          <w:i/>
          <w:sz w:val="22"/>
          <w:szCs w:val="22"/>
        </w:rPr>
        <w:t xml:space="preserve">Превентивна дератизација </w:t>
      </w:r>
    </w:p>
    <w:p w:rsidR="005058FD" w:rsidRPr="005058FD" w:rsidRDefault="005058FD" w:rsidP="005058FD">
      <w:pPr>
        <w:jc w:val="center"/>
        <w:rPr>
          <w:b/>
          <w:sz w:val="22"/>
          <w:szCs w:val="22"/>
          <w:lang w:val="sr-Cyrl-BA"/>
        </w:rPr>
      </w:pPr>
      <w:proofErr w:type="gramStart"/>
      <w:r w:rsidRPr="005058FD">
        <w:rPr>
          <w:b/>
          <w:sz w:val="22"/>
          <w:szCs w:val="22"/>
        </w:rPr>
        <w:t>Члан 3.</w:t>
      </w:r>
      <w:proofErr w:type="gramEnd"/>
    </w:p>
    <w:p w:rsidR="005058FD" w:rsidRPr="005058FD" w:rsidRDefault="005058FD" w:rsidP="005058FD">
      <w:pPr>
        <w:ind w:firstLine="720"/>
        <w:jc w:val="both"/>
        <w:rPr>
          <w:sz w:val="22"/>
          <w:szCs w:val="22"/>
        </w:rPr>
      </w:pPr>
      <w:proofErr w:type="gramStart"/>
      <w:r w:rsidRPr="005058FD">
        <w:rPr>
          <w:sz w:val="22"/>
          <w:szCs w:val="22"/>
        </w:rPr>
        <w:t xml:space="preserve">Дератизација је скуп различитих мјера које се предузимају с циљем смањења </w:t>
      </w:r>
      <w:r w:rsidRPr="005058FD">
        <w:rPr>
          <w:sz w:val="22"/>
          <w:szCs w:val="22"/>
        </w:rPr>
        <w:lastRenderedPageBreak/>
        <w:t>популације штетних глодара испод прага штетности, заустављања размножавања и потпуног уништења популације штетних глодара који су природни резеорвоари и преносиоци узрочника заразних болести.</w:t>
      </w:r>
      <w:proofErr w:type="gramEnd"/>
      <w:r w:rsidRPr="005058FD">
        <w:rPr>
          <w:sz w:val="22"/>
          <w:szCs w:val="22"/>
        </w:rPr>
        <w:t xml:space="preserve"> </w:t>
      </w:r>
    </w:p>
    <w:p w:rsidR="005058FD" w:rsidRPr="005058FD" w:rsidRDefault="005058FD" w:rsidP="005058FD">
      <w:pPr>
        <w:ind w:firstLine="720"/>
        <w:jc w:val="both"/>
        <w:rPr>
          <w:sz w:val="22"/>
          <w:szCs w:val="22"/>
        </w:rPr>
      </w:pPr>
      <w:r w:rsidRPr="005058FD">
        <w:rPr>
          <w:sz w:val="22"/>
          <w:szCs w:val="22"/>
        </w:rPr>
        <w:t xml:space="preserve">Епидемиолошки значај: Осим што су глодари (мишеви) узрочници великих економских штета, који уништавају имовину и залихе хране они су и резеорвари преносиоци читавог низа заразних болести човјека као што су: Куга, вирусна хеморагијска грозница с бубрежним синдромом, лептоспироза, туларемија, </w:t>
      </w:r>
      <w:proofErr w:type="gramStart"/>
      <w:r w:rsidRPr="005058FD">
        <w:rPr>
          <w:sz w:val="22"/>
          <w:szCs w:val="22"/>
        </w:rPr>
        <w:t>токсоплазмоза ,</w:t>
      </w:r>
      <w:proofErr w:type="gramEnd"/>
      <w:r w:rsidRPr="005058FD">
        <w:rPr>
          <w:sz w:val="22"/>
          <w:szCs w:val="22"/>
        </w:rPr>
        <w:t xml:space="preserve"> лишманијаза, салмонелоза и трихиленоза. </w:t>
      </w:r>
    </w:p>
    <w:p w:rsidR="005058FD" w:rsidRPr="005058FD" w:rsidRDefault="005058FD" w:rsidP="005058FD">
      <w:pPr>
        <w:jc w:val="both"/>
        <w:rPr>
          <w:sz w:val="22"/>
          <w:szCs w:val="22"/>
        </w:rPr>
      </w:pPr>
    </w:p>
    <w:p w:rsidR="005058FD" w:rsidRPr="005058FD" w:rsidRDefault="005058FD" w:rsidP="005058FD">
      <w:pPr>
        <w:jc w:val="both"/>
        <w:rPr>
          <w:sz w:val="22"/>
          <w:szCs w:val="22"/>
        </w:rPr>
      </w:pPr>
    </w:p>
    <w:p w:rsidR="005058FD" w:rsidRPr="005058FD" w:rsidRDefault="005058FD" w:rsidP="005058FD">
      <w:pPr>
        <w:jc w:val="both"/>
        <w:rPr>
          <w:b/>
          <w:sz w:val="22"/>
          <w:szCs w:val="22"/>
          <w:lang w:val="sr-Cyrl-BA"/>
        </w:rPr>
      </w:pPr>
      <w:r w:rsidRPr="005058FD">
        <w:rPr>
          <w:b/>
          <w:sz w:val="22"/>
          <w:szCs w:val="22"/>
        </w:rPr>
        <w:t xml:space="preserve">II-ПРИОРИТЕТНЕ ЛОКАЦИЈЕ ИЗВОЂЕЊА ДЕЗИНСЕКЦИЈЕ И ДЕРАТИЗАЦИЈЕ </w:t>
      </w:r>
    </w:p>
    <w:p w:rsidR="005058FD" w:rsidRPr="005058FD" w:rsidRDefault="005058FD" w:rsidP="005058FD">
      <w:pPr>
        <w:jc w:val="center"/>
        <w:rPr>
          <w:b/>
          <w:sz w:val="22"/>
          <w:szCs w:val="22"/>
          <w:lang w:val="sr-Cyrl-BA"/>
        </w:rPr>
      </w:pPr>
      <w:proofErr w:type="gramStart"/>
      <w:r w:rsidRPr="005058FD">
        <w:rPr>
          <w:b/>
          <w:sz w:val="22"/>
          <w:szCs w:val="22"/>
        </w:rPr>
        <w:t>Члан 3.</w:t>
      </w:r>
      <w:proofErr w:type="gramEnd"/>
    </w:p>
    <w:p w:rsidR="005058FD" w:rsidRPr="005058FD" w:rsidRDefault="005058FD" w:rsidP="005058FD">
      <w:pPr>
        <w:ind w:firstLine="720"/>
        <w:jc w:val="both"/>
        <w:rPr>
          <w:sz w:val="22"/>
          <w:szCs w:val="22"/>
          <w:lang w:val="sr-Cyrl-BA"/>
        </w:rPr>
      </w:pPr>
      <w:r w:rsidRPr="005058FD">
        <w:rPr>
          <w:sz w:val="22"/>
          <w:szCs w:val="22"/>
        </w:rPr>
        <w:t xml:space="preserve">Спровођење систематске превентивне дезинсекције и дератизације обухвата објекте за снадбијевање водом за пиће, јавне површине у насељеним мјестима, објекте за производњу и промет хране и предмете опште употребе, те сировине за њихову производњу, односно средства намијењена за њихов превоз, објекте и просторије за одлагање отпадних материја, објекте здравствених установа, објекте и средства јавног саобраћаја, стамбене објекте и дворишта, мјеста јавног окупљања и задржавања људи, напуштене хале и остале објекте привредних друштава, других правних лица и физичких лица. </w:t>
      </w:r>
    </w:p>
    <w:p w:rsidR="005058FD" w:rsidRPr="005058FD" w:rsidRDefault="005058FD" w:rsidP="005058FD">
      <w:pPr>
        <w:jc w:val="center"/>
        <w:rPr>
          <w:b/>
          <w:sz w:val="22"/>
          <w:szCs w:val="22"/>
          <w:lang w:val="sr-Cyrl-BA"/>
        </w:rPr>
      </w:pPr>
      <w:proofErr w:type="gramStart"/>
      <w:r w:rsidRPr="005058FD">
        <w:rPr>
          <w:b/>
          <w:sz w:val="22"/>
          <w:szCs w:val="22"/>
        </w:rPr>
        <w:t>Члан 4.</w:t>
      </w:r>
      <w:proofErr w:type="gramEnd"/>
    </w:p>
    <w:p w:rsidR="005058FD" w:rsidRPr="005058FD" w:rsidRDefault="005058FD" w:rsidP="005058FD">
      <w:pPr>
        <w:ind w:firstLine="720"/>
        <w:jc w:val="both"/>
        <w:rPr>
          <w:sz w:val="22"/>
          <w:szCs w:val="22"/>
        </w:rPr>
      </w:pPr>
      <w:proofErr w:type="gramStart"/>
      <w:r w:rsidRPr="005058FD">
        <w:rPr>
          <w:sz w:val="22"/>
          <w:szCs w:val="22"/>
        </w:rPr>
        <w:t>Трошкове услуге дератизације и дезинсекције за зграду општине и објекте којима газдује општине, као и предшколске и школске установе, градско гробље, те јавне површине (зелене површине градског микрореона) сносиће општина Ново Горажде. У табели, у члану 6.</w:t>
      </w:r>
      <w:proofErr w:type="gramEnd"/>
      <w:r w:rsidRPr="005058FD">
        <w:rPr>
          <w:sz w:val="22"/>
          <w:szCs w:val="22"/>
        </w:rPr>
        <w:t xml:space="preserve"> дат је детаљан преглед површина за које трошкове дератизације сноси општина Ново Горажде. Укупна површина за дезинсекцију и дератизацију јавних површина (градски микрореон) износи 13245 м2, објекти 12.718 м2, те водотоци у дужини од 4000 м. </w:t>
      </w:r>
    </w:p>
    <w:p w:rsidR="005058FD" w:rsidRPr="005058FD" w:rsidRDefault="005058FD" w:rsidP="005058FD">
      <w:pPr>
        <w:ind w:firstLine="720"/>
        <w:jc w:val="both"/>
        <w:rPr>
          <w:sz w:val="22"/>
          <w:szCs w:val="22"/>
        </w:rPr>
      </w:pPr>
    </w:p>
    <w:p w:rsidR="005058FD" w:rsidRPr="005058FD" w:rsidRDefault="005058FD" w:rsidP="005058FD">
      <w:pPr>
        <w:jc w:val="center"/>
        <w:rPr>
          <w:b/>
          <w:sz w:val="22"/>
          <w:szCs w:val="22"/>
          <w:lang w:val="sr-Cyrl-BA"/>
        </w:rPr>
      </w:pPr>
      <w:proofErr w:type="gramStart"/>
      <w:r w:rsidRPr="005058FD">
        <w:rPr>
          <w:b/>
          <w:sz w:val="22"/>
          <w:szCs w:val="22"/>
        </w:rPr>
        <w:t>Члан 5.</w:t>
      </w:r>
      <w:proofErr w:type="gramEnd"/>
    </w:p>
    <w:p w:rsidR="005058FD" w:rsidRPr="005058FD" w:rsidRDefault="005058FD" w:rsidP="005058FD">
      <w:pPr>
        <w:ind w:firstLine="720"/>
        <w:jc w:val="both"/>
        <w:rPr>
          <w:sz w:val="22"/>
          <w:szCs w:val="22"/>
        </w:rPr>
      </w:pPr>
      <w:proofErr w:type="gramStart"/>
      <w:r w:rsidRPr="005058FD">
        <w:rPr>
          <w:sz w:val="22"/>
          <w:szCs w:val="22"/>
        </w:rPr>
        <w:t xml:space="preserve">Трошкове услуге провођења и финансирања дезинсекције и дератизације у </w:t>
      </w:r>
      <w:r w:rsidRPr="005058FD">
        <w:rPr>
          <w:sz w:val="22"/>
          <w:szCs w:val="22"/>
        </w:rPr>
        <w:lastRenderedPageBreak/>
        <w:t>објектима за снадбијевање водом за пиће, канализационе мреже и јавних депонија смећа сноси ЈКП ``Ново Горажде``.</w:t>
      </w:r>
      <w:proofErr w:type="gramEnd"/>
      <w:r w:rsidRPr="005058FD">
        <w:rPr>
          <w:sz w:val="22"/>
          <w:szCs w:val="22"/>
        </w:rPr>
        <w:t xml:space="preserve"> </w:t>
      </w:r>
    </w:p>
    <w:p w:rsidR="005058FD" w:rsidRPr="005058FD" w:rsidRDefault="005058FD" w:rsidP="005058FD">
      <w:pPr>
        <w:ind w:firstLine="720"/>
        <w:jc w:val="both"/>
        <w:rPr>
          <w:sz w:val="22"/>
          <w:szCs w:val="22"/>
        </w:rPr>
      </w:pPr>
      <w:proofErr w:type="gramStart"/>
      <w:r w:rsidRPr="005058FD">
        <w:rPr>
          <w:sz w:val="22"/>
          <w:szCs w:val="22"/>
        </w:rPr>
        <w:t>Трошкове услуге провођења и финансирања дезинсекције и дератизације за све друге објекте и површине или превозна средства- сносе власници објеката, површина или превозних средстава.</w:t>
      </w:r>
      <w:proofErr w:type="gramEnd"/>
    </w:p>
    <w:p w:rsidR="005058FD" w:rsidRPr="005058FD" w:rsidRDefault="005058FD" w:rsidP="005058FD">
      <w:pPr>
        <w:jc w:val="center"/>
        <w:rPr>
          <w:b/>
          <w:sz w:val="22"/>
          <w:szCs w:val="22"/>
          <w:lang w:val="sr-Cyrl-BA"/>
        </w:rPr>
      </w:pPr>
    </w:p>
    <w:p w:rsidR="005058FD" w:rsidRPr="005058FD" w:rsidRDefault="005058FD" w:rsidP="005058FD">
      <w:pPr>
        <w:jc w:val="center"/>
        <w:rPr>
          <w:b/>
          <w:sz w:val="22"/>
          <w:szCs w:val="22"/>
          <w:lang w:val="sr-Cyrl-BA"/>
        </w:rPr>
      </w:pPr>
      <w:proofErr w:type="gramStart"/>
      <w:r w:rsidRPr="005058FD">
        <w:rPr>
          <w:b/>
          <w:sz w:val="22"/>
          <w:szCs w:val="22"/>
        </w:rPr>
        <w:t>Члан 6.</w:t>
      </w:r>
      <w:proofErr w:type="gramEnd"/>
    </w:p>
    <w:p w:rsidR="005058FD" w:rsidRPr="005058FD" w:rsidRDefault="005058FD" w:rsidP="005058FD">
      <w:pPr>
        <w:jc w:val="both"/>
        <w:rPr>
          <w:sz w:val="22"/>
          <w:szCs w:val="22"/>
          <w:lang w:val="sr-Cyrl-BA"/>
        </w:rPr>
      </w:pPr>
      <w:proofErr w:type="gramStart"/>
      <w:r w:rsidRPr="005058FD">
        <w:rPr>
          <w:sz w:val="22"/>
          <w:szCs w:val="22"/>
        </w:rPr>
        <w:t>Табела са детаљним прегледом објеката и локација за дератизацију на подручју општине Ново Горажде са површинама.</w:t>
      </w:r>
      <w:proofErr w:type="gramEnd"/>
    </w:p>
    <w:p w:rsidR="005058FD" w:rsidRPr="005058FD" w:rsidRDefault="005058FD" w:rsidP="005058FD">
      <w:pPr>
        <w:jc w:val="both"/>
        <w:rPr>
          <w:sz w:val="22"/>
          <w:szCs w:val="22"/>
          <w:lang w:val="sr-Cyrl-BA"/>
        </w:rPr>
      </w:pPr>
    </w:p>
    <w:p w:rsidR="00B12066" w:rsidRDefault="00B12066"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pPr>
    </w:p>
    <w:p w:rsidR="005058FD" w:rsidRDefault="005058FD" w:rsidP="00B12066">
      <w:pPr>
        <w:jc w:val="both"/>
        <w:rPr>
          <w:rFonts w:eastAsia="Calibri"/>
          <w:sz w:val="22"/>
          <w:szCs w:val="22"/>
          <w:lang w:val="bs-Cyrl-BA"/>
        </w:rPr>
        <w:sectPr w:rsidR="005058FD" w:rsidSect="00171F19">
          <w:footerReference w:type="default" r:id="rId7"/>
          <w:pgSz w:w="11906" w:h="16838"/>
          <w:pgMar w:top="1417" w:right="1417" w:bottom="1417" w:left="1417" w:header="708" w:footer="708" w:gutter="0"/>
          <w:cols w:num="2" w:space="720" w:equalWidth="0">
            <w:col w:w="4182" w:space="708"/>
            <w:col w:w="4182"/>
          </w:cols>
        </w:sectPr>
      </w:pPr>
    </w:p>
    <w:p w:rsidR="005058FD" w:rsidRPr="005058FD" w:rsidRDefault="005058FD" w:rsidP="005058FD">
      <w:pPr>
        <w:jc w:val="both"/>
        <w:rPr>
          <w:sz w:val="22"/>
          <w:szCs w:val="22"/>
          <w:lang w:val="sr-Cyrl-BA"/>
        </w:rPr>
      </w:pPr>
    </w:p>
    <w:tbl>
      <w:tblPr>
        <w:tblStyle w:val="TableGrid"/>
        <w:tblW w:w="0" w:type="auto"/>
        <w:tblLook w:val="01E0"/>
      </w:tblPr>
      <w:tblGrid>
        <w:gridCol w:w="753"/>
        <w:gridCol w:w="2901"/>
        <w:gridCol w:w="4011"/>
        <w:gridCol w:w="1623"/>
      </w:tblGrid>
      <w:tr w:rsidR="005058FD" w:rsidRPr="005058FD" w:rsidTr="005058FD">
        <w:tc>
          <w:tcPr>
            <w:tcW w:w="1008" w:type="dxa"/>
          </w:tcPr>
          <w:p w:rsidR="005058FD" w:rsidRPr="005058FD" w:rsidRDefault="005058FD" w:rsidP="005058FD">
            <w:pPr>
              <w:jc w:val="center"/>
              <w:rPr>
                <w:b/>
                <w:sz w:val="22"/>
                <w:szCs w:val="22"/>
              </w:rPr>
            </w:pPr>
            <w:r w:rsidRPr="005058FD">
              <w:rPr>
                <w:b/>
                <w:sz w:val="22"/>
                <w:szCs w:val="22"/>
              </w:rPr>
              <w:t>Ред. број</w:t>
            </w:r>
          </w:p>
        </w:tc>
        <w:tc>
          <w:tcPr>
            <w:tcW w:w="3420" w:type="dxa"/>
          </w:tcPr>
          <w:p w:rsidR="005058FD" w:rsidRPr="005058FD" w:rsidRDefault="005058FD" w:rsidP="005058FD">
            <w:pPr>
              <w:jc w:val="center"/>
              <w:rPr>
                <w:b/>
                <w:sz w:val="22"/>
                <w:szCs w:val="22"/>
              </w:rPr>
            </w:pPr>
            <w:r w:rsidRPr="005058FD">
              <w:rPr>
                <w:b/>
                <w:sz w:val="22"/>
                <w:szCs w:val="22"/>
              </w:rPr>
              <w:t>Објекат-локација</w:t>
            </w:r>
          </w:p>
        </w:tc>
        <w:tc>
          <w:tcPr>
            <w:tcW w:w="2214" w:type="dxa"/>
          </w:tcPr>
          <w:p w:rsidR="005058FD" w:rsidRPr="005058FD" w:rsidRDefault="005058FD" w:rsidP="005058FD">
            <w:pPr>
              <w:jc w:val="center"/>
              <w:rPr>
                <w:b/>
                <w:sz w:val="22"/>
                <w:szCs w:val="22"/>
              </w:rPr>
            </w:pPr>
            <w:r w:rsidRPr="005058FD">
              <w:rPr>
                <w:b/>
                <w:sz w:val="22"/>
                <w:szCs w:val="22"/>
              </w:rPr>
              <w:t>Мјесто и адреса</w:t>
            </w:r>
          </w:p>
        </w:tc>
        <w:tc>
          <w:tcPr>
            <w:tcW w:w="2214" w:type="dxa"/>
          </w:tcPr>
          <w:p w:rsidR="005058FD" w:rsidRPr="005058FD" w:rsidRDefault="005058FD" w:rsidP="005058FD">
            <w:pPr>
              <w:jc w:val="center"/>
              <w:rPr>
                <w:b/>
                <w:sz w:val="22"/>
                <w:szCs w:val="22"/>
                <w:lang w:val="sr-Cyrl-BA"/>
              </w:rPr>
            </w:pPr>
            <w:r w:rsidRPr="005058FD">
              <w:rPr>
                <w:b/>
                <w:sz w:val="22"/>
                <w:szCs w:val="22"/>
              </w:rPr>
              <w:t>Површина, дужина, број испуста</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Зграда општинске управе</w:t>
            </w:r>
          </w:p>
        </w:tc>
        <w:tc>
          <w:tcPr>
            <w:tcW w:w="2214" w:type="dxa"/>
          </w:tcPr>
          <w:p w:rsidR="005058FD" w:rsidRPr="005058FD" w:rsidRDefault="005058FD" w:rsidP="005058FD">
            <w:pPr>
              <w:jc w:val="both"/>
              <w:rPr>
                <w:sz w:val="22"/>
                <w:szCs w:val="22"/>
              </w:rPr>
            </w:pPr>
            <w:r w:rsidRPr="005058FD">
              <w:rPr>
                <w:sz w:val="22"/>
                <w:szCs w:val="22"/>
              </w:rPr>
              <w:t>Божидара Горажданина 64</w:t>
            </w:r>
          </w:p>
        </w:tc>
        <w:tc>
          <w:tcPr>
            <w:tcW w:w="2214" w:type="dxa"/>
          </w:tcPr>
          <w:p w:rsidR="005058FD" w:rsidRPr="005058FD" w:rsidRDefault="005058FD" w:rsidP="005058FD">
            <w:pPr>
              <w:jc w:val="right"/>
              <w:rPr>
                <w:sz w:val="22"/>
                <w:szCs w:val="22"/>
              </w:rPr>
            </w:pPr>
            <w:r w:rsidRPr="005058FD">
              <w:rPr>
                <w:sz w:val="22"/>
                <w:szCs w:val="22"/>
              </w:rPr>
              <w:t xml:space="preserve">690 </w:t>
            </w:r>
            <w:r w:rsidRPr="005058FD">
              <w:rPr>
                <w:sz w:val="22"/>
                <w:szCs w:val="22"/>
                <w:lang w:val="sr-Latn-BA"/>
              </w:rPr>
              <w:t>m²</w:t>
            </w:r>
            <w:r w:rsidRPr="005058FD">
              <w:rPr>
                <w:sz w:val="22"/>
                <w:szCs w:val="22"/>
              </w:rPr>
              <w:t xml:space="preserve"> </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ЈУ Народна библиотека ``Божидар Горажданин``</w:t>
            </w:r>
          </w:p>
        </w:tc>
        <w:tc>
          <w:tcPr>
            <w:tcW w:w="2214" w:type="dxa"/>
          </w:tcPr>
          <w:p w:rsidR="005058FD" w:rsidRPr="005058FD" w:rsidRDefault="005058FD" w:rsidP="005058FD">
            <w:pPr>
              <w:jc w:val="both"/>
              <w:rPr>
                <w:sz w:val="22"/>
                <w:szCs w:val="22"/>
              </w:rPr>
            </w:pPr>
            <w:r w:rsidRPr="005058FD">
              <w:rPr>
                <w:sz w:val="22"/>
                <w:szCs w:val="22"/>
              </w:rPr>
              <w:t>Алексе Шантића 2</w:t>
            </w:r>
          </w:p>
        </w:tc>
        <w:tc>
          <w:tcPr>
            <w:tcW w:w="2214" w:type="dxa"/>
          </w:tcPr>
          <w:p w:rsidR="005058FD" w:rsidRPr="005058FD" w:rsidRDefault="005058FD" w:rsidP="005058FD">
            <w:pPr>
              <w:jc w:val="right"/>
              <w:rPr>
                <w:sz w:val="22"/>
                <w:szCs w:val="22"/>
              </w:rPr>
            </w:pPr>
            <w:r w:rsidRPr="005058FD">
              <w:rPr>
                <w:sz w:val="22"/>
                <w:szCs w:val="22"/>
              </w:rPr>
              <w:t>80</w:t>
            </w:r>
            <w:r w:rsidRPr="005058FD">
              <w:rPr>
                <w:sz w:val="22"/>
                <w:szCs w:val="22"/>
                <w:lang w:val="sr-Latn-BA"/>
              </w:rPr>
              <w:t xml:space="preserve"> m²</w:t>
            </w:r>
            <w:r w:rsidRPr="005058FD">
              <w:rPr>
                <w:sz w:val="22"/>
                <w:szCs w:val="22"/>
              </w:rPr>
              <w:t xml:space="preserve">  </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Црвени крст</w:t>
            </w:r>
          </w:p>
        </w:tc>
        <w:tc>
          <w:tcPr>
            <w:tcW w:w="2214" w:type="dxa"/>
          </w:tcPr>
          <w:p w:rsidR="005058FD" w:rsidRPr="005058FD" w:rsidRDefault="005058FD" w:rsidP="005058FD">
            <w:pPr>
              <w:jc w:val="both"/>
              <w:rPr>
                <w:sz w:val="22"/>
                <w:szCs w:val="22"/>
              </w:rPr>
            </w:pPr>
            <w:r w:rsidRPr="005058FD">
              <w:rPr>
                <w:sz w:val="22"/>
                <w:szCs w:val="22"/>
              </w:rPr>
              <w:t>Божидара Горажданина 81</w:t>
            </w:r>
          </w:p>
        </w:tc>
        <w:tc>
          <w:tcPr>
            <w:tcW w:w="2214" w:type="dxa"/>
          </w:tcPr>
          <w:p w:rsidR="005058FD" w:rsidRPr="005058FD" w:rsidRDefault="005058FD" w:rsidP="005058FD">
            <w:pPr>
              <w:jc w:val="right"/>
              <w:rPr>
                <w:sz w:val="22"/>
                <w:szCs w:val="22"/>
              </w:rPr>
            </w:pPr>
            <w:r w:rsidRPr="005058FD">
              <w:rPr>
                <w:sz w:val="22"/>
                <w:szCs w:val="22"/>
              </w:rPr>
              <w:t>95</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Објекат спортске дворане</w:t>
            </w:r>
          </w:p>
        </w:tc>
        <w:tc>
          <w:tcPr>
            <w:tcW w:w="2214" w:type="dxa"/>
          </w:tcPr>
          <w:p w:rsidR="005058FD" w:rsidRPr="005058FD" w:rsidRDefault="005058FD" w:rsidP="005058FD">
            <w:pPr>
              <w:jc w:val="both"/>
              <w:rPr>
                <w:sz w:val="22"/>
                <w:szCs w:val="22"/>
              </w:rPr>
            </w:pPr>
            <w:r w:rsidRPr="005058FD">
              <w:rPr>
                <w:sz w:val="22"/>
                <w:szCs w:val="22"/>
              </w:rPr>
              <w:t>Божидара Горажданина 80</w:t>
            </w:r>
          </w:p>
        </w:tc>
        <w:tc>
          <w:tcPr>
            <w:tcW w:w="2214" w:type="dxa"/>
          </w:tcPr>
          <w:p w:rsidR="005058FD" w:rsidRPr="005058FD" w:rsidRDefault="005058FD" w:rsidP="005058FD">
            <w:pPr>
              <w:jc w:val="right"/>
              <w:rPr>
                <w:sz w:val="22"/>
                <w:szCs w:val="22"/>
              </w:rPr>
            </w:pPr>
            <w:r w:rsidRPr="005058FD">
              <w:rPr>
                <w:sz w:val="22"/>
                <w:szCs w:val="22"/>
              </w:rPr>
              <w:t>850</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Објекат ДЦ Градина</w:t>
            </w:r>
          </w:p>
        </w:tc>
        <w:tc>
          <w:tcPr>
            <w:tcW w:w="2214" w:type="dxa"/>
          </w:tcPr>
          <w:p w:rsidR="005058FD" w:rsidRPr="005058FD" w:rsidRDefault="005058FD" w:rsidP="005058FD">
            <w:pPr>
              <w:jc w:val="both"/>
              <w:rPr>
                <w:sz w:val="22"/>
                <w:szCs w:val="22"/>
              </w:rPr>
            </w:pPr>
            <w:r w:rsidRPr="005058FD">
              <w:rPr>
                <w:sz w:val="22"/>
                <w:szCs w:val="22"/>
              </w:rPr>
              <w:t>Божидара Горажданина 58</w:t>
            </w:r>
          </w:p>
        </w:tc>
        <w:tc>
          <w:tcPr>
            <w:tcW w:w="2214" w:type="dxa"/>
          </w:tcPr>
          <w:p w:rsidR="005058FD" w:rsidRPr="005058FD" w:rsidRDefault="005058FD" w:rsidP="005058FD">
            <w:pPr>
              <w:jc w:val="right"/>
              <w:rPr>
                <w:sz w:val="22"/>
                <w:szCs w:val="22"/>
              </w:rPr>
            </w:pPr>
            <w:r w:rsidRPr="005058FD">
              <w:rPr>
                <w:sz w:val="22"/>
                <w:szCs w:val="22"/>
              </w:rPr>
              <w:t>6150</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Јавне зелене површине микрореон Копачи</w:t>
            </w:r>
          </w:p>
        </w:tc>
        <w:tc>
          <w:tcPr>
            <w:tcW w:w="2214" w:type="dxa"/>
          </w:tcPr>
          <w:p w:rsidR="005058FD" w:rsidRPr="005058FD" w:rsidRDefault="005058FD" w:rsidP="005058FD">
            <w:pPr>
              <w:jc w:val="both"/>
              <w:rPr>
                <w:sz w:val="22"/>
                <w:szCs w:val="22"/>
              </w:rPr>
            </w:pPr>
          </w:p>
        </w:tc>
        <w:tc>
          <w:tcPr>
            <w:tcW w:w="2214" w:type="dxa"/>
          </w:tcPr>
          <w:p w:rsidR="005058FD" w:rsidRPr="005058FD" w:rsidRDefault="005058FD" w:rsidP="005058FD">
            <w:pPr>
              <w:jc w:val="right"/>
              <w:rPr>
                <w:sz w:val="22"/>
                <w:szCs w:val="22"/>
              </w:rPr>
            </w:pPr>
            <w:r w:rsidRPr="005058FD">
              <w:rPr>
                <w:sz w:val="22"/>
                <w:szCs w:val="22"/>
              </w:rPr>
              <w:t>3000</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Јавне зелене површине микрореон Устипрача</w:t>
            </w:r>
          </w:p>
        </w:tc>
        <w:tc>
          <w:tcPr>
            <w:tcW w:w="2214" w:type="dxa"/>
          </w:tcPr>
          <w:p w:rsidR="005058FD" w:rsidRPr="005058FD" w:rsidRDefault="005058FD" w:rsidP="005058FD">
            <w:pPr>
              <w:jc w:val="both"/>
              <w:rPr>
                <w:sz w:val="22"/>
                <w:szCs w:val="22"/>
              </w:rPr>
            </w:pPr>
          </w:p>
        </w:tc>
        <w:tc>
          <w:tcPr>
            <w:tcW w:w="2214" w:type="dxa"/>
          </w:tcPr>
          <w:p w:rsidR="005058FD" w:rsidRPr="005058FD" w:rsidRDefault="005058FD" w:rsidP="005058FD">
            <w:pPr>
              <w:jc w:val="right"/>
              <w:rPr>
                <w:sz w:val="22"/>
                <w:szCs w:val="22"/>
              </w:rPr>
            </w:pPr>
            <w:r w:rsidRPr="005058FD">
              <w:rPr>
                <w:sz w:val="22"/>
                <w:szCs w:val="22"/>
              </w:rPr>
              <w:t>1000</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Јавне зелене површине микрореон Поткозара</w:t>
            </w:r>
          </w:p>
        </w:tc>
        <w:tc>
          <w:tcPr>
            <w:tcW w:w="2214" w:type="dxa"/>
          </w:tcPr>
          <w:p w:rsidR="005058FD" w:rsidRPr="005058FD" w:rsidRDefault="005058FD" w:rsidP="005058FD">
            <w:pPr>
              <w:jc w:val="both"/>
              <w:rPr>
                <w:sz w:val="22"/>
                <w:szCs w:val="22"/>
              </w:rPr>
            </w:pPr>
          </w:p>
        </w:tc>
        <w:tc>
          <w:tcPr>
            <w:tcW w:w="2214" w:type="dxa"/>
          </w:tcPr>
          <w:p w:rsidR="005058FD" w:rsidRPr="005058FD" w:rsidRDefault="005058FD" w:rsidP="005058FD">
            <w:pPr>
              <w:jc w:val="right"/>
              <w:rPr>
                <w:sz w:val="22"/>
                <w:szCs w:val="22"/>
              </w:rPr>
            </w:pPr>
            <w:r w:rsidRPr="005058FD">
              <w:rPr>
                <w:sz w:val="22"/>
                <w:szCs w:val="22"/>
              </w:rPr>
              <w:t>500</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Јавне зелене површине микрореон обала ријеке Дрине у насељу Копачи</w:t>
            </w:r>
          </w:p>
        </w:tc>
        <w:tc>
          <w:tcPr>
            <w:tcW w:w="2214" w:type="dxa"/>
          </w:tcPr>
          <w:p w:rsidR="005058FD" w:rsidRPr="005058FD" w:rsidRDefault="005058FD" w:rsidP="005058FD">
            <w:pPr>
              <w:jc w:val="both"/>
              <w:rPr>
                <w:sz w:val="22"/>
                <w:szCs w:val="22"/>
              </w:rPr>
            </w:pPr>
            <w:r w:rsidRPr="005058FD">
              <w:rPr>
                <w:sz w:val="22"/>
                <w:szCs w:val="22"/>
              </w:rPr>
              <w:t xml:space="preserve">Обала ријеке Дрине у насељима Устипрача и Копачи </w:t>
            </w:r>
          </w:p>
        </w:tc>
        <w:tc>
          <w:tcPr>
            <w:tcW w:w="2214" w:type="dxa"/>
          </w:tcPr>
          <w:p w:rsidR="005058FD" w:rsidRPr="005058FD" w:rsidRDefault="005058FD" w:rsidP="005058FD">
            <w:pPr>
              <w:jc w:val="right"/>
              <w:rPr>
                <w:sz w:val="22"/>
                <w:szCs w:val="22"/>
              </w:rPr>
            </w:pPr>
            <w:r w:rsidRPr="005058FD">
              <w:rPr>
                <w:sz w:val="22"/>
                <w:szCs w:val="22"/>
              </w:rPr>
              <w:t>4000 m</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lang/>
              </w:rPr>
            </w:pPr>
            <w:r w:rsidRPr="005058FD">
              <w:rPr>
                <w:sz w:val="22"/>
                <w:szCs w:val="22"/>
              </w:rPr>
              <w:t xml:space="preserve">Јавна канализациона мрежа </w:t>
            </w:r>
          </w:p>
        </w:tc>
        <w:tc>
          <w:tcPr>
            <w:tcW w:w="2214" w:type="dxa"/>
          </w:tcPr>
          <w:p w:rsidR="005058FD" w:rsidRPr="005058FD" w:rsidRDefault="005058FD" w:rsidP="005058FD">
            <w:pPr>
              <w:jc w:val="both"/>
              <w:rPr>
                <w:sz w:val="22"/>
                <w:szCs w:val="22"/>
              </w:rPr>
            </w:pPr>
            <w:r w:rsidRPr="005058FD">
              <w:rPr>
                <w:sz w:val="22"/>
                <w:szCs w:val="22"/>
              </w:rPr>
              <w:t>МЗ Копачи и МЗ Устипрача</w:t>
            </w:r>
          </w:p>
          <w:p w:rsidR="005058FD" w:rsidRPr="005058FD" w:rsidRDefault="005058FD" w:rsidP="005058FD">
            <w:pPr>
              <w:jc w:val="both"/>
              <w:rPr>
                <w:sz w:val="22"/>
                <w:szCs w:val="22"/>
              </w:rPr>
            </w:pPr>
          </w:p>
        </w:tc>
        <w:tc>
          <w:tcPr>
            <w:tcW w:w="2214" w:type="dxa"/>
          </w:tcPr>
          <w:p w:rsidR="005058FD" w:rsidRPr="005058FD" w:rsidRDefault="005058FD" w:rsidP="005058FD">
            <w:pPr>
              <w:jc w:val="right"/>
              <w:rPr>
                <w:sz w:val="22"/>
                <w:szCs w:val="22"/>
                <w:lang/>
              </w:rPr>
            </w:pPr>
            <w:r w:rsidRPr="005058FD">
              <w:rPr>
                <w:sz w:val="22"/>
                <w:szCs w:val="22"/>
              </w:rPr>
              <w:t>10 испуста</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 xml:space="preserve">Просторије МЗ Поткозара </w:t>
            </w:r>
          </w:p>
        </w:tc>
        <w:tc>
          <w:tcPr>
            <w:tcW w:w="2214" w:type="dxa"/>
          </w:tcPr>
          <w:p w:rsidR="005058FD" w:rsidRPr="005058FD" w:rsidRDefault="005058FD" w:rsidP="005058FD">
            <w:pPr>
              <w:jc w:val="both"/>
              <w:rPr>
                <w:sz w:val="22"/>
                <w:szCs w:val="22"/>
              </w:rPr>
            </w:pPr>
            <w:r w:rsidRPr="005058FD">
              <w:rPr>
                <w:sz w:val="22"/>
                <w:szCs w:val="22"/>
              </w:rPr>
              <w:t>Доња Поткозара 18</w:t>
            </w:r>
          </w:p>
        </w:tc>
        <w:tc>
          <w:tcPr>
            <w:tcW w:w="2214" w:type="dxa"/>
          </w:tcPr>
          <w:p w:rsidR="005058FD" w:rsidRPr="005058FD" w:rsidRDefault="005058FD" w:rsidP="005058FD">
            <w:pPr>
              <w:jc w:val="right"/>
              <w:rPr>
                <w:sz w:val="22"/>
                <w:szCs w:val="22"/>
              </w:rPr>
            </w:pPr>
            <w:r w:rsidRPr="005058FD">
              <w:rPr>
                <w:sz w:val="22"/>
                <w:szCs w:val="22"/>
              </w:rPr>
              <w:t>67</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Просторије МЗ Устипрача</w:t>
            </w:r>
          </w:p>
        </w:tc>
        <w:tc>
          <w:tcPr>
            <w:tcW w:w="2214" w:type="dxa"/>
          </w:tcPr>
          <w:p w:rsidR="005058FD" w:rsidRPr="005058FD" w:rsidRDefault="005058FD" w:rsidP="005058FD">
            <w:pPr>
              <w:jc w:val="both"/>
              <w:rPr>
                <w:sz w:val="22"/>
                <w:szCs w:val="22"/>
              </w:rPr>
            </w:pPr>
            <w:r w:rsidRPr="005058FD">
              <w:rPr>
                <w:sz w:val="22"/>
                <w:szCs w:val="22"/>
              </w:rPr>
              <w:t>Самоборска 6</w:t>
            </w:r>
          </w:p>
        </w:tc>
        <w:tc>
          <w:tcPr>
            <w:tcW w:w="2214" w:type="dxa"/>
          </w:tcPr>
          <w:p w:rsidR="005058FD" w:rsidRPr="005058FD" w:rsidRDefault="005058FD" w:rsidP="005058FD">
            <w:pPr>
              <w:jc w:val="right"/>
              <w:rPr>
                <w:sz w:val="22"/>
                <w:szCs w:val="22"/>
              </w:rPr>
            </w:pPr>
            <w:r w:rsidRPr="005058FD">
              <w:rPr>
                <w:sz w:val="22"/>
                <w:szCs w:val="22"/>
              </w:rPr>
              <w:t>60</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Просторије МЗ Требешко Брдо</w:t>
            </w:r>
          </w:p>
        </w:tc>
        <w:tc>
          <w:tcPr>
            <w:tcW w:w="2214" w:type="dxa"/>
          </w:tcPr>
          <w:p w:rsidR="005058FD" w:rsidRPr="005058FD" w:rsidRDefault="005058FD" w:rsidP="005058FD">
            <w:pPr>
              <w:jc w:val="both"/>
              <w:rPr>
                <w:sz w:val="22"/>
                <w:szCs w:val="22"/>
              </w:rPr>
            </w:pPr>
            <w:r w:rsidRPr="005058FD">
              <w:rPr>
                <w:sz w:val="22"/>
                <w:szCs w:val="22"/>
              </w:rPr>
              <w:t>Бријест 9</w:t>
            </w:r>
          </w:p>
        </w:tc>
        <w:tc>
          <w:tcPr>
            <w:tcW w:w="2214" w:type="dxa"/>
          </w:tcPr>
          <w:p w:rsidR="005058FD" w:rsidRPr="005058FD" w:rsidRDefault="005058FD" w:rsidP="005058FD">
            <w:pPr>
              <w:jc w:val="right"/>
              <w:rPr>
                <w:sz w:val="22"/>
                <w:szCs w:val="22"/>
              </w:rPr>
            </w:pPr>
            <w:r w:rsidRPr="005058FD">
              <w:rPr>
                <w:sz w:val="22"/>
                <w:szCs w:val="22"/>
              </w:rPr>
              <w:t>70</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Основна школа ``Вук Караџић``</w:t>
            </w:r>
          </w:p>
        </w:tc>
        <w:tc>
          <w:tcPr>
            <w:tcW w:w="2214" w:type="dxa"/>
          </w:tcPr>
          <w:p w:rsidR="005058FD" w:rsidRPr="005058FD" w:rsidRDefault="005058FD" w:rsidP="005058FD">
            <w:pPr>
              <w:jc w:val="both"/>
              <w:rPr>
                <w:sz w:val="22"/>
                <w:szCs w:val="22"/>
              </w:rPr>
            </w:pPr>
            <w:r w:rsidRPr="005058FD">
              <w:rPr>
                <w:sz w:val="22"/>
                <w:szCs w:val="22"/>
              </w:rPr>
              <w:t>Доситеја Обрадовића 1</w:t>
            </w:r>
          </w:p>
        </w:tc>
        <w:tc>
          <w:tcPr>
            <w:tcW w:w="2214" w:type="dxa"/>
          </w:tcPr>
          <w:p w:rsidR="005058FD" w:rsidRPr="005058FD" w:rsidRDefault="005058FD" w:rsidP="005058FD">
            <w:pPr>
              <w:jc w:val="right"/>
              <w:rPr>
                <w:sz w:val="22"/>
                <w:szCs w:val="22"/>
              </w:rPr>
            </w:pPr>
            <w:r w:rsidRPr="005058FD">
              <w:rPr>
                <w:sz w:val="22"/>
                <w:szCs w:val="22"/>
              </w:rPr>
              <w:t>395</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Подручно одјељење ОШ у Поткозари</w:t>
            </w:r>
          </w:p>
        </w:tc>
        <w:tc>
          <w:tcPr>
            <w:tcW w:w="2214" w:type="dxa"/>
          </w:tcPr>
          <w:p w:rsidR="005058FD" w:rsidRPr="005058FD" w:rsidRDefault="005058FD" w:rsidP="005058FD">
            <w:pPr>
              <w:jc w:val="both"/>
              <w:rPr>
                <w:sz w:val="22"/>
                <w:szCs w:val="22"/>
              </w:rPr>
            </w:pPr>
            <w:r w:rsidRPr="005058FD">
              <w:rPr>
                <w:sz w:val="22"/>
                <w:szCs w:val="22"/>
              </w:rPr>
              <w:t>Доња Поткозара 3</w:t>
            </w:r>
          </w:p>
        </w:tc>
        <w:tc>
          <w:tcPr>
            <w:tcW w:w="2214" w:type="dxa"/>
          </w:tcPr>
          <w:p w:rsidR="005058FD" w:rsidRPr="005058FD" w:rsidRDefault="005058FD" w:rsidP="005058FD">
            <w:pPr>
              <w:jc w:val="right"/>
              <w:rPr>
                <w:sz w:val="22"/>
                <w:szCs w:val="22"/>
              </w:rPr>
            </w:pPr>
            <w:r w:rsidRPr="005058FD">
              <w:rPr>
                <w:sz w:val="22"/>
                <w:szCs w:val="22"/>
              </w:rPr>
              <w:t>289</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Школски објекат у Устипрачи</w:t>
            </w:r>
          </w:p>
        </w:tc>
        <w:tc>
          <w:tcPr>
            <w:tcW w:w="2214" w:type="dxa"/>
          </w:tcPr>
          <w:p w:rsidR="005058FD" w:rsidRPr="005058FD" w:rsidRDefault="005058FD" w:rsidP="005058FD">
            <w:pPr>
              <w:jc w:val="both"/>
              <w:rPr>
                <w:sz w:val="22"/>
                <w:szCs w:val="22"/>
              </w:rPr>
            </w:pPr>
            <w:r w:rsidRPr="005058FD">
              <w:rPr>
                <w:sz w:val="22"/>
                <w:szCs w:val="22"/>
              </w:rPr>
              <w:t>Самоборска 10</w:t>
            </w:r>
          </w:p>
        </w:tc>
        <w:tc>
          <w:tcPr>
            <w:tcW w:w="2214" w:type="dxa"/>
          </w:tcPr>
          <w:p w:rsidR="005058FD" w:rsidRPr="005058FD" w:rsidRDefault="005058FD" w:rsidP="005058FD">
            <w:pPr>
              <w:jc w:val="right"/>
              <w:rPr>
                <w:sz w:val="22"/>
                <w:szCs w:val="22"/>
              </w:rPr>
            </w:pPr>
            <w:r w:rsidRPr="005058FD">
              <w:rPr>
                <w:sz w:val="22"/>
                <w:szCs w:val="22"/>
              </w:rPr>
              <w:t>390</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 xml:space="preserve">Вјерски објекти </w:t>
            </w:r>
          </w:p>
        </w:tc>
        <w:tc>
          <w:tcPr>
            <w:tcW w:w="2214" w:type="dxa"/>
          </w:tcPr>
          <w:p w:rsidR="005058FD" w:rsidRPr="005058FD" w:rsidRDefault="005058FD" w:rsidP="005058FD">
            <w:pPr>
              <w:jc w:val="both"/>
              <w:rPr>
                <w:sz w:val="22"/>
                <w:szCs w:val="22"/>
              </w:rPr>
            </w:pPr>
            <w:r w:rsidRPr="005058FD">
              <w:rPr>
                <w:sz w:val="22"/>
                <w:szCs w:val="22"/>
              </w:rPr>
              <w:t>Црква Св. Георгија,</w:t>
            </w:r>
          </w:p>
          <w:p w:rsidR="005058FD" w:rsidRPr="005058FD" w:rsidRDefault="005058FD" w:rsidP="005058FD">
            <w:pPr>
              <w:jc w:val="both"/>
              <w:rPr>
                <w:sz w:val="22"/>
                <w:szCs w:val="22"/>
              </w:rPr>
            </w:pPr>
            <w:r w:rsidRPr="005058FD">
              <w:rPr>
                <w:sz w:val="22"/>
                <w:szCs w:val="22"/>
              </w:rPr>
              <w:t>Џамија у Копачима,</w:t>
            </w:r>
          </w:p>
          <w:p w:rsidR="005058FD" w:rsidRPr="005058FD" w:rsidRDefault="005058FD" w:rsidP="005058FD">
            <w:pPr>
              <w:jc w:val="both"/>
              <w:rPr>
                <w:sz w:val="22"/>
                <w:szCs w:val="22"/>
              </w:rPr>
            </w:pPr>
            <w:r w:rsidRPr="005058FD">
              <w:rPr>
                <w:sz w:val="22"/>
                <w:szCs w:val="22"/>
              </w:rPr>
              <w:t>Џамија у Устипрачи</w:t>
            </w:r>
          </w:p>
        </w:tc>
        <w:tc>
          <w:tcPr>
            <w:tcW w:w="2214" w:type="dxa"/>
          </w:tcPr>
          <w:p w:rsidR="005058FD" w:rsidRPr="005058FD" w:rsidRDefault="005058FD" w:rsidP="005058FD">
            <w:pPr>
              <w:jc w:val="right"/>
              <w:rPr>
                <w:sz w:val="22"/>
                <w:szCs w:val="22"/>
              </w:rPr>
            </w:pPr>
            <w:r w:rsidRPr="005058FD">
              <w:rPr>
                <w:sz w:val="22"/>
                <w:szCs w:val="22"/>
              </w:rPr>
              <w:t>200</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Градско гробље</w:t>
            </w:r>
          </w:p>
        </w:tc>
        <w:tc>
          <w:tcPr>
            <w:tcW w:w="2214" w:type="dxa"/>
          </w:tcPr>
          <w:p w:rsidR="005058FD" w:rsidRPr="005058FD" w:rsidRDefault="005058FD" w:rsidP="005058FD">
            <w:pPr>
              <w:jc w:val="both"/>
              <w:rPr>
                <w:sz w:val="22"/>
                <w:szCs w:val="22"/>
              </w:rPr>
            </w:pPr>
            <w:r w:rsidRPr="005058FD">
              <w:rPr>
                <w:sz w:val="22"/>
                <w:szCs w:val="22"/>
              </w:rPr>
              <w:t xml:space="preserve">Доња Сопотница </w:t>
            </w:r>
          </w:p>
        </w:tc>
        <w:tc>
          <w:tcPr>
            <w:tcW w:w="2214" w:type="dxa"/>
          </w:tcPr>
          <w:p w:rsidR="005058FD" w:rsidRPr="005058FD" w:rsidRDefault="005058FD" w:rsidP="005058FD">
            <w:pPr>
              <w:jc w:val="right"/>
              <w:rPr>
                <w:sz w:val="22"/>
                <w:szCs w:val="22"/>
              </w:rPr>
            </w:pPr>
            <w:r w:rsidRPr="005058FD">
              <w:rPr>
                <w:sz w:val="22"/>
                <w:szCs w:val="22"/>
              </w:rPr>
              <w:t>8745</w:t>
            </w:r>
            <w:r w:rsidRPr="005058FD">
              <w:rPr>
                <w:sz w:val="22"/>
                <w:szCs w:val="22"/>
                <w:lang w:val="sr-Latn-BA"/>
              </w:rPr>
              <w:t xml:space="preserve"> m²</w:t>
            </w:r>
          </w:p>
        </w:tc>
      </w:tr>
      <w:tr w:rsidR="005058FD" w:rsidRPr="005058FD" w:rsidTr="005058FD">
        <w:tc>
          <w:tcPr>
            <w:tcW w:w="1008" w:type="dxa"/>
          </w:tcPr>
          <w:p w:rsidR="005058FD" w:rsidRPr="005058FD" w:rsidRDefault="005058FD" w:rsidP="005058FD">
            <w:pPr>
              <w:numPr>
                <w:ilvl w:val="0"/>
                <w:numId w:val="10"/>
              </w:numPr>
              <w:jc w:val="both"/>
              <w:rPr>
                <w:sz w:val="22"/>
                <w:szCs w:val="22"/>
              </w:rPr>
            </w:pPr>
          </w:p>
        </w:tc>
        <w:tc>
          <w:tcPr>
            <w:tcW w:w="3420" w:type="dxa"/>
          </w:tcPr>
          <w:p w:rsidR="005058FD" w:rsidRPr="005058FD" w:rsidRDefault="005058FD" w:rsidP="005058FD">
            <w:pPr>
              <w:jc w:val="both"/>
              <w:rPr>
                <w:sz w:val="22"/>
                <w:szCs w:val="22"/>
              </w:rPr>
            </w:pPr>
            <w:r w:rsidRPr="005058FD">
              <w:rPr>
                <w:sz w:val="22"/>
                <w:szCs w:val="22"/>
              </w:rPr>
              <w:t>Зграде и објекти колективног/привременог смјештаја у власништву општине Ново Горажде</w:t>
            </w:r>
          </w:p>
        </w:tc>
        <w:tc>
          <w:tcPr>
            <w:tcW w:w="2214" w:type="dxa"/>
          </w:tcPr>
          <w:p w:rsidR="005058FD" w:rsidRPr="005058FD" w:rsidRDefault="005058FD" w:rsidP="005058FD">
            <w:pPr>
              <w:numPr>
                <w:ilvl w:val="1"/>
                <w:numId w:val="10"/>
              </w:numPr>
              <w:jc w:val="both"/>
              <w:rPr>
                <w:sz w:val="22"/>
                <w:szCs w:val="22"/>
              </w:rPr>
            </w:pPr>
            <w:r w:rsidRPr="005058FD">
              <w:rPr>
                <w:sz w:val="22"/>
                <w:szCs w:val="22"/>
              </w:rPr>
              <w:t>Видовданска,</w:t>
            </w:r>
          </w:p>
          <w:p w:rsidR="005058FD" w:rsidRPr="005058FD" w:rsidRDefault="005058FD" w:rsidP="005058FD">
            <w:pPr>
              <w:numPr>
                <w:ilvl w:val="1"/>
                <w:numId w:val="10"/>
              </w:numPr>
              <w:jc w:val="both"/>
              <w:rPr>
                <w:sz w:val="22"/>
                <w:szCs w:val="22"/>
              </w:rPr>
            </w:pPr>
            <w:r w:rsidRPr="005058FD">
              <w:rPr>
                <w:sz w:val="22"/>
                <w:szCs w:val="22"/>
              </w:rPr>
              <w:t>Радомира Пандуревића</w:t>
            </w:r>
          </w:p>
          <w:p w:rsidR="005058FD" w:rsidRPr="005058FD" w:rsidRDefault="005058FD" w:rsidP="005058FD">
            <w:pPr>
              <w:numPr>
                <w:ilvl w:val="1"/>
                <w:numId w:val="10"/>
              </w:numPr>
              <w:jc w:val="both"/>
              <w:rPr>
                <w:sz w:val="22"/>
                <w:szCs w:val="22"/>
              </w:rPr>
            </w:pPr>
            <w:r w:rsidRPr="005058FD">
              <w:rPr>
                <w:sz w:val="22"/>
                <w:szCs w:val="22"/>
              </w:rPr>
              <w:t>Милоша Обилића</w:t>
            </w:r>
          </w:p>
          <w:p w:rsidR="005058FD" w:rsidRPr="005058FD" w:rsidRDefault="005058FD" w:rsidP="005058FD">
            <w:pPr>
              <w:numPr>
                <w:ilvl w:val="1"/>
                <w:numId w:val="10"/>
              </w:numPr>
              <w:jc w:val="both"/>
              <w:rPr>
                <w:sz w:val="22"/>
                <w:szCs w:val="22"/>
              </w:rPr>
            </w:pPr>
            <w:r w:rsidRPr="005058FD">
              <w:rPr>
                <w:sz w:val="22"/>
                <w:szCs w:val="22"/>
              </w:rPr>
              <w:t>Сочанска</w:t>
            </w:r>
          </w:p>
        </w:tc>
        <w:tc>
          <w:tcPr>
            <w:tcW w:w="2214" w:type="dxa"/>
          </w:tcPr>
          <w:p w:rsidR="005058FD" w:rsidRPr="005058FD" w:rsidRDefault="005058FD" w:rsidP="005058FD">
            <w:pPr>
              <w:jc w:val="right"/>
              <w:rPr>
                <w:sz w:val="22"/>
                <w:szCs w:val="22"/>
              </w:rPr>
            </w:pPr>
            <w:r w:rsidRPr="005058FD">
              <w:rPr>
                <w:sz w:val="22"/>
                <w:szCs w:val="22"/>
              </w:rPr>
              <w:t>- 19х64=1216</w:t>
            </w:r>
            <w:r w:rsidRPr="005058FD">
              <w:rPr>
                <w:sz w:val="22"/>
                <w:szCs w:val="22"/>
                <w:lang w:val="sr-Latn-BA"/>
              </w:rPr>
              <w:t xml:space="preserve"> </w:t>
            </w:r>
          </w:p>
          <w:p w:rsidR="005058FD" w:rsidRPr="005058FD" w:rsidRDefault="005058FD" w:rsidP="005058FD">
            <w:pPr>
              <w:jc w:val="right"/>
              <w:rPr>
                <w:sz w:val="22"/>
                <w:szCs w:val="22"/>
              </w:rPr>
            </w:pPr>
            <w:r w:rsidRPr="005058FD">
              <w:rPr>
                <w:sz w:val="22"/>
                <w:szCs w:val="22"/>
              </w:rPr>
              <w:t>-16х62=992</w:t>
            </w:r>
          </w:p>
          <w:p w:rsidR="005058FD" w:rsidRPr="005058FD" w:rsidRDefault="005058FD" w:rsidP="005058FD">
            <w:pPr>
              <w:jc w:val="right"/>
              <w:rPr>
                <w:sz w:val="22"/>
                <w:szCs w:val="22"/>
              </w:rPr>
            </w:pPr>
            <w:r w:rsidRPr="005058FD">
              <w:rPr>
                <w:sz w:val="22"/>
                <w:szCs w:val="22"/>
              </w:rPr>
              <w:t>-11х56=616</w:t>
            </w:r>
          </w:p>
          <w:p w:rsidR="005058FD" w:rsidRPr="005058FD" w:rsidRDefault="005058FD" w:rsidP="005058FD">
            <w:pPr>
              <w:jc w:val="right"/>
              <w:rPr>
                <w:sz w:val="22"/>
                <w:szCs w:val="22"/>
                <w:u w:val="single"/>
              </w:rPr>
            </w:pPr>
            <w:r w:rsidRPr="005058FD">
              <w:rPr>
                <w:sz w:val="22"/>
                <w:szCs w:val="22"/>
                <w:u w:val="single"/>
              </w:rPr>
              <w:t>-9х62=558</w:t>
            </w:r>
          </w:p>
          <w:p w:rsidR="005058FD" w:rsidRPr="005058FD" w:rsidRDefault="005058FD" w:rsidP="005058FD">
            <w:pPr>
              <w:jc w:val="right"/>
              <w:rPr>
                <w:sz w:val="22"/>
                <w:szCs w:val="22"/>
              </w:rPr>
            </w:pPr>
          </w:p>
          <w:p w:rsidR="005058FD" w:rsidRPr="005058FD" w:rsidRDefault="005058FD" w:rsidP="005058FD">
            <w:pPr>
              <w:jc w:val="right"/>
              <w:rPr>
                <w:sz w:val="22"/>
                <w:szCs w:val="22"/>
              </w:rPr>
            </w:pPr>
            <w:r w:rsidRPr="005058FD">
              <w:rPr>
                <w:sz w:val="22"/>
                <w:szCs w:val="22"/>
              </w:rPr>
              <w:t>3382</w:t>
            </w:r>
            <w:r w:rsidRPr="005058FD">
              <w:rPr>
                <w:sz w:val="22"/>
                <w:szCs w:val="22"/>
                <w:lang w:val="sr-Latn-BA"/>
              </w:rPr>
              <w:t xml:space="preserve"> m²</w:t>
            </w:r>
          </w:p>
        </w:tc>
      </w:tr>
      <w:tr w:rsidR="005058FD" w:rsidRPr="005058FD" w:rsidTr="005058FD">
        <w:tc>
          <w:tcPr>
            <w:tcW w:w="6642" w:type="dxa"/>
            <w:gridSpan w:val="3"/>
          </w:tcPr>
          <w:p w:rsidR="005058FD" w:rsidRPr="005058FD" w:rsidRDefault="005058FD" w:rsidP="005058FD">
            <w:pPr>
              <w:jc w:val="both"/>
              <w:rPr>
                <w:b/>
                <w:sz w:val="22"/>
                <w:szCs w:val="22"/>
              </w:rPr>
            </w:pPr>
            <w:r w:rsidRPr="005058FD">
              <w:rPr>
                <w:b/>
                <w:sz w:val="22"/>
                <w:szCs w:val="22"/>
              </w:rPr>
              <w:t>Укупна  површина земљишта и објеката:</w:t>
            </w:r>
          </w:p>
          <w:p w:rsidR="005058FD" w:rsidRPr="005058FD" w:rsidRDefault="005058FD" w:rsidP="005058FD">
            <w:pPr>
              <w:jc w:val="both"/>
              <w:rPr>
                <w:b/>
                <w:sz w:val="22"/>
                <w:szCs w:val="22"/>
              </w:rPr>
            </w:pPr>
            <w:r w:rsidRPr="005058FD">
              <w:rPr>
                <w:b/>
                <w:sz w:val="22"/>
                <w:szCs w:val="22"/>
              </w:rPr>
              <w:t>Укупна дужина обале:</w:t>
            </w:r>
          </w:p>
          <w:p w:rsidR="005058FD" w:rsidRPr="005058FD" w:rsidRDefault="005058FD" w:rsidP="005058FD">
            <w:pPr>
              <w:jc w:val="both"/>
              <w:rPr>
                <w:b/>
                <w:sz w:val="22"/>
                <w:szCs w:val="22"/>
              </w:rPr>
            </w:pPr>
            <w:r w:rsidRPr="005058FD">
              <w:rPr>
                <w:b/>
                <w:sz w:val="22"/>
                <w:szCs w:val="22"/>
              </w:rPr>
              <w:t>Укупан број канализационих испуста:</w:t>
            </w:r>
          </w:p>
        </w:tc>
        <w:tc>
          <w:tcPr>
            <w:tcW w:w="2214" w:type="dxa"/>
          </w:tcPr>
          <w:p w:rsidR="005058FD" w:rsidRPr="005058FD" w:rsidRDefault="005058FD" w:rsidP="005058FD">
            <w:pPr>
              <w:jc w:val="right"/>
              <w:rPr>
                <w:b/>
                <w:sz w:val="22"/>
                <w:szCs w:val="22"/>
                <w:lang w:val="sr-Latn-BA"/>
              </w:rPr>
            </w:pPr>
            <w:r w:rsidRPr="005058FD">
              <w:rPr>
                <w:b/>
                <w:sz w:val="22"/>
                <w:szCs w:val="22"/>
              </w:rPr>
              <w:t>25963</w:t>
            </w:r>
            <w:r w:rsidRPr="005058FD">
              <w:rPr>
                <w:sz w:val="22"/>
                <w:szCs w:val="22"/>
                <w:lang w:val="sr-Latn-BA"/>
              </w:rPr>
              <w:t xml:space="preserve"> </w:t>
            </w:r>
            <w:r w:rsidRPr="005058FD">
              <w:rPr>
                <w:b/>
                <w:sz w:val="22"/>
                <w:szCs w:val="22"/>
                <w:lang w:val="sr-Latn-BA"/>
              </w:rPr>
              <w:t>m²</w:t>
            </w:r>
          </w:p>
          <w:p w:rsidR="005058FD" w:rsidRPr="005058FD" w:rsidRDefault="005058FD" w:rsidP="005058FD">
            <w:pPr>
              <w:jc w:val="right"/>
              <w:rPr>
                <w:b/>
                <w:sz w:val="22"/>
                <w:szCs w:val="22"/>
                <w:lang w:val="sr-Latn-BA"/>
              </w:rPr>
            </w:pPr>
            <w:r w:rsidRPr="005058FD">
              <w:rPr>
                <w:b/>
                <w:sz w:val="22"/>
                <w:szCs w:val="22"/>
                <w:lang w:val="sr-Latn-BA"/>
              </w:rPr>
              <w:t>4000</w:t>
            </w:r>
            <w:r w:rsidRPr="005058FD">
              <w:rPr>
                <w:sz w:val="22"/>
                <w:szCs w:val="22"/>
                <w:lang w:val="sr-Latn-BA"/>
              </w:rPr>
              <w:t xml:space="preserve"> </w:t>
            </w:r>
            <w:r w:rsidRPr="005058FD">
              <w:rPr>
                <w:b/>
                <w:sz w:val="22"/>
                <w:szCs w:val="22"/>
                <w:lang w:val="sr-Latn-BA"/>
              </w:rPr>
              <w:t>m</w:t>
            </w:r>
          </w:p>
          <w:p w:rsidR="005058FD" w:rsidRPr="005058FD" w:rsidRDefault="005058FD" w:rsidP="005058FD">
            <w:pPr>
              <w:jc w:val="right"/>
              <w:rPr>
                <w:b/>
                <w:sz w:val="22"/>
                <w:szCs w:val="22"/>
              </w:rPr>
            </w:pPr>
            <w:r w:rsidRPr="005058FD">
              <w:rPr>
                <w:b/>
                <w:sz w:val="22"/>
                <w:szCs w:val="22"/>
                <w:lang w:val="sr-Latn-BA"/>
              </w:rPr>
              <w:t xml:space="preserve">10 </w:t>
            </w:r>
          </w:p>
        </w:tc>
      </w:tr>
    </w:tbl>
    <w:p w:rsidR="005058FD" w:rsidRPr="005058FD" w:rsidRDefault="005058FD" w:rsidP="005058FD">
      <w:pPr>
        <w:jc w:val="both"/>
        <w:rPr>
          <w:b/>
          <w:sz w:val="22"/>
          <w:szCs w:val="22"/>
          <w:lang w:val="sr-Cyrl-BA"/>
        </w:rPr>
      </w:pPr>
    </w:p>
    <w:p w:rsidR="005058FD" w:rsidRDefault="005058FD" w:rsidP="00B12066">
      <w:pPr>
        <w:jc w:val="both"/>
        <w:rPr>
          <w:rFonts w:eastAsia="Calibri"/>
          <w:sz w:val="22"/>
          <w:szCs w:val="22"/>
          <w:lang w:val="bs-Cyrl-BA"/>
        </w:rPr>
        <w:sectPr w:rsidR="005058FD" w:rsidSect="005058FD">
          <w:type w:val="continuous"/>
          <w:pgSz w:w="11906" w:h="16838"/>
          <w:pgMar w:top="1417" w:right="1417" w:bottom="1417" w:left="1417" w:header="708" w:footer="708" w:gutter="0"/>
          <w:cols w:space="708"/>
        </w:sectPr>
      </w:pPr>
    </w:p>
    <w:p w:rsidR="005058FD" w:rsidRPr="005058FD" w:rsidRDefault="005058FD" w:rsidP="005058FD">
      <w:pPr>
        <w:jc w:val="both"/>
        <w:rPr>
          <w:b/>
          <w:sz w:val="22"/>
          <w:szCs w:val="22"/>
        </w:rPr>
      </w:pPr>
      <w:r w:rsidRPr="005058FD">
        <w:rPr>
          <w:b/>
          <w:sz w:val="22"/>
          <w:szCs w:val="22"/>
        </w:rPr>
        <w:lastRenderedPageBreak/>
        <w:t xml:space="preserve">III-УСЛОВИ ЗА ИЗВОЂЕЊЕ ДЕЗИНСЕКЦИЈЕ И ДЕРАТИЗАЦИЈЕ </w:t>
      </w:r>
    </w:p>
    <w:p w:rsidR="005058FD" w:rsidRPr="005058FD" w:rsidRDefault="005058FD" w:rsidP="005058FD">
      <w:pPr>
        <w:ind w:firstLine="720"/>
        <w:jc w:val="both"/>
        <w:rPr>
          <w:sz w:val="22"/>
          <w:szCs w:val="22"/>
        </w:rPr>
      </w:pPr>
    </w:p>
    <w:p w:rsidR="005058FD" w:rsidRPr="005058FD" w:rsidRDefault="005058FD" w:rsidP="005058FD">
      <w:pPr>
        <w:jc w:val="center"/>
        <w:rPr>
          <w:b/>
          <w:sz w:val="22"/>
          <w:szCs w:val="22"/>
          <w:lang w:val="sr-Cyrl-BA"/>
        </w:rPr>
      </w:pPr>
      <w:proofErr w:type="gramStart"/>
      <w:r w:rsidRPr="005058FD">
        <w:rPr>
          <w:b/>
          <w:sz w:val="22"/>
          <w:szCs w:val="22"/>
        </w:rPr>
        <w:t>Члан 7.</w:t>
      </w:r>
      <w:proofErr w:type="gramEnd"/>
    </w:p>
    <w:p w:rsidR="005058FD" w:rsidRPr="005058FD" w:rsidRDefault="005058FD" w:rsidP="005058FD">
      <w:pPr>
        <w:ind w:firstLine="720"/>
        <w:jc w:val="both"/>
        <w:rPr>
          <w:sz w:val="22"/>
          <w:szCs w:val="22"/>
        </w:rPr>
      </w:pPr>
      <w:proofErr w:type="gramStart"/>
      <w:r w:rsidRPr="005058FD">
        <w:rPr>
          <w:sz w:val="22"/>
          <w:szCs w:val="22"/>
        </w:rPr>
        <w:t xml:space="preserve">Извршилац систематске дезинсекције и дератизације је најповољнији извођач у складу са Законом о јавним набавкама, а могу је обављати </w:t>
      </w:r>
      <w:r w:rsidRPr="005058FD">
        <w:rPr>
          <w:sz w:val="22"/>
          <w:szCs w:val="22"/>
        </w:rPr>
        <w:lastRenderedPageBreak/>
        <w:t>здравствене установе и друга правна лица која испуњавају услове у погледу стручног кадра, опреме и средстава, тј.</w:t>
      </w:r>
      <w:proofErr w:type="gramEnd"/>
      <w:r w:rsidRPr="005058FD">
        <w:rPr>
          <w:sz w:val="22"/>
          <w:szCs w:val="22"/>
        </w:rPr>
        <w:t xml:space="preserve"> </w:t>
      </w:r>
      <w:proofErr w:type="gramStart"/>
      <w:r w:rsidRPr="005058FD">
        <w:rPr>
          <w:sz w:val="22"/>
          <w:szCs w:val="22"/>
        </w:rPr>
        <w:t>задовољавају</w:t>
      </w:r>
      <w:proofErr w:type="gramEnd"/>
      <w:r w:rsidRPr="005058FD">
        <w:rPr>
          <w:sz w:val="22"/>
          <w:szCs w:val="22"/>
        </w:rPr>
        <w:t xml:space="preserve"> прописане норме у складу са Законом о заштити становништва од заразних болести („Службени гласник Републике Српске", број 90/17) и Правилником о условима и поступку за утврђивање испуњености </w:t>
      </w:r>
      <w:r w:rsidRPr="005058FD">
        <w:rPr>
          <w:sz w:val="22"/>
          <w:szCs w:val="22"/>
        </w:rPr>
        <w:lastRenderedPageBreak/>
        <w:t xml:space="preserve">услова за обављање послова дезинсекције,дезинфекције и дератизације ради спречавања и сузбијања заразних болести („Службени гласник Републике Српске",број 47/10 и 68/11). </w:t>
      </w:r>
      <w:proofErr w:type="gramStart"/>
      <w:r w:rsidRPr="005058FD">
        <w:rPr>
          <w:sz w:val="22"/>
          <w:szCs w:val="22"/>
        </w:rPr>
        <w:t>Извођач је дужан најкасније у року од 10 дана доставити Извјештај о проведеној ДДД.</w:t>
      </w:r>
      <w:proofErr w:type="gramEnd"/>
    </w:p>
    <w:p w:rsidR="005058FD" w:rsidRPr="005058FD" w:rsidRDefault="005058FD" w:rsidP="005058FD">
      <w:pPr>
        <w:ind w:firstLine="720"/>
        <w:jc w:val="both"/>
        <w:rPr>
          <w:sz w:val="22"/>
          <w:szCs w:val="22"/>
        </w:rPr>
      </w:pPr>
    </w:p>
    <w:p w:rsidR="005058FD" w:rsidRPr="005058FD" w:rsidRDefault="005058FD" w:rsidP="005058FD">
      <w:pPr>
        <w:jc w:val="both"/>
        <w:rPr>
          <w:b/>
          <w:sz w:val="22"/>
          <w:szCs w:val="22"/>
          <w:lang w:val="sr-Cyrl-BA"/>
        </w:rPr>
      </w:pPr>
    </w:p>
    <w:p w:rsidR="005058FD" w:rsidRPr="005058FD" w:rsidRDefault="005058FD" w:rsidP="005058FD">
      <w:pPr>
        <w:jc w:val="both"/>
        <w:rPr>
          <w:b/>
          <w:sz w:val="22"/>
          <w:szCs w:val="22"/>
        </w:rPr>
      </w:pPr>
      <w:r w:rsidRPr="005058FD">
        <w:rPr>
          <w:b/>
          <w:sz w:val="22"/>
          <w:szCs w:val="22"/>
        </w:rPr>
        <w:t>IV-ВРЕМЕНСКИ ПЕРИОДИ ИЗВОЂЕЊА ДЕЗИНСЕКЦИЈЕ И ДЕРАТИЗАЦИЈЕ НА ПОДРУЧЈУ ОПШТИНЕ НОВО ГОРАЖДЕ</w:t>
      </w:r>
    </w:p>
    <w:p w:rsidR="005058FD" w:rsidRPr="005058FD" w:rsidRDefault="005058FD" w:rsidP="005058FD">
      <w:pPr>
        <w:jc w:val="both"/>
        <w:rPr>
          <w:sz w:val="22"/>
          <w:szCs w:val="22"/>
        </w:rPr>
      </w:pPr>
    </w:p>
    <w:p w:rsidR="005058FD" w:rsidRPr="005058FD" w:rsidRDefault="005058FD" w:rsidP="005058FD">
      <w:pPr>
        <w:jc w:val="center"/>
        <w:rPr>
          <w:b/>
          <w:sz w:val="22"/>
          <w:szCs w:val="22"/>
          <w:lang w:val="sr-Cyrl-BA"/>
        </w:rPr>
      </w:pPr>
      <w:proofErr w:type="gramStart"/>
      <w:r w:rsidRPr="005058FD">
        <w:rPr>
          <w:b/>
          <w:sz w:val="22"/>
          <w:szCs w:val="22"/>
        </w:rPr>
        <w:t>Члан 8.</w:t>
      </w:r>
      <w:proofErr w:type="gramEnd"/>
    </w:p>
    <w:p w:rsidR="005058FD" w:rsidRPr="005058FD" w:rsidRDefault="005058FD" w:rsidP="005058FD">
      <w:pPr>
        <w:ind w:firstLine="720"/>
        <w:jc w:val="both"/>
        <w:rPr>
          <w:sz w:val="22"/>
          <w:szCs w:val="22"/>
        </w:rPr>
      </w:pPr>
      <w:r w:rsidRPr="005058FD">
        <w:rPr>
          <w:sz w:val="22"/>
          <w:szCs w:val="22"/>
        </w:rPr>
        <w:t xml:space="preserve">Дератизација и дезинсекција на подручју Општине Ново Горажде одвијаће се у двије оперативне фазе рада: прољетној и јесењој, што је усклађено са биолошким циклусом и миграционим особинама глодара, односно размножавањем штетних инсеката, а што гарантује најбоље ефекте уништавања истих. </w:t>
      </w:r>
      <w:proofErr w:type="gramStart"/>
      <w:r w:rsidRPr="005058FD">
        <w:rPr>
          <w:sz w:val="22"/>
          <w:szCs w:val="22"/>
        </w:rPr>
        <w:t>Временски термини одређених фаза рада у Плану дератизације су одређени, а извођачи су обавезни да их поштују.</w:t>
      </w:r>
      <w:proofErr w:type="gramEnd"/>
      <w:r w:rsidRPr="005058FD">
        <w:rPr>
          <w:sz w:val="22"/>
          <w:szCs w:val="22"/>
        </w:rPr>
        <w:t xml:space="preserve"> </w:t>
      </w:r>
    </w:p>
    <w:p w:rsidR="005058FD" w:rsidRPr="005058FD" w:rsidRDefault="005058FD" w:rsidP="005058FD">
      <w:pPr>
        <w:ind w:firstLine="720"/>
        <w:jc w:val="both"/>
        <w:rPr>
          <w:sz w:val="22"/>
          <w:szCs w:val="22"/>
        </w:rPr>
      </w:pPr>
    </w:p>
    <w:p w:rsidR="005058FD" w:rsidRPr="005058FD" w:rsidRDefault="005058FD" w:rsidP="005058FD">
      <w:pPr>
        <w:ind w:firstLine="720"/>
        <w:jc w:val="both"/>
        <w:rPr>
          <w:sz w:val="22"/>
          <w:szCs w:val="22"/>
        </w:rPr>
      </w:pPr>
      <w:r w:rsidRPr="005058FD">
        <w:rPr>
          <w:sz w:val="22"/>
          <w:szCs w:val="22"/>
        </w:rPr>
        <w:t xml:space="preserve">A) ПРВА (ПРОЉЕТНА) ФАЗА дератизације проводиће се у временском интервалу: од 01. 05. </w:t>
      </w:r>
      <w:proofErr w:type="gramStart"/>
      <w:r w:rsidRPr="005058FD">
        <w:rPr>
          <w:sz w:val="22"/>
          <w:szCs w:val="22"/>
        </w:rPr>
        <w:t>до</w:t>
      </w:r>
      <w:proofErr w:type="gramEnd"/>
      <w:r w:rsidRPr="005058FD">
        <w:rPr>
          <w:sz w:val="22"/>
          <w:szCs w:val="22"/>
        </w:rPr>
        <w:t xml:space="preserve"> 30. 05. </w:t>
      </w:r>
      <w:proofErr w:type="gramStart"/>
      <w:r w:rsidRPr="005058FD">
        <w:rPr>
          <w:sz w:val="22"/>
          <w:szCs w:val="22"/>
        </w:rPr>
        <w:t>текуће</w:t>
      </w:r>
      <w:proofErr w:type="gramEnd"/>
      <w:r w:rsidRPr="005058FD">
        <w:rPr>
          <w:sz w:val="22"/>
          <w:szCs w:val="22"/>
        </w:rPr>
        <w:t xml:space="preserve"> године ,</w:t>
      </w:r>
    </w:p>
    <w:p w:rsidR="005058FD" w:rsidRPr="005058FD" w:rsidRDefault="005058FD" w:rsidP="005058FD">
      <w:pPr>
        <w:ind w:firstLine="720"/>
        <w:jc w:val="both"/>
        <w:rPr>
          <w:sz w:val="22"/>
          <w:szCs w:val="22"/>
        </w:rPr>
      </w:pPr>
    </w:p>
    <w:p w:rsidR="005058FD" w:rsidRPr="005058FD" w:rsidRDefault="005058FD" w:rsidP="005058FD">
      <w:pPr>
        <w:ind w:firstLine="720"/>
        <w:jc w:val="both"/>
        <w:rPr>
          <w:sz w:val="22"/>
          <w:szCs w:val="22"/>
          <w:lang w:val="sr-Cyrl-BA"/>
        </w:rPr>
      </w:pPr>
      <w:r w:rsidRPr="005058FD">
        <w:rPr>
          <w:sz w:val="22"/>
          <w:szCs w:val="22"/>
        </w:rPr>
        <w:t xml:space="preserve">B) ДРУГА (ЈЕСЕЊА) ФАЗА дератизације проводиће се у временском интервалу: -од 01. 10. </w:t>
      </w:r>
      <w:proofErr w:type="gramStart"/>
      <w:r w:rsidRPr="005058FD">
        <w:rPr>
          <w:sz w:val="22"/>
          <w:szCs w:val="22"/>
        </w:rPr>
        <w:t>до</w:t>
      </w:r>
      <w:proofErr w:type="gramEnd"/>
      <w:r w:rsidRPr="005058FD">
        <w:rPr>
          <w:sz w:val="22"/>
          <w:szCs w:val="22"/>
        </w:rPr>
        <w:t xml:space="preserve"> 30. 11. </w:t>
      </w:r>
      <w:proofErr w:type="gramStart"/>
      <w:r w:rsidRPr="005058FD">
        <w:rPr>
          <w:sz w:val="22"/>
          <w:szCs w:val="22"/>
        </w:rPr>
        <w:t>текуће</w:t>
      </w:r>
      <w:proofErr w:type="gramEnd"/>
      <w:r w:rsidRPr="005058FD">
        <w:rPr>
          <w:sz w:val="22"/>
          <w:szCs w:val="22"/>
        </w:rPr>
        <w:t xml:space="preserve"> године.</w:t>
      </w:r>
    </w:p>
    <w:p w:rsidR="005058FD" w:rsidRPr="005058FD" w:rsidRDefault="005058FD" w:rsidP="005058FD">
      <w:pPr>
        <w:jc w:val="center"/>
        <w:rPr>
          <w:b/>
          <w:sz w:val="22"/>
          <w:szCs w:val="22"/>
          <w:lang w:val="sr-Cyrl-BA"/>
        </w:rPr>
      </w:pPr>
      <w:proofErr w:type="gramStart"/>
      <w:r w:rsidRPr="005058FD">
        <w:rPr>
          <w:b/>
          <w:sz w:val="22"/>
          <w:szCs w:val="22"/>
        </w:rPr>
        <w:t>Члан 9.</w:t>
      </w:r>
      <w:proofErr w:type="gramEnd"/>
    </w:p>
    <w:p w:rsidR="005058FD" w:rsidRPr="005058FD" w:rsidRDefault="005058FD" w:rsidP="005058FD">
      <w:pPr>
        <w:ind w:firstLine="720"/>
        <w:jc w:val="both"/>
        <w:rPr>
          <w:sz w:val="22"/>
          <w:szCs w:val="22"/>
        </w:rPr>
      </w:pPr>
      <w:r w:rsidRPr="005058FD">
        <w:rPr>
          <w:sz w:val="22"/>
          <w:szCs w:val="22"/>
        </w:rPr>
        <w:t xml:space="preserve"> </w:t>
      </w:r>
      <w:proofErr w:type="gramStart"/>
      <w:r w:rsidRPr="005058FD">
        <w:rPr>
          <w:sz w:val="22"/>
          <w:szCs w:val="22"/>
        </w:rPr>
        <w:t>У случају повећаног рамножавања штетних глодара и инсеката или по налогу здравственог инспектора, дератизација и дезинсекција се могу обављати и више пута у току године.</w:t>
      </w:r>
      <w:proofErr w:type="gramEnd"/>
      <w:r w:rsidRPr="005058FD">
        <w:rPr>
          <w:sz w:val="22"/>
          <w:szCs w:val="22"/>
        </w:rPr>
        <w:t xml:space="preserve"> </w:t>
      </w:r>
    </w:p>
    <w:p w:rsidR="005058FD" w:rsidRPr="005058FD" w:rsidRDefault="005058FD" w:rsidP="005058FD">
      <w:pPr>
        <w:jc w:val="both"/>
        <w:rPr>
          <w:sz w:val="22"/>
          <w:szCs w:val="22"/>
          <w:lang w:val="sr-Cyrl-BA"/>
        </w:rPr>
      </w:pPr>
    </w:p>
    <w:p w:rsidR="005058FD" w:rsidRPr="005058FD" w:rsidRDefault="005058FD" w:rsidP="005058FD">
      <w:pPr>
        <w:jc w:val="both"/>
        <w:rPr>
          <w:b/>
          <w:sz w:val="22"/>
          <w:szCs w:val="22"/>
          <w:lang w:val="sr-Cyrl-BA"/>
        </w:rPr>
      </w:pPr>
      <w:r w:rsidRPr="005058FD">
        <w:rPr>
          <w:b/>
          <w:sz w:val="22"/>
          <w:szCs w:val="22"/>
        </w:rPr>
        <w:t xml:space="preserve">V-НАЧИН ОБАВЈЕШТАВАЊА ГРАЂАНА </w:t>
      </w:r>
    </w:p>
    <w:p w:rsidR="005058FD" w:rsidRPr="005058FD" w:rsidRDefault="005058FD" w:rsidP="005058FD">
      <w:pPr>
        <w:jc w:val="center"/>
        <w:rPr>
          <w:b/>
          <w:sz w:val="22"/>
          <w:szCs w:val="22"/>
          <w:lang w:val="sr-Cyrl-BA"/>
        </w:rPr>
      </w:pPr>
      <w:proofErr w:type="gramStart"/>
      <w:r w:rsidRPr="005058FD">
        <w:rPr>
          <w:b/>
          <w:sz w:val="22"/>
          <w:szCs w:val="22"/>
        </w:rPr>
        <w:t>Члан 10.</w:t>
      </w:r>
      <w:proofErr w:type="gramEnd"/>
    </w:p>
    <w:p w:rsidR="005058FD" w:rsidRPr="005058FD" w:rsidRDefault="005058FD" w:rsidP="005058FD">
      <w:pPr>
        <w:ind w:firstLine="720"/>
        <w:jc w:val="both"/>
        <w:rPr>
          <w:sz w:val="22"/>
          <w:szCs w:val="22"/>
        </w:rPr>
      </w:pPr>
      <w:r w:rsidRPr="005058FD">
        <w:rPr>
          <w:sz w:val="22"/>
          <w:szCs w:val="22"/>
        </w:rPr>
        <w:t xml:space="preserve">Овлашћени извођач ДДД - прије почетка провођења планираних и програмираних превентивних мјера, дужан је обавијестити грађане, привредна друштва, установе, предузетнике и друга правна лица о времену и начину извођења, са свим потребним упутствима за заштиту, а путем средстава јавног информисања, и то пет дана прије почетка извођења ДДД. </w:t>
      </w:r>
    </w:p>
    <w:p w:rsidR="005058FD" w:rsidRPr="005058FD" w:rsidRDefault="005058FD" w:rsidP="005058FD">
      <w:pPr>
        <w:ind w:firstLine="720"/>
        <w:jc w:val="both"/>
        <w:rPr>
          <w:sz w:val="22"/>
          <w:szCs w:val="22"/>
        </w:rPr>
      </w:pPr>
    </w:p>
    <w:p w:rsidR="005058FD" w:rsidRPr="005058FD" w:rsidRDefault="005058FD" w:rsidP="005058FD">
      <w:pPr>
        <w:jc w:val="center"/>
        <w:rPr>
          <w:b/>
          <w:sz w:val="22"/>
          <w:szCs w:val="22"/>
          <w:lang w:val="sr-Cyrl-BA"/>
        </w:rPr>
      </w:pPr>
      <w:proofErr w:type="gramStart"/>
      <w:r w:rsidRPr="005058FD">
        <w:rPr>
          <w:b/>
          <w:sz w:val="22"/>
          <w:szCs w:val="22"/>
        </w:rPr>
        <w:t>Члан 11.</w:t>
      </w:r>
      <w:proofErr w:type="gramEnd"/>
    </w:p>
    <w:p w:rsidR="005058FD" w:rsidRPr="005058FD" w:rsidRDefault="005058FD" w:rsidP="005058FD">
      <w:pPr>
        <w:ind w:firstLine="720"/>
        <w:jc w:val="both"/>
        <w:rPr>
          <w:sz w:val="22"/>
          <w:szCs w:val="22"/>
        </w:rPr>
      </w:pPr>
      <w:r w:rsidRPr="005058FD">
        <w:rPr>
          <w:sz w:val="22"/>
          <w:szCs w:val="22"/>
        </w:rPr>
        <w:t xml:space="preserve">Упутства за заштиту морају да </w:t>
      </w:r>
      <w:proofErr w:type="gramStart"/>
      <w:r w:rsidRPr="005058FD">
        <w:rPr>
          <w:sz w:val="22"/>
          <w:szCs w:val="22"/>
        </w:rPr>
        <w:t>садрже :</w:t>
      </w:r>
      <w:proofErr w:type="gramEnd"/>
      <w:r w:rsidRPr="005058FD">
        <w:rPr>
          <w:sz w:val="22"/>
          <w:szCs w:val="22"/>
        </w:rPr>
        <w:t xml:space="preserve"> </w:t>
      </w:r>
    </w:p>
    <w:p w:rsidR="005058FD" w:rsidRPr="005058FD" w:rsidRDefault="005058FD" w:rsidP="005058FD">
      <w:pPr>
        <w:ind w:firstLine="720"/>
        <w:jc w:val="both"/>
        <w:rPr>
          <w:sz w:val="22"/>
          <w:szCs w:val="22"/>
        </w:rPr>
      </w:pPr>
    </w:p>
    <w:p w:rsidR="005058FD" w:rsidRPr="005058FD" w:rsidRDefault="005058FD" w:rsidP="005058FD">
      <w:pPr>
        <w:ind w:firstLine="720"/>
        <w:jc w:val="both"/>
        <w:rPr>
          <w:sz w:val="22"/>
          <w:szCs w:val="22"/>
        </w:rPr>
      </w:pPr>
      <w:r w:rsidRPr="005058FD">
        <w:rPr>
          <w:sz w:val="22"/>
          <w:szCs w:val="22"/>
        </w:rPr>
        <w:t xml:space="preserve">- </w:t>
      </w:r>
      <w:proofErr w:type="gramStart"/>
      <w:r w:rsidRPr="005058FD">
        <w:rPr>
          <w:sz w:val="22"/>
          <w:szCs w:val="22"/>
        </w:rPr>
        <w:t>опште</w:t>
      </w:r>
      <w:proofErr w:type="gramEnd"/>
      <w:r w:rsidRPr="005058FD">
        <w:rPr>
          <w:sz w:val="22"/>
          <w:szCs w:val="22"/>
        </w:rPr>
        <w:t xml:space="preserve"> мјере предострожности и сигурности;</w:t>
      </w:r>
    </w:p>
    <w:p w:rsidR="005058FD" w:rsidRPr="005058FD" w:rsidRDefault="005058FD" w:rsidP="005058FD">
      <w:pPr>
        <w:ind w:firstLine="720"/>
        <w:jc w:val="both"/>
        <w:rPr>
          <w:sz w:val="22"/>
          <w:szCs w:val="22"/>
        </w:rPr>
      </w:pPr>
      <w:r w:rsidRPr="005058FD">
        <w:rPr>
          <w:sz w:val="22"/>
          <w:szCs w:val="22"/>
        </w:rPr>
        <w:t xml:space="preserve">- </w:t>
      </w:r>
      <w:proofErr w:type="gramStart"/>
      <w:r w:rsidRPr="005058FD">
        <w:rPr>
          <w:sz w:val="22"/>
          <w:szCs w:val="22"/>
        </w:rPr>
        <w:t>потребне</w:t>
      </w:r>
      <w:proofErr w:type="gramEnd"/>
      <w:r w:rsidRPr="005058FD">
        <w:rPr>
          <w:sz w:val="22"/>
          <w:szCs w:val="22"/>
        </w:rPr>
        <w:t xml:space="preserve"> мјере за заштиту грађана;</w:t>
      </w:r>
    </w:p>
    <w:p w:rsidR="005058FD" w:rsidRPr="005058FD" w:rsidRDefault="005058FD" w:rsidP="005058FD">
      <w:pPr>
        <w:ind w:firstLine="720"/>
        <w:jc w:val="both"/>
        <w:rPr>
          <w:sz w:val="22"/>
          <w:szCs w:val="22"/>
        </w:rPr>
      </w:pPr>
      <w:r w:rsidRPr="005058FD">
        <w:rPr>
          <w:sz w:val="22"/>
          <w:szCs w:val="22"/>
        </w:rPr>
        <w:t xml:space="preserve">- </w:t>
      </w:r>
      <w:proofErr w:type="gramStart"/>
      <w:r w:rsidRPr="005058FD">
        <w:rPr>
          <w:sz w:val="22"/>
          <w:szCs w:val="22"/>
        </w:rPr>
        <w:t>опште</w:t>
      </w:r>
      <w:proofErr w:type="gramEnd"/>
      <w:r w:rsidRPr="005058FD">
        <w:rPr>
          <w:sz w:val="22"/>
          <w:szCs w:val="22"/>
        </w:rPr>
        <w:t xml:space="preserve"> мјере за заштиту домаћих животиња;</w:t>
      </w:r>
    </w:p>
    <w:p w:rsidR="005058FD" w:rsidRPr="005058FD" w:rsidRDefault="005058FD" w:rsidP="005058FD">
      <w:pPr>
        <w:ind w:firstLine="720"/>
        <w:jc w:val="both"/>
        <w:rPr>
          <w:sz w:val="22"/>
          <w:szCs w:val="22"/>
        </w:rPr>
      </w:pPr>
      <w:r w:rsidRPr="005058FD">
        <w:rPr>
          <w:sz w:val="22"/>
          <w:szCs w:val="22"/>
        </w:rPr>
        <w:t xml:space="preserve">- </w:t>
      </w:r>
      <w:proofErr w:type="gramStart"/>
      <w:r w:rsidRPr="005058FD">
        <w:rPr>
          <w:sz w:val="22"/>
          <w:szCs w:val="22"/>
        </w:rPr>
        <w:t>поступак</w:t>
      </w:r>
      <w:proofErr w:type="gramEnd"/>
      <w:r w:rsidRPr="005058FD">
        <w:rPr>
          <w:sz w:val="22"/>
          <w:szCs w:val="22"/>
        </w:rPr>
        <w:t xml:space="preserve"> припреме терена за извођење ДДД. </w:t>
      </w:r>
    </w:p>
    <w:p w:rsidR="005058FD" w:rsidRPr="005058FD" w:rsidRDefault="005058FD" w:rsidP="005058FD">
      <w:pPr>
        <w:ind w:firstLine="720"/>
        <w:jc w:val="both"/>
        <w:rPr>
          <w:sz w:val="22"/>
          <w:szCs w:val="22"/>
        </w:rPr>
      </w:pPr>
    </w:p>
    <w:p w:rsidR="005058FD" w:rsidRPr="005058FD" w:rsidRDefault="005058FD" w:rsidP="005058FD">
      <w:pPr>
        <w:jc w:val="center"/>
        <w:rPr>
          <w:b/>
          <w:sz w:val="22"/>
          <w:szCs w:val="22"/>
          <w:lang w:val="sr-Cyrl-BA"/>
        </w:rPr>
      </w:pPr>
      <w:proofErr w:type="gramStart"/>
      <w:r w:rsidRPr="005058FD">
        <w:rPr>
          <w:b/>
          <w:sz w:val="22"/>
          <w:szCs w:val="22"/>
        </w:rPr>
        <w:t>Члан 12.</w:t>
      </w:r>
      <w:proofErr w:type="gramEnd"/>
    </w:p>
    <w:p w:rsidR="005058FD" w:rsidRPr="005058FD" w:rsidRDefault="005058FD" w:rsidP="005058FD">
      <w:pPr>
        <w:ind w:firstLine="720"/>
        <w:jc w:val="both"/>
        <w:rPr>
          <w:sz w:val="22"/>
          <w:szCs w:val="22"/>
        </w:rPr>
      </w:pPr>
      <w:proofErr w:type="gramStart"/>
      <w:r w:rsidRPr="005058FD">
        <w:rPr>
          <w:sz w:val="22"/>
          <w:szCs w:val="22"/>
        </w:rPr>
        <w:t>Извођач ДДД дужан је - по свакој проведеној ДДД, издати потврду на лицу мјеста.</w:t>
      </w:r>
      <w:proofErr w:type="gramEnd"/>
      <w:r w:rsidRPr="005058FD">
        <w:rPr>
          <w:sz w:val="22"/>
          <w:szCs w:val="22"/>
        </w:rPr>
        <w:t xml:space="preserve"> </w:t>
      </w:r>
    </w:p>
    <w:p w:rsidR="005058FD" w:rsidRPr="005058FD" w:rsidRDefault="005058FD" w:rsidP="005058FD">
      <w:pPr>
        <w:jc w:val="both"/>
        <w:rPr>
          <w:sz w:val="22"/>
          <w:szCs w:val="22"/>
        </w:rPr>
      </w:pPr>
    </w:p>
    <w:p w:rsidR="005058FD" w:rsidRPr="005058FD" w:rsidRDefault="005058FD" w:rsidP="005058FD">
      <w:pPr>
        <w:jc w:val="both"/>
        <w:rPr>
          <w:b/>
          <w:sz w:val="22"/>
          <w:szCs w:val="22"/>
          <w:lang w:val="sr-Cyrl-BA"/>
        </w:rPr>
      </w:pPr>
      <w:r w:rsidRPr="005058FD">
        <w:rPr>
          <w:b/>
          <w:sz w:val="22"/>
          <w:szCs w:val="22"/>
        </w:rPr>
        <w:t xml:space="preserve">VI-ЗАВРШНЕ ОДРЕДБЕ </w:t>
      </w:r>
    </w:p>
    <w:p w:rsidR="005058FD" w:rsidRPr="005058FD" w:rsidRDefault="005058FD" w:rsidP="005058FD">
      <w:pPr>
        <w:jc w:val="center"/>
        <w:rPr>
          <w:b/>
          <w:sz w:val="22"/>
          <w:szCs w:val="22"/>
          <w:lang w:val="sr-Cyrl-BA"/>
        </w:rPr>
      </w:pPr>
      <w:proofErr w:type="gramStart"/>
      <w:r w:rsidRPr="005058FD">
        <w:rPr>
          <w:b/>
          <w:sz w:val="22"/>
          <w:szCs w:val="22"/>
        </w:rPr>
        <w:t>Члан 13.</w:t>
      </w:r>
      <w:proofErr w:type="gramEnd"/>
    </w:p>
    <w:p w:rsidR="005058FD" w:rsidRPr="005058FD" w:rsidRDefault="005058FD" w:rsidP="005058FD">
      <w:pPr>
        <w:ind w:firstLine="720"/>
        <w:jc w:val="both"/>
        <w:rPr>
          <w:sz w:val="22"/>
          <w:szCs w:val="22"/>
        </w:rPr>
      </w:pPr>
      <w:proofErr w:type="gramStart"/>
      <w:r w:rsidRPr="005058FD">
        <w:rPr>
          <w:sz w:val="22"/>
          <w:szCs w:val="22"/>
        </w:rPr>
        <w:t>Овај План ступа на снагу осмог дана од дана објављивања у „Службеном гласнику општине Ново Горажде“.</w:t>
      </w:r>
      <w:proofErr w:type="gramEnd"/>
    </w:p>
    <w:p w:rsidR="005058FD" w:rsidRPr="005058FD" w:rsidRDefault="005058FD" w:rsidP="005058FD">
      <w:pPr>
        <w:rPr>
          <w:sz w:val="22"/>
          <w:szCs w:val="22"/>
        </w:rPr>
      </w:pP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Број: 01/1-052-2-4</w:t>
      </w:r>
      <w:r w:rsidRPr="00035EDE">
        <w:rPr>
          <w:rFonts w:eastAsia="Calibri"/>
          <w:b/>
          <w:sz w:val="22"/>
          <w:szCs w:val="22"/>
          <w:lang w:val="sr-Cyrl-CS"/>
        </w:rPr>
        <w:t>/</w:t>
      </w:r>
      <w:r>
        <w:rPr>
          <w:rFonts w:eastAsia="Calibri"/>
          <w:b/>
          <w:sz w:val="22"/>
          <w:szCs w:val="22"/>
          <w:lang w:val="sr-Cyrl-CS"/>
        </w:rPr>
        <w:t>20</w:t>
      </w: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Ново Горажде, 27</w:t>
      </w:r>
      <w:r w:rsidRPr="00035EDE">
        <w:rPr>
          <w:rFonts w:eastAsia="Calibri"/>
          <w:b/>
          <w:sz w:val="22"/>
          <w:szCs w:val="22"/>
          <w:lang w:val="sr-Cyrl-CS"/>
        </w:rPr>
        <w:t>.</w:t>
      </w:r>
      <w:r>
        <w:rPr>
          <w:rFonts w:eastAsia="Calibri"/>
          <w:b/>
          <w:sz w:val="22"/>
          <w:szCs w:val="22"/>
          <w:lang w:val="sr-Cyrl-CS"/>
        </w:rPr>
        <w:t>02</w:t>
      </w:r>
      <w:r w:rsidRPr="00035EDE">
        <w:rPr>
          <w:rFonts w:eastAsia="Calibri"/>
          <w:b/>
          <w:sz w:val="22"/>
          <w:szCs w:val="22"/>
          <w:lang w:val="sr-Cyrl-CS"/>
        </w:rPr>
        <w:t>.20</w:t>
      </w:r>
      <w:r>
        <w:rPr>
          <w:rFonts w:eastAsia="Calibri"/>
          <w:b/>
          <w:sz w:val="22"/>
          <w:szCs w:val="22"/>
          <w:lang w:val="sr-Cyrl-CS"/>
        </w:rPr>
        <w:t>20</w:t>
      </w:r>
      <w:r w:rsidRPr="00035EDE">
        <w:rPr>
          <w:rFonts w:eastAsia="Calibri"/>
          <w:b/>
          <w:sz w:val="22"/>
          <w:szCs w:val="22"/>
          <w:lang w:val="sr-Cyrl-CS"/>
        </w:rPr>
        <w:t xml:space="preserve">. године </w:t>
      </w:r>
    </w:p>
    <w:p w:rsidR="005058FD" w:rsidRPr="00035EDE" w:rsidRDefault="005058FD" w:rsidP="005058FD">
      <w:pPr>
        <w:ind w:left="360"/>
        <w:jc w:val="both"/>
        <w:rPr>
          <w:rFonts w:eastAsia="Calibri"/>
          <w:b/>
          <w:sz w:val="22"/>
          <w:szCs w:val="22"/>
          <w:lang w:val="sr-Cyrl-CS"/>
        </w:rPr>
      </w:pPr>
      <w:r w:rsidRPr="00035EDE">
        <w:rPr>
          <w:rFonts w:eastAsia="Calibri"/>
          <w:b/>
          <w:sz w:val="22"/>
          <w:szCs w:val="22"/>
          <w:lang w:val="sr-Cyrl-CS"/>
        </w:rPr>
        <w:tab/>
      </w:r>
      <w:r w:rsidRPr="00035EDE">
        <w:rPr>
          <w:rFonts w:eastAsia="Calibri"/>
          <w:b/>
          <w:sz w:val="22"/>
          <w:szCs w:val="22"/>
          <w:lang w:val="sr-Cyrl-CS"/>
        </w:rPr>
        <w:tab/>
        <w:t xml:space="preserve">       ПРЕДСЈЕДНИК      </w:t>
      </w:r>
    </w:p>
    <w:p w:rsidR="005058FD" w:rsidRPr="00035EDE" w:rsidRDefault="005058FD" w:rsidP="005058FD">
      <w:pPr>
        <w:jc w:val="both"/>
        <w:rPr>
          <w:rFonts w:eastAsia="Calibri"/>
          <w:sz w:val="22"/>
          <w:szCs w:val="22"/>
          <w:lang w:val="bs-Cyrl-BA"/>
        </w:rPr>
      </w:pPr>
      <w:r w:rsidRPr="00035EDE">
        <w:rPr>
          <w:rFonts w:eastAsia="Calibri"/>
          <w:b/>
          <w:sz w:val="22"/>
          <w:szCs w:val="22"/>
          <w:u w:val="single"/>
          <w:lang w:val="sr-Cyrl-CS"/>
        </w:rPr>
        <w:tab/>
      </w:r>
      <w:r w:rsidRPr="00035EDE">
        <w:rPr>
          <w:rFonts w:eastAsia="Calibri"/>
          <w:b/>
          <w:sz w:val="22"/>
          <w:szCs w:val="22"/>
          <w:u w:val="single"/>
          <w:lang w:val="sr-Cyrl-CS"/>
        </w:rPr>
        <w:tab/>
        <w:t xml:space="preserve">    Ибрахим Дрљевић ,  с.р</w:t>
      </w:r>
    </w:p>
    <w:p w:rsidR="005058FD" w:rsidRPr="005058FD" w:rsidRDefault="005058FD" w:rsidP="005058FD">
      <w:pPr>
        <w:rPr>
          <w:sz w:val="22"/>
          <w:szCs w:val="22"/>
        </w:rPr>
      </w:pPr>
    </w:p>
    <w:p w:rsidR="005058FD" w:rsidRPr="005058FD" w:rsidRDefault="005058FD" w:rsidP="005058FD">
      <w:pPr>
        <w:jc w:val="both"/>
        <w:rPr>
          <w:sz w:val="22"/>
          <w:szCs w:val="22"/>
        </w:rPr>
      </w:pPr>
      <w:proofErr w:type="gramStart"/>
      <w:r w:rsidRPr="005058FD">
        <w:rPr>
          <w:sz w:val="22"/>
          <w:szCs w:val="22"/>
        </w:rPr>
        <w:t>На основу чланова 39.</w:t>
      </w:r>
      <w:proofErr w:type="gramEnd"/>
      <w:r w:rsidRPr="005058FD">
        <w:rPr>
          <w:sz w:val="22"/>
          <w:szCs w:val="22"/>
        </w:rPr>
        <w:t xml:space="preserve"> </w:t>
      </w:r>
      <w:proofErr w:type="gramStart"/>
      <w:r w:rsidRPr="005058FD">
        <w:rPr>
          <w:sz w:val="22"/>
          <w:szCs w:val="22"/>
        </w:rPr>
        <w:t>и</w:t>
      </w:r>
      <w:proofErr w:type="gramEnd"/>
      <w:r w:rsidRPr="005058FD">
        <w:rPr>
          <w:sz w:val="22"/>
          <w:szCs w:val="22"/>
        </w:rPr>
        <w:t xml:space="preserve"> 82. Закона о локалној самоуправи (``Службени гласник Републике Српске``, број: 97/16 и 36/19), члана 53. </w:t>
      </w:r>
      <w:proofErr w:type="gramStart"/>
      <w:r w:rsidRPr="005058FD">
        <w:rPr>
          <w:sz w:val="22"/>
          <w:szCs w:val="22"/>
        </w:rPr>
        <w:t>закона</w:t>
      </w:r>
      <w:proofErr w:type="gramEnd"/>
      <w:r w:rsidRPr="005058FD">
        <w:rPr>
          <w:sz w:val="22"/>
          <w:szCs w:val="22"/>
        </w:rPr>
        <w:t xml:space="preserve"> о заштити становништва од заразних болести (``Службени гласник Републике Српске``, број: 90/17), члана 37. Статута општине Ново Горажде (``Службени гласник општине Ново Горажде``, број: 4/15 и 4/</w:t>
      </w:r>
      <w:proofErr w:type="gramStart"/>
      <w:r w:rsidRPr="005058FD">
        <w:rPr>
          <w:sz w:val="22"/>
          <w:szCs w:val="22"/>
        </w:rPr>
        <w:t>17 )</w:t>
      </w:r>
      <w:proofErr w:type="gramEnd"/>
      <w:r w:rsidRPr="005058FD">
        <w:rPr>
          <w:sz w:val="22"/>
          <w:szCs w:val="22"/>
        </w:rPr>
        <w:t xml:space="preserve"> Скупштина општине Ново Горажде на </w:t>
      </w:r>
      <w:r w:rsidRPr="005058FD">
        <w:rPr>
          <w:sz w:val="22"/>
          <w:szCs w:val="22"/>
          <w:lang w:val="sr-Cyrl-BA"/>
        </w:rPr>
        <w:t>двадесеттрећој</w:t>
      </w:r>
      <w:r w:rsidRPr="005058FD">
        <w:rPr>
          <w:sz w:val="22"/>
          <w:szCs w:val="22"/>
        </w:rPr>
        <w:t xml:space="preserve"> редовној сједници одржаној </w:t>
      </w:r>
      <w:r w:rsidRPr="005058FD">
        <w:rPr>
          <w:sz w:val="22"/>
          <w:szCs w:val="22"/>
          <w:lang w:val="sr-Cyrl-BA"/>
        </w:rPr>
        <w:t>27.02.2020.</w:t>
      </w:r>
      <w:r w:rsidRPr="005058FD">
        <w:rPr>
          <w:sz w:val="22"/>
          <w:szCs w:val="22"/>
        </w:rPr>
        <w:t>године доноси:</w:t>
      </w:r>
    </w:p>
    <w:p w:rsidR="005058FD" w:rsidRPr="005058FD" w:rsidRDefault="005058FD" w:rsidP="005058FD">
      <w:pPr>
        <w:jc w:val="center"/>
        <w:rPr>
          <w:sz w:val="22"/>
          <w:szCs w:val="22"/>
        </w:rPr>
      </w:pPr>
    </w:p>
    <w:p w:rsidR="005058FD" w:rsidRPr="005058FD" w:rsidRDefault="005058FD" w:rsidP="005058FD">
      <w:pPr>
        <w:jc w:val="center"/>
        <w:rPr>
          <w:sz w:val="22"/>
          <w:szCs w:val="22"/>
        </w:rPr>
      </w:pPr>
    </w:p>
    <w:p w:rsidR="005058FD" w:rsidRPr="005058FD" w:rsidRDefault="005058FD" w:rsidP="005058FD">
      <w:pPr>
        <w:jc w:val="center"/>
        <w:rPr>
          <w:b/>
          <w:sz w:val="22"/>
          <w:szCs w:val="22"/>
        </w:rPr>
      </w:pPr>
      <w:r w:rsidRPr="005058FD">
        <w:rPr>
          <w:b/>
          <w:sz w:val="22"/>
          <w:szCs w:val="22"/>
          <w:lang w:val="sr-Cyrl-BA"/>
        </w:rPr>
        <w:t>ПРОГРАМ МЈЕРА</w:t>
      </w:r>
    </w:p>
    <w:p w:rsidR="005058FD" w:rsidRPr="005058FD" w:rsidRDefault="005058FD" w:rsidP="005058FD">
      <w:pPr>
        <w:jc w:val="center"/>
        <w:rPr>
          <w:b/>
          <w:sz w:val="22"/>
          <w:szCs w:val="22"/>
          <w:lang w:val="sr-Cyrl-BA"/>
        </w:rPr>
      </w:pPr>
      <w:r w:rsidRPr="005058FD">
        <w:rPr>
          <w:b/>
          <w:sz w:val="22"/>
          <w:szCs w:val="22"/>
          <w:lang w:val="sr-Cyrl-BA"/>
        </w:rPr>
        <w:t>За спрјечавање и сузбијање, елиминацију и ерадик</w:t>
      </w:r>
      <w:r w:rsidRPr="005058FD">
        <w:rPr>
          <w:b/>
          <w:sz w:val="22"/>
          <w:szCs w:val="22"/>
        </w:rPr>
        <w:t>a</w:t>
      </w:r>
      <w:r w:rsidRPr="005058FD">
        <w:rPr>
          <w:b/>
          <w:sz w:val="22"/>
          <w:szCs w:val="22"/>
          <w:lang w:val="sr-Cyrl-BA"/>
        </w:rPr>
        <w:t>цију заразних болести на подручју општине Ново Горажде за 20</w:t>
      </w:r>
      <w:r w:rsidRPr="005058FD">
        <w:rPr>
          <w:b/>
          <w:sz w:val="22"/>
          <w:szCs w:val="22"/>
        </w:rPr>
        <w:t>20</w:t>
      </w:r>
      <w:r w:rsidRPr="005058FD">
        <w:rPr>
          <w:b/>
          <w:sz w:val="22"/>
          <w:szCs w:val="22"/>
          <w:lang w:val="sr-Cyrl-BA"/>
        </w:rPr>
        <w:t>.</w:t>
      </w:r>
      <w:r w:rsidRPr="005058FD">
        <w:rPr>
          <w:b/>
          <w:sz w:val="22"/>
          <w:szCs w:val="22"/>
        </w:rPr>
        <w:t xml:space="preserve"> </w:t>
      </w:r>
      <w:r w:rsidRPr="005058FD">
        <w:rPr>
          <w:b/>
          <w:sz w:val="22"/>
          <w:szCs w:val="22"/>
          <w:lang w:val="sr-Cyrl-BA"/>
        </w:rPr>
        <w:t>годину</w:t>
      </w:r>
    </w:p>
    <w:p w:rsidR="005058FD" w:rsidRPr="005058FD" w:rsidRDefault="005058FD" w:rsidP="005058FD">
      <w:pPr>
        <w:rPr>
          <w:sz w:val="22"/>
          <w:szCs w:val="22"/>
          <w:lang w:val="sr-Cyrl-BA"/>
        </w:rPr>
      </w:pPr>
    </w:p>
    <w:p w:rsidR="005058FD" w:rsidRPr="005058FD" w:rsidRDefault="005058FD" w:rsidP="005058FD">
      <w:pPr>
        <w:rPr>
          <w:b/>
          <w:sz w:val="22"/>
          <w:szCs w:val="22"/>
          <w:lang w:val="sr-Cyrl-BA"/>
        </w:rPr>
      </w:pPr>
      <w:r w:rsidRPr="005058FD">
        <w:rPr>
          <w:b/>
          <w:sz w:val="22"/>
          <w:szCs w:val="22"/>
        </w:rPr>
        <w:t>I</w:t>
      </w:r>
      <w:r w:rsidRPr="005058FD">
        <w:rPr>
          <w:b/>
          <w:sz w:val="22"/>
          <w:szCs w:val="22"/>
          <w:lang w:val="sr-Cyrl-BA"/>
        </w:rPr>
        <w:t xml:space="preserve"> </w:t>
      </w:r>
      <w:r w:rsidRPr="005058FD">
        <w:rPr>
          <w:b/>
          <w:sz w:val="22"/>
          <w:szCs w:val="22"/>
        </w:rPr>
        <w:t>–</w:t>
      </w:r>
      <w:r w:rsidRPr="005058FD">
        <w:rPr>
          <w:b/>
          <w:sz w:val="22"/>
          <w:szCs w:val="22"/>
          <w:lang w:val="sr-Cyrl-BA"/>
        </w:rPr>
        <w:t xml:space="preserve"> ОПШТЕ ОДРЕДБЕ</w:t>
      </w:r>
    </w:p>
    <w:p w:rsidR="005058FD" w:rsidRPr="005058FD" w:rsidRDefault="005058FD" w:rsidP="005058FD">
      <w:pPr>
        <w:jc w:val="center"/>
        <w:rPr>
          <w:b/>
          <w:sz w:val="22"/>
          <w:szCs w:val="22"/>
        </w:rPr>
      </w:pPr>
      <w:proofErr w:type="gramStart"/>
      <w:r w:rsidRPr="005058FD">
        <w:rPr>
          <w:b/>
          <w:sz w:val="22"/>
          <w:szCs w:val="22"/>
        </w:rPr>
        <w:t>Члан 1.</w:t>
      </w:r>
      <w:proofErr w:type="gramEnd"/>
    </w:p>
    <w:p w:rsidR="005058FD" w:rsidRPr="005058FD" w:rsidRDefault="005058FD" w:rsidP="005058FD">
      <w:pPr>
        <w:jc w:val="both"/>
        <w:rPr>
          <w:sz w:val="22"/>
          <w:szCs w:val="22"/>
          <w:lang w:val="sr-Cyrl-BA"/>
        </w:rPr>
      </w:pPr>
      <w:r w:rsidRPr="005058FD">
        <w:rPr>
          <w:sz w:val="22"/>
          <w:szCs w:val="22"/>
        </w:rPr>
        <w:tab/>
      </w:r>
      <w:proofErr w:type="gramStart"/>
      <w:r w:rsidRPr="005058FD">
        <w:rPr>
          <w:sz w:val="22"/>
          <w:szCs w:val="22"/>
        </w:rPr>
        <w:t>Чланом 3.</w:t>
      </w:r>
      <w:proofErr w:type="gramEnd"/>
      <w:r w:rsidRPr="005058FD">
        <w:rPr>
          <w:sz w:val="22"/>
          <w:szCs w:val="22"/>
        </w:rPr>
        <w:t xml:space="preserve"> </w:t>
      </w:r>
      <w:proofErr w:type="gramStart"/>
      <w:r w:rsidRPr="005058FD">
        <w:rPr>
          <w:sz w:val="22"/>
          <w:szCs w:val="22"/>
        </w:rPr>
        <w:t>Закона о заштити становништва од заразних болести („</w:t>
      </w:r>
      <w:r w:rsidRPr="005058FD">
        <w:rPr>
          <w:sz w:val="22"/>
          <w:szCs w:val="22"/>
          <w:lang w:val="sr-Cyrl-BA"/>
        </w:rPr>
        <w:t xml:space="preserve">Службени гласник Републике Српске“, број 90/17) прописана је обавеза планирања, </w:t>
      </w:r>
      <w:r w:rsidRPr="005058FD">
        <w:rPr>
          <w:sz w:val="22"/>
          <w:szCs w:val="22"/>
          <w:lang w:val="sr-Cyrl-BA"/>
        </w:rPr>
        <w:lastRenderedPageBreak/>
        <w:t>предузимања и провођења мјера за спрјечавање и сузбијање, елиминацију и ерадик</w:t>
      </w:r>
      <w:r w:rsidRPr="005058FD">
        <w:rPr>
          <w:sz w:val="22"/>
          <w:szCs w:val="22"/>
        </w:rPr>
        <w:t>a</w:t>
      </w:r>
      <w:r w:rsidRPr="005058FD">
        <w:rPr>
          <w:sz w:val="22"/>
          <w:szCs w:val="22"/>
          <w:lang w:val="sr-Cyrl-BA"/>
        </w:rPr>
        <w:t>цију заразних болести у јединицама локалне самоуправе и њеним органима, здравственим и другим установама, предузећима и другим правним и физичким лицима.</w:t>
      </w:r>
      <w:proofErr w:type="gramEnd"/>
    </w:p>
    <w:p w:rsidR="005058FD" w:rsidRPr="005058FD" w:rsidRDefault="005058FD" w:rsidP="005058FD">
      <w:pPr>
        <w:jc w:val="both"/>
        <w:rPr>
          <w:sz w:val="22"/>
          <w:szCs w:val="22"/>
          <w:lang w:val="sr-Cyrl-BA"/>
        </w:rPr>
      </w:pPr>
      <w:r w:rsidRPr="005058FD">
        <w:rPr>
          <w:sz w:val="22"/>
          <w:szCs w:val="22"/>
          <w:lang w:val="sr-Cyrl-BA"/>
        </w:rPr>
        <w:tab/>
        <w:t>У спровођењу општих и посебних превентивних мјера за спрјечавање и сузбијање заразних болести становништва Скупштина општине преко својих органа, као и здравствене и друге установе, предузећа и друга правна и физичка лица, усмјериће ак</w:t>
      </w:r>
      <w:r w:rsidRPr="005058FD">
        <w:rPr>
          <w:sz w:val="22"/>
          <w:szCs w:val="22"/>
        </w:rPr>
        <w:t>t</w:t>
      </w:r>
      <w:r w:rsidRPr="005058FD">
        <w:rPr>
          <w:sz w:val="22"/>
          <w:szCs w:val="22"/>
          <w:lang w:val="sr-Cyrl-BA"/>
        </w:rPr>
        <w:t>ивности нарочито на спровођењу општих, посебних, ва</w:t>
      </w:r>
      <w:r w:rsidRPr="005058FD">
        <w:rPr>
          <w:sz w:val="22"/>
          <w:szCs w:val="22"/>
        </w:rPr>
        <w:t>н</w:t>
      </w:r>
      <w:r w:rsidRPr="005058FD">
        <w:rPr>
          <w:sz w:val="22"/>
          <w:szCs w:val="22"/>
          <w:lang w:val="sr-Cyrl-BA"/>
        </w:rPr>
        <w:t>редних и осталих мјера заштите становништва од заразних болести.</w:t>
      </w:r>
    </w:p>
    <w:p w:rsidR="005058FD" w:rsidRPr="005058FD" w:rsidRDefault="005058FD" w:rsidP="005058FD">
      <w:pPr>
        <w:jc w:val="both"/>
        <w:rPr>
          <w:sz w:val="22"/>
          <w:szCs w:val="22"/>
          <w:lang w:val="sr-Cyrl-BA"/>
        </w:rPr>
      </w:pPr>
      <w:r w:rsidRPr="005058FD">
        <w:rPr>
          <w:sz w:val="22"/>
          <w:szCs w:val="22"/>
          <w:lang w:val="sr-Cyrl-BA"/>
        </w:rPr>
        <w:tab/>
        <w:t>Стручно спровођење и давање упута за спровођење превентивних мјера заштите становништва од зар</w:t>
      </w:r>
      <w:r w:rsidRPr="005058FD">
        <w:rPr>
          <w:sz w:val="22"/>
          <w:szCs w:val="22"/>
        </w:rPr>
        <w:t>a</w:t>
      </w:r>
      <w:r w:rsidRPr="005058FD">
        <w:rPr>
          <w:sz w:val="22"/>
          <w:szCs w:val="22"/>
          <w:lang w:val="sr-Cyrl-BA"/>
        </w:rPr>
        <w:t xml:space="preserve">зних болести, вршиће Институт за јавно здравство Републике Српске, </w:t>
      </w:r>
      <w:r w:rsidRPr="005058FD">
        <w:rPr>
          <w:sz w:val="22"/>
          <w:szCs w:val="22"/>
        </w:rPr>
        <w:t>Регионални центар Фоча</w:t>
      </w:r>
      <w:r w:rsidRPr="005058FD">
        <w:rPr>
          <w:sz w:val="22"/>
          <w:szCs w:val="22"/>
          <w:lang w:val="sr-Cyrl-BA"/>
        </w:rPr>
        <w:t xml:space="preserve"> и ЈЗУ „Дом здравља“ Ново Горажде, а контролу спровођења превентивних мјера заштите становништва од заразних болести, вршиће </w:t>
      </w:r>
      <w:r w:rsidRPr="005058FD">
        <w:rPr>
          <w:sz w:val="22"/>
          <w:szCs w:val="22"/>
        </w:rPr>
        <w:t xml:space="preserve">надлежни </w:t>
      </w:r>
      <w:r w:rsidRPr="005058FD">
        <w:rPr>
          <w:sz w:val="22"/>
          <w:szCs w:val="22"/>
          <w:lang w:val="sr-Cyrl-BA"/>
        </w:rPr>
        <w:t>здравствени инспектор и инспектор за храну.</w:t>
      </w:r>
    </w:p>
    <w:p w:rsidR="005058FD" w:rsidRPr="005058FD" w:rsidRDefault="005058FD" w:rsidP="005058FD">
      <w:pPr>
        <w:jc w:val="both"/>
        <w:rPr>
          <w:b/>
          <w:sz w:val="22"/>
          <w:szCs w:val="22"/>
          <w:lang w:val="sr-Cyrl-BA"/>
        </w:rPr>
      </w:pPr>
    </w:p>
    <w:p w:rsidR="005058FD" w:rsidRPr="005058FD" w:rsidRDefault="005058FD" w:rsidP="005058FD">
      <w:pPr>
        <w:pStyle w:val="ListParagraph"/>
        <w:ind w:left="0"/>
        <w:jc w:val="both"/>
        <w:rPr>
          <w:b/>
          <w:sz w:val="22"/>
          <w:szCs w:val="22"/>
        </w:rPr>
      </w:pPr>
      <w:r w:rsidRPr="005058FD">
        <w:rPr>
          <w:b/>
          <w:sz w:val="22"/>
          <w:szCs w:val="22"/>
        </w:rPr>
        <w:t xml:space="preserve">II – </w:t>
      </w:r>
      <w:r w:rsidRPr="005058FD">
        <w:rPr>
          <w:b/>
          <w:sz w:val="22"/>
          <w:szCs w:val="22"/>
          <w:lang w:val="sr-Cyrl-BA"/>
        </w:rPr>
        <w:t>МЈЕРЕ ЗА СПРЈЕЧАВАЊЕ И СУЗБИЈАЊЕ ЗАРАЗНИХ БОЛЕСТИ</w:t>
      </w:r>
    </w:p>
    <w:p w:rsidR="005058FD" w:rsidRPr="005058FD" w:rsidRDefault="005058FD" w:rsidP="005058FD">
      <w:pPr>
        <w:pStyle w:val="ListParagraph"/>
        <w:ind w:left="0"/>
        <w:jc w:val="both"/>
        <w:rPr>
          <w:sz w:val="22"/>
          <w:szCs w:val="22"/>
        </w:rPr>
      </w:pPr>
    </w:p>
    <w:p w:rsidR="005058FD" w:rsidRPr="005058FD" w:rsidRDefault="005058FD" w:rsidP="005058FD">
      <w:pPr>
        <w:jc w:val="center"/>
        <w:rPr>
          <w:b/>
          <w:sz w:val="22"/>
          <w:szCs w:val="22"/>
        </w:rPr>
      </w:pPr>
      <w:proofErr w:type="gramStart"/>
      <w:r w:rsidRPr="005058FD">
        <w:rPr>
          <w:b/>
          <w:sz w:val="22"/>
          <w:szCs w:val="22"/>
        </w:rPr>
        <w:t>Члан 2.</w:t>
      </w:r>
      <w:proofErr w:type="gramEnd"/>
    </w:p>
    <w:p w:rsidR="005058FD" w:rsidRPr="005058FD" w:rsidRDefault="005058FD" w:rsidP="005058FD">
      <w:pPr>
        <w:jc w:val="both"/>
        <w:rPr>
          <w:sz w:val="22"/>
          <w:szCs w:val="22"/>
        </w:rPr>
      </w:pPr>
      <w:r w:rsidRPr="005058FD">
        <w:rPr>
          <w:sz w:val="22"/>
          <w:szCs w:val="22"/>
          <w:lang w:val="sr-Cyrl-BA"/>
        </w:rPr>
        <w:tab/>
        <w:t>Заштита становништва од заразних болести врши се спровођењем општих, посебних, ванредних и осталих мјера за спрјечавање и сузбијање заразних болести.</w:t>
      </w:r>
    </w:p>
    <w:p w:rsidR="005058FD" w:rsidRPr="005058FD" w:rsidRDefault="005058FD" w:rsidP="005058FD">
      <w:pPr>
        <w:jc w:val="both"/>
        <w:rPr>
          <w:sz w:val="22"/>
          <w:szCs w:val="22"/>
          <w:lang w:val="sr-Cyrl-BA"/>
        </w:rPr>
      </w:pPr>
    </w:p>
    <w:p w:rsidR="005058FD" w:rsidRPr="005058FD" w:rsidRDefault="005058FD" w:rsidP="005058FD">
      <w:pPr>
        <w:pStyle w:val="ListParagraph"/>
        <w:ind w:left="0"/>
        <w:jc w:val="both"/>
        <w:rPr>
          <w:i/>
          <w:sz w:val="22"/>
          <w:szCs w:val="22"/>
          <w:lang w:val="sr-Cyrl-BA"/>
        </w:rPr>
      </w:pPr>
      <w:r w:rsidRPr="005058FD">
        <w:rPr>
          <w:sz w:val="22"/>
          <w:szCs w:val="22"/>
        </w:rPr>
        <w:t xml:space="preserve">1. </w:t>
      </w:r>
      <w:r w:rsidRPr="005058FD">
        <w:rPr>
          <w:i/>
          <w:sz w:val="22"/>
          <w:szCs w:val="22"/>
          <w:lang w:val="sr-Cyrl-BA"/>
        </w:rPr>
        <w:t>Опште мјере за заштиту од заразних болести</w:t>
      </w:r>
    </w:p>
    <w:p w:rsidR="005058FD" w:rsidRPr="005058FD" w:rsidRDefault="005058FD" w:rsidP="005058FD">
      <w:pPr>
        <w:pStyle w:val="ListParagraph"/>
        <w:ind w:left="360"/>
        <w:jc w:val="both"/>
        <w:rPr>
          <w:sz w:val="22"/>
          <w:szCs w:val="22"/>
          <w:lang w:val="sr-Cyrl-BA"/>
        </w:rPr>
      </w:pPr>
    </w:p>
    <w:p w:rsidR="005058FD" w:rsidRPr="005058FD" w:rsidRDefault="005058FD" w:rsidP="005058FD">
      <w:pPr>
        <w:pStyle w:val="ListParagraph"/>
        <w:ind w:left="0" w:firstLine="720"/>
        <w:jc w:val="both"/>
        <w:rPr>
          <w:sz w:val="22"/>
          <w:szCs w:val="22"/>
          <w:lang w:val="sr-Cyrl-BA"/>
        </w:rPr>
      </w:pPr>
      <w:r w:rsidRPr="005058FD">
        <w:rPr>
          <w:sz w:val="22"/>
          <w:szCs w:val="22"/>
        </w:rPr>
        <w:t xml:space="preserve">1) </w:t>
      </w:r>
      <w:r w:rsidRPr="005058FD">
        <w:rPr>
          <w:sz w:val="22"/>
          <w:szCs w:val="22"/>
          <w:lang w:val="sr-Cyrl-BA"/>
        </w:rPr>
        <w:t xml:space="preserve">Обезбјеђење санитарно техничких услова за одржавање личне и опште хигијене и уклањање отпадних материја у домаћинству на приватном посједу, у објектима у којима се обавља пословна дјелатност и у њиховој околини, средствима саобраћаја и свим мјестима јавног окупљања. </w:t>
      </w:r>
    </w:p>
    <w:p w:rsidR="005058FD" w:rsidRPr="005058FD" w:rsidRDefault="005058FD" w:rsidP="005058FD">
      <w:pPr>
        <w:pStyle w:val="ListParagraph"/>
        <w:ind w:left="0" w:firstLine="720"/>
        <w:jc w:val="both"/>
        <w:rPr>
          <w:sz w:val="22"/>
          <w:szCs w:val="22"/>
          <w:lang w:val="sr-Cyrl-BA"/>
        </w:rPr>
      </w:pPr>
      <w:r w:rsidRPr="005058FD">
        <w:rPr>
          <w:sz w:val="22"/>
          <w:szCs w:val="22"/>
          <w:lang w:val="sr-Cyrl-BA"/>
        </w:rPr>
        <w:t>Правна лица и предузетници, привредна друштва, установе и власници приватних посједа дужни су у својим објектима и њиховој околини обезбједити санитарно-техничке отпадне материје на начин који не угрожава живот и здравље људи.</w:t>
      </w:r>
    </w:p>
    <w:p w:rsidR="005058FD" w:rsidRPr="005058FD" w:rsidRDefault="005058FD" w:rsidP="005058FD">
      <w:pPr>
        <w:pStyle w:val="ListParagraph"/>
        <w:ind w:left="0" w:firstLine="720"/>
        <w:jc w:val="both"/>
        <w:rPr>
          <w:sz w:val="22"/>
          <w:szCs w:val="22"/>
          <w:lang w:val="sr-Cyrl-BA"/>
        </w:rPr>
      </w:pPr>
      <w:r w:rsidRPr="005058FD">
        <w:rPr>
          <w:sz w:val="22"/>
          <w:szCs w:val="22"/>
        </w:rPr>
        <w:lastRenderedPageBreak/>
        <w:t xml:space="preserve">2) </w:t>
      </w:r>
      <w:r w:rsidRPr="005058FD">
        <w:rPr>
          <w:sz w:val="22"/>
          <w:szCs w:val="22"/>
          <w:lang w:val="sr-Cyrl-BA"/>
        </w:rPr>
        <w:t>Обезб</w:t>
      </w:r>
      <w:r w:rsidRPr="005058FD">
        <w:rPr>
          <w:sz w:val="22"/>
          <w:szCs w:val="22"/>
        </w:rPr>
        <w:t>j</w:t>
      </w:r>
      <w:r w:rsidRPr="005058FD">
        <w:rPr>
          <w:sz w:val="22"/>
          <w:szCs w:val="22"/>
          <w:lang w:val="sr-Cyrl-BA"/>
        </w:rPr>
        <w:t>еђење здравствено исправне воде намјењене за пиће; Изврши</w:t>
      </w:r>
      <w:r w:rsidRPr="005058FD">
        <w:rPr>
          <w:sz w:val="22"/>
          <w:szCs w:val="22"/>
        </w:rPr>
        <w:t>ла</w:t>
      </w:r>
      <w:r w:rsidRPr="005058FD">
        <w:rPr>
          <w:sz w:val="22"/>
          <w:szCs w:val="22"/>
          <w:lang w:val="sr-Cyrl-BA"/>
        </w:rPr>
        <w:t xml:space="preserve">ц ове мјере </w:t>
      </w:r>
      <w:r w:rsidRPr="005058FD">
        <w:rPr>
          <w:sz w:val="22"/>
          <w:szCs w:val="22"/>
        </w:rPr>
        <w:t>је</w:t>
      </w:r>
      <w:r w:rsidRPr="005058FD">
        <w:rPr>
          <w:sz w:val="22"/>
          <w:szCs w:val="22"/>
          <w:lang w:val="sr-Cyrl-BA"/>
        </w:rPr>
        <w:t xml:space="preserve"> ЈКП Ново Горажде, </w:t>
      </w:r>
      <w:r w:rsidRPr="005058FD">
        <w:rPr>
          <w:sz w:val="22"/>
          <w:szCs w:val="22"/>
        </w:rPr>
        <w:t xml:space="preserve">а контролу исправности ће вршити ЈЗУ </w:t>
      </w:r>
      <w:r w:rsidRPr="005058FD">
        <w:rPr>
          <w:sz w:val="22"/>
          <w:szCs w:val="22"/>
          <w:lang w:val="sr-Cyrl-BA"/>
        </w:rPr>
        <w:t xml:space="preserve">Институт за јавно здравство Републике Српске, </w:t>
      </w:r>
      <w:r w:rsidRPr="005058FD">
        <w:rPr>
          <w:sz w:val="22"/>
          <w:szCs w:val="22"/>
        </w:rPr>
        <w:t>Регионални центар Фоча</w:t>
      </w:r>
      <w:r w:rsidRPr="005058FD">
        <w:rPr>
          <w:sz w:val="22"/>
          <w:szCs w:val="22"/>
          <w:lang w:val="sr-Cyrl-BA"/>
        </w:rPr>
        <w:t>. Мјеру треба спроводити континуирано током 20</w:t>
      </w:r>
      <w:r w:rsidRPr="005058FD">
        <w:rPr>
          <w:sz w:val="22"/>
          <w:szCs w:val="22"/>
        </w:rPr>
        <w:t>20</w:t>
      </w:r>
      <w:r w:rsidRPr="005058FD">
        <w:rPr>
          <w:sz w:val="22"/>
          <w:szCs w:val="22"/>
          <w:lang w:val="sr-Cyrl-BA"/>
        </w:rPr>
        <w:t xml:space="preserve">. </w:t>
      </w:r>
      <w:proofErr w:type="gramStart"/>
      <w:r w:rsidRPr="005058FD">
        <w:rPr>
          <w:sz w:val="22"/>
          <w:szCs w:val="22"/>
        </w:rPr>
        <w:t>г</w:t>
      </w:r>
      <w:r w:rsidRPr="005058FD">
        <w:rPr>
          <w:sz w:val="22"/>
          <w:szCs w:val="22"/>
          <w:lang w:val="sr-Cyrl-BA"/>
        </w:rPr>
        <w:t>одине</w:t>
      </w:r>
      <w:proofErr w:type="gramEnd"/>
      <w:r w:rsidRPr="005058FD">
        <w:rPr>
          <w:sz w:val="22"/>
          <w:szCs w:val="22"/>
          <w:lang w:val="sr-Cyrl-BA"/>
        </w:rPr>
        <w:t>,</w:t>
      </w:r>
      <w:r w:rsidRPr="005058FD">
        <w:rPr>
          <w:sz w:val="22"/>
          <w:szCs w:val="22"/>
        </w:rPr>
        <w:t xml:space="preserve"> </w:t>
      </w:r>
      <w:r w:rsidRPr="005058FD">
        <w:rPr>
          <w:sz w:val="22"/>
          <w:szCs w:val="22"/>
          <w:lang w:val="sr-Cyrl-BA"/>
        </w:rPr>
        <w:t>а надзор над спровођењем ове мјере вршиће се контролом хигијенске исправности воде за пиће према Плану превентивних мјера заштите становништва на подручју општине Ново Горажде за 20</w:t>
      </w:r>
      <w:r w:rsidRPr="005058FD">
        <w:rPr>
          <w:sz w:val="22"/>
          <w:szCs w:val="22"/>
        </w:rPr>
        <w:t>20</w:t>
      </w:r>
      <w:r w:rsidRPr="005058FD">
        <w:rPr>
          <w:sz w:val="22"/>
          <w:szCs w:val="22"/>
          <w:lang w:val="sr-Cyrl-BA"/>
        </w:rPr>
        <w:t>.</w:t>
      </w:r>
      <w:r w:rsidRPr="005058FD">
        <w:rPr>
          <w:sz w:val="22"/>
          <w:szCs w:val="22"/>
        </w:rPr>
        <w:t xml:space="preserve"> </w:t>
      </w:r>
      <w:r w:rsidRPr="005058FD">
        <w:rPr>
          <w:sz w:val="22"/>
          <w:szCs w:val="22"/>
          <w:lang w:val="sr-Cyrl-BA"/>
        </w:rPr>
        <w:t>годину.</w:t>
      </w:r>
    </w:p>
    <w:p w:rsidR="005058FD" w:rsidRPr="005058FD" w:rsidRDefault="005058FD" w:rsidP="005058FD">
      <w:pPr>
        <w:pStyle w:val="ListParagraph"/>
        <w:ind w:left="0" w:firstLine="720"/>
        <w:jc w:val="both"/>
        <w:rPr>
          <w:sz w:val="22"/>
          <w:szCs w:val="22"/>
          <w:lang w:val="sr-Cyrl-BA"/>
        </w:rPr>
      </w:pPr>
      <w:r w:rsidRPr="005058FD">
        <w:rPr>
          <w:sz w:val="22"/>
          <w:szCs w:val="22"/>
          <w:lang w:val="sr-Cyrl-BA"/>
        </w:rPr>
        <w:t xml:space="preserve">Средства за спровођење контроле воде из јавних водних објеката (школски водни објекти, бунари и извори) обезбједиће се из буџета Општине Ново Горажде, а средства за анализе воде градског водовода обезбјеђује ЈКП Ново Горажде према Уговору сачињеном између ЈКП Ново Горажде и Института за јавно здравство Републике Српске - Регионални </w:t>
      </w:r>
      <w:r w:rsidRPr="005058FD">
        <w:rPr>
          <w:sz w:val="22"/>
          <w:szCs w:val="22"/>
        </w:rPr>
        <w:t>центар</w:t>
      </w:r>
      <w:r w:rsidRPr="005058FD">
        <w:rPr>
          <w:sz w:val="22"/>
          <w:szCs w:val="22"/>
          <w:lang w:val="sr-Cyrl-BA"/>
        </w:rPr>
        <w:t xml:space="preserve"> Фоча.</w:t>
      </w:r>
    </w:p>
    <w:p w:rsidR="005058FD" w:rsidRPr="005058FD" w:rsidRDefault="005058FD" w:rsidP="005058FD">
      <w:pPr>
        <w:pStyle w:val="ListParagraph"/>
        <w:ind w:left="0" w:firstLine="720"/>
        <w:jc w:val="both"/>
        <w:rPr>
          <w:sz w:val="22"/>
          <w:szCs w:val="22"/>
          <w:lang w:val="sr-Cyrl-BA"/>
        </w:rPr>
      </w:pPr>
      <w:r w:rsidRPr="005058FD">
        <w:rPr>
          <w:sz w:val="22"/>
          <w:szCs w:val="22"/>
        </w:rPr>
        <w:t>3)</w:t>
      </w:r>
      <w:r w:rsidRPr="005058FD">
        <w:rPr>
          <w:sz w:val="22"/>
          <w:szCs w:val="22"/>
          <w:lang w:val="sr-Cyrl-BA"/>
        </w:rPr>
        <w:t xml:space="preserve"> Обезбјеђење микробиолошке исправности хране и предмета опште употребе као и чистоће опреме, уређаја радне одјеће, радних површина и руку радника који раде у производњи и промету тих производа.</w:t>
      </w:r>
    </w:p>
    <w:p w:rsidR="005058FD" w:rsidRPr="005058FD" w:rsidRDefault="005058FD" w:rsidP="005058FD">
      <w:pPr>
        <w:ind w:firstLine="720"/>
        <w:jc w:val="both"/>
        <w:rPr>
          <w:sz w:val="22"/>
          <w:szCs w:val="22"/>
          <w:lang w:val="sr-Cyrl-BA"/>
        </w:rPr>
      </w:pPr>
      <w:r w:rsidRPr="005058FD">
        <w:rPr>
          <w:sz w:val="22"/>
          <w:szCs w:val="22"/>
          <w:lang w:val="sr-Cyrl-BA"/>
        </w:rPr>
        <w:t>Ову мјеру дужни су спроводити сви субјекти који се баве производњом и прометом хране и предмета опште употребе.</w:t>
      </w:r>
    </w:p>
    <w:p w:rsidR="005058FD" w:rsidRPr="005058FD" w:rsidRDefault="005058FD" w:rsidP="005058FD">
      <w:pPr>
        <w:ind w:firstLine="720"/>
        <w:jc w:val="both"/>
        <w:rPr>
          <w:sz w:val="22"/>
          <w:szCs w:val="22"/>
          <w:lang w:val="sr-Cyrl-BA"/>
        </w:rPr>
      </w:pPr>
      <w:r w:rsidRPr="005058FD">
        <w:rPr>
          <w:sz w:val="22"/>
          <w:szCs w:val="22"/>
          <w:lang w:val="sr-Cyrl-BA"/>
        </w:rPr>
        <w:t>Задатак је трајан, а надзор над спровођењем ове мјере вршиће се контролом хигијенске исправности хране и предмета опште употребе у производњи и промету.</w:t>
      </w:r>
    </w:p>
    <w:p w:rsidR="005058FD" w:rsidRPr="005058FD" w:rsidRDefault="005058FD" w:rsidP="005058FD">
      <w:pPr>
        <w:ind w:firstLine="720"/>
        <w:jc w:val="both"/>
        <w:rPr>
          <w:sz w:val="22"/>
          <w:szCs w:val="22"/>
          <w:lang w:val="sr-Cyrl-BA"/>
        </w:rPr>
      </w:pPr>
      <w:r w:rsidRPr="005058FD">
        <w:rPr>
          <w:sz w:val="22"/>
          <w:szCs w:val="22"/>
          <w:lang w:val="sr-Cyrl-BA"/>
        </w:rPr>
        <w:t>Средства обезбјеђују субјекти који послују са храном и предметима опште употребе, а у случају појаве тровања вршиће се циљна испитивања.</w:t>
      </w:r>
    </w:p>
    <w:p w:rsidR="005058FD" w:rsidRPr="005058FD" w:rsidRDefault="005058FD" w:rsidP="005058FD">
      <w:pPr>
        <w:ind w:firstLine="720"/>
        <w:jc w:val="both"/>
        <w:rPr>
          <w:sz w:val="22"/>
          <w:szCs w:val="22"/>
          <w:lang w:val="sr-Cyrl-BA"/>
        </w:rPr>
      </w:pPr>
      <w:r w:rsidRPr="005058FD">
        <w:rPr>
          <w:sz w:val="22"/>
          <w:szCs w:val="22"/>
          <w:lang w:val="sr-Cyrl-BA"/>
        </w:rPr>
        <w:t>Задатак је трајан, а надзор над спровођењем ове мјере вршиће се контролом хигијенске исправности хране и предмета опште употребе, а у случају појаве тровања вршиће се циљна испитивања.</w:t>
      </w:r>
    </w:p>
    <w:p w:rsidR="005058FD" w:rsidRPr="005058FD" w:rsidRDefault="005058FD" w:rsidP="005058FD">
      <w:pPr>
        <w:ind w:firstLine="720"/>
        <w:jc w:val="both"/>
        <w:rPr>
          <w:sz w:val="22"/>
          <w:szCs w:val="22"/>
          <w:lang w:val="sr-Cyrl-BA"/>
        </w:rPr>
      </w:pPr>
      <w:r w:rsidRPr="005058FD">
        <w:rPr>
          <w:sz w:val="22"/>
          <w:szCs w:val="22"/>
          <w:lang w:val="sr-Cyrl-BA"/>
        </w:rPr>
        <w:t>За циљна испитивања у случају тровања средства се обезбјеђују из буџета Општине Ново Горажде.</w:t>
      </w:r>
    </w:p>
    <w:p w:rsidR="005058FD" w:rsidRPr="005058FD" w:rsidRDefault="005058FD" w:rsidP="005058FD">
      <w:pPr>
        <w:pStyle w:val="ListParagraph"/>
        <w:ind w:left="0" w:firstLine="720"/>
        <w:jc w:val="both"/>
        <w:rPr>
          <w:sz w:val="22"/>
          <w:szCs w:val="22"/>
          <w:lang w:val="sr-Cyrl-BA"/>
        </w:rPr>
      </w:pPr>
      <w:r w:rsidRPr="005058FD">
        <w:rPr>
          <w:sz w:val="22"/>
          <w:szCs w:val="22"/>
        </w:rPr>
        <w:t xml:space="preserve">4) </w:t>
      </w:r>
      <w:r w:rsidRPr="005058FD">
        <w:rPr>
          <w:sz w:val="22"/>
          <w:szCs w:val="22"/>
          <w:lang w:val="sr-Cyrl-BA"/>
        </w:rPr>
        <w:t>Спровођење дезинфекције, дезинсекције и дератизације на јавним површинама, насе</w:t>
      </w:r>
      <w:r w:rsidRPr="005058FD">
        <w:rPr>
          <w:sz w:val="22"/>
          <w:szCs w:val="22"/>
        </w:rPr>
        <w:t>љ</w:t>
      </w:r>
      <w:r w:rsidRPr="005058FD">
        <w:rPr>
          <w:sz w:val="22"/>
          <w:szCs w:val="22"/>
          <w:lang w:val="sr-Cyrl-BA"/>
        </w:rPr>
        <w:t xml:space="preserve">еним мјестима, објектима за снабдијевање водом за пиће, </w:t>
      </w:r>
      <w:r w:rsidRPr="005058FD">
        <w:rPr>
          <w:sz w:val="22"/>
          <w:szCs w:val="22"/>
          <w:lang w:val="sr-Cyrl-BA"/>
        </w:rPr>
        <w:lastRenderedPageBreak/>
        <w:t xml:space="preserve">објектима за производњу и промет хране и предмета опште употребе, те сировина за њихову производњу, односно средства намјењена за њихов превоз, објектима и просторијама за одлагање отпадних материја, објектима здравствених установа, објектима и средствима јавног саобраћаја, самбеним објектима и двориштима, мјестима јавног окупљања и задржавања људи и осталим објектима привредних друштава, других правних и физичких лица. </w:t>
      </w:r>
    </w:p>
    <w:p w:rsidR="005058FD" w:rsidRPr="005058FD" w:rsidRDefault="005058FD" w:rsidP="005058FD">
      <w:pPr>
        <w:jc w:val="both"/>
        <w:rPr>
          <w:sz w:val="22"/>
          <w:szCs w:val="22"/>
          <w:u w:val="single"/>
          <w:lang w:val="sr-Cyrl-BA"/>
        </w:rPr>
      </w:pPr>
      <w:r w:rsidRPr="005058FD">
        <w:rPr>
          <w:sz w:val="22"/>
          <w:szCs w:val="22"/>
          <w:u w:val="single"/>
          <w:lang w:val="sr-Cyrl-BA"/>
        </w:rPr>
        <w:t xml:space="preserve">-Превентивна дезинфекција </w:t>
      </w:r>
    </w:p>
    <w:p w:rsidR="005058FD" w:rsidRPr="005058FD" w:rsidRDefault="005058FD" w:rsidP="005058FD">
      <w:pPr>
        <w:jc w:val="both"/>
        <w:rPr>
          <w:sz w:val="22"/>
          <w:szCs w:val="22"/>
          <w:lang w:val="sr-Cyrl-BA"/>
        </w:rPr>
      </w:pPr>
      <w:r w:rsidRPr="005058FD">
        <w:rPr>
          <w:sz w:val="22"/>
          <w:szCs w:val="22"/>
          <w:lang w:val="sr-Cyrl-BA"/>
        </w:rPr>
        <w:tab/>
        <w:t>Дезинфекцијом се сматрају поступци који имају за циљ уништавање, успоравање, раста размножавања или уклањања већине микроорганизама на површинама, у просторијама, објектима и уређајима, прибору те опреми, уз примјену механичких, физичких и хемијских метода. За сузбијање микроорганизама могу се користити дезинфекциона средства која су прописано регистрована и допуштена за примјену од стране Министарства здравља у Републици Српској, а користе се за употребу прописано и у складу са декларацијом.</w:t>
      </w:r>
    </w:p>
    <w:p w:rsidR="005058FD" w:rsidRPr="005058FD" w:rsidRDefault="005058FD" w:rsidP="005058FD">
      <w:pPr>
        <w:jc w:val="both"/>
        <w:rPr>
          <w:sz w:val="22"/>
          <w:szCs w:val="22"/>
          <w:lang w:val="sr-Cyrl-BA"/>
        </w:rPr>
      </w:pPr>
      <w:r w:rsidRPr="005058FD">
        <w:rPr>
          <w:sz w:val="22"/>
          <w:szCs w:val="22"/>
          <w:lang w:val="sr-Cyrl-BA"/>
        </w:rPr>
        <w:tab/>
        <w:t xml:space="preserve">Извршилац превентивне дезинфекције која се односи на дезинфекцију јавних водних објеката (школских водних објеката, градских бунара и школских просторија), </w:t>
      </w:r>
      <w:r w:rsidRPr="005058FD">
        <w:rPr>
          <w:sz w:val="22"/>
          <w:szCs w:val="22"/>
        </w:rPr>
        <w:t>је о</w:t>
      </w:r>
      <w:r w:rsidRPr="005058FD">
        <w:rPr>
          <w:sz w:val="22"/>
          <w:szCs w:val="22"/>
          <w:lang w:val="sr-Cyrl-BA"/>
        </w:rPr>
        <w:t xml:space="preserve">влаштена фирма регистрована за обављање </w:t>
      </w:r>
      <w:r w:rsidRPr="005058FD">
        <w:rPr>
          <w:sz w:val="22"/>
          <w:szCs w:val="22"/>
        </w:rPr>
        <w:t>дезинфекције, дезинсекције и дератизације</w:t>
      </w:r>
      <w:r w:rsidRPr="005058FD">
        <w:rPr>
          <w:sz w:val="22"/>
          <w:szCs w:val="22"/>
          <w:lang w:val="sr-Cyrl-BA"/>
        </w:rPr>
        <w:t xml:space="preserve"> послова која посједује одобрење у сагласност Министарства здравља.</w:t>
      </w:r>
    </w:p>
    <w:p w:rsidR="005058FD" w:rsidRPr="005058FD" w:rsidRDefault="005058FD" w:rsidP="005058FD">
      <w:pPr>
        <w:jc w:val="both"/>
        <w:rPr>
          <w:sz w:val="22"/>
          <w:szCs w:val="22"/>
          <w:lang w:val="sr-Cyrl-BA"/>
        </w:rPr>
      </w:pPr>
    </w:p>
    <w:p w:rsidR="005058FD" w:rsidRPr="005058FD" w:rsidRDefault="005058FD" w:rsidP="005058FD">
      <w:pPr>
        <w:tabs>
          <w:tab w:val="left" w:pos="5540"/>
        </w:tabs>
        <w:jc w:val="both"/>
        <w:rPr>
          <w:sz w:val="22"/>
          <w:szCs w:val="22"/>
          <w:u w:val="single"/>
          <w:lang w:val="sr-Cyrl-BA"/>
        </w:rPr>
      </w:pPr>
      <w:r w:rsidRPr="005058FD">
        <w:rPr>
          <w:sz w:val="22"/>
          <w:szCs w:val="22"/>
          <w:u w:val="single"/>
          <w:lang w:val="sr-Cyrl-BA"/>
        </w:rPr>
        <w:t xml:space="preserve">-Превентивна дезинскеција </w:t>
      </w:r>
    </w:p>
    <w:p w:rsidR="005058FD" w:rsidRPr="005058FD" w:rsidRDefault="005058FD" w:rsidP="005058FD">
      <w:pPr>
        <w:tabs>
          <w:tab w:val="left" w:pos="567"/>
        </w:tabs>
        <w:jc w:val="both"/>
        <w:rPr>
          <w:sz w:val="22"/>
          <w:szCs w:val="22"/>
          <w:lang w:val="sr-Cyrl-BA"/>
        </w:rPr>
      </w:pPr>
      <w:r w:rsidRPr="005058FD">
        <w:rPr>
          <w:sz w:val="22"/>
          <w:szCs w:val="22"/>
          <w:lang w:val="sr-Cyrl-BA"/>
        </w:rPr>
        <w:tab/>
        <w:t>Дезинсекција подразумјева систематско и планирано сузбијање инската и осталих чланконожаца или њихових развојних облика који преносе узрочнике заразних болести, изазивају алергијске реакције, или имају токсично дјеловање.</w:t>
      </w:r>
    </w:p>
    <w:p w:rsidR="005058FD" w:rsidRPr="005058FD" w:rsidRDefault="005058FD" w:rsidP="005058FD">
      <w:pPr>
        <w:tabs>
          <w:tab w:val="left" w:pos="567"/>
        </w:tabs>
        <w:jc w:val="both"/>
        <w:rPr>
          <w:sz w:val="22"/>
          <w:szCs w:val="22"/>
        </w:rPr>
      </w:pPr>
      <w:r w:rsidRPr="005058FD">
        <w:rPr>
          <w:sz w:val="22"/>
          <w:szCs w:val="22"/>
          <w:lang w:val="sr-Cyrl-BA"/>
        </w:rPr>
        <w:tab/>
        <w:t>Дезинсекције се проводи примјеном физикалних хемијских или најприхватљивија, на начин да се не доводи у опасност здравље људи и животиња. Најчешћи штетни инсекти које треба сузбијати ако се појаве, а све ради заштите становништва су:-комарци све врсте-смеђи и црни жохар. – разне врсте муха.</w:t>
      </w:r>
    </w:p>
    <w:p w:rsidR="005058FD" w:rsidRPr="005058FD" w:rsidRDefault="005058FD" w:rsidP="005058FD">
      <w:pPr>
        <w:tabs>
          <w:tab w:val="left" w:pos="567"/>
        </w:tabs>
        <w:jc w:val="both"/>
        <w:rPr>
          <w:sz w:val="22"/>
          <w:szCs w:val="22"/>
          <w:lang w:val="sr-Cyrl-BA"/>
        </w:rPr>
      </w:pPr>
      <w:r w:rsidRPr="005058FD">
        <w:rPr>
          <w:sz w:val="22"/>
          <w:szCs w:val="22"/>
        </w:rPr>
        <w:tab/>
      </w:r>
      <w:proofErr w:type="gramStart"/>
      <w:r w:rsidRPr="005058FD">
        <w:rPr>
          <w:sz w:val="22"/>
          <w:szCs w:val="22"/>
        </w:rPr>
        <w:t xml:space="preserve">Циљ </w:t>
      </w:r>
      <w:r w:rsidRPr="005058FD">
        <w:rPr>
          <w:sz w:val="22"/>
          <w:szCs w:val="22"/>
          <w:lang w:val="sr-Cyrl-BA"/>
        </w:rPr>
        <w:t xml:space="preserve">сузбијања комараца и њихових развојних облика јесте ради појаве и ширења заразних болести и смањења </w:t>
      </w:r>
      <w:r w:rsidRPr="005058FD">
        <w:rPr>
          <w:sz w:val="22"/>
          <w:szCs w:val="22"/>
          <w:lang w:val="sr-Cyrl-BA"/>
        </w:rPr>
        <w:lastRenderedPageBreak/>
        <w:t>кожних проблема и алергијских промјена насталих убодом комараца и секундарних инфекција због оштећења коже.</w:t>
      </w:r>
      <w:proofErr w:type="gramEnd"/>
    </w:p>
    <w:p w:rsidR="005058FD" w:rsidRPr="005058FD" w:rsidRDefault="005058FD" w:rsidP="005058FD">
      <w:pPr>
        <w:tabs>
          <w:tab w:val="left" w:pos="567"/>
        </w:tabs>
        <w:jc w:val="both"/>
        <w:rPr>
          <w:sz w:val="22"/>
          <w:szCs w:val="22"/>
          <w:lang w:val="sr-Cyrl-BA"/>
        </w:rPr>
      </w:pPr>
      <w:r w:rsidRPr="005058FD">
        <w:rPr>
          <w:sz w:val="22"/>
          <w:szCs w:val="22"/>
          <w:lang w:val="sr-Cyrl-BA"/>
        </w:rPr>
        <w:tab/>
      </w:r>
      <w:r w:rsidRPr="005058FD">
        <w:rPr>
          <w:sz w:val="22"/>
          <w:szCs w:val="22"/>
          <w:lang w:val="sr-Cyrl-BA"/>
        </w:rPr>
        <w:tab/>
        <w:t>Епидемиолошки значај: Инсекти су преносиоци многих заразних болести као нпр: Маларије, вирусних инфекција као нпр: жуте грознице и др.</w:t>
      </w:r>
    </w:p>
    <w:p w:rsidR="005058FD" w:rsidRPr="005058FD" w:rsidRDefault="005058FD" w:rsidP="005058FD">
      <w:pPr>
        <w:tabs>
          <w:tab w:val="left" w:pos="567"/>
        </w:tabs>
        <w:jc w:val="both"/>
        <w:rPr>
          <w:sz w:val="22"/>
          <w:szCs w:val="22"/>
          <w:lang w:val="sr-Cyrl-BA"/>
        </w:rPr>
      </w:pPr>
    </w:p>
    <w:p w:rsidR="005058FD" w:rsidRPr="005058FD" w:rsidRDefault="005058FD" w:rsidP="005058FD">
      <w:pPr>
        <w:tabs>
          <w:tab w:val="left" w:pos="567"/>
        </w:tabs>
        <w:jc w:val="both"/>
        <w:rPr>
          <w:sz w:val="22"/>
          <w:szCs w:val="22"/>
          <w:u w:val="single"/>
          <w:lang w:val="sr-Cyrl-BA"/>
        </w:rPr>
      </w:pPr>
      <w:r w:rsidRPr="005058FD">
        <w:rPr>
          <w:sz w:val="22"/>
          <w:szCs w:val="22"/>
          <w:u w:val="single"/>
        </w:rPr>
        <w:t>-</w:t>
      </w:r>
      <w:r w:rsidRPr="005058FD">
        <w:rPr>
          <w:sz w:val="22"/>
          <w:szCs w:val="22"/>
          <w:u w:val="single"/>
          <w:lang w:val="sr-Cyrl-BA"/>
        </w:rPr>
        <w:t>Превентивна дератизација</w:t>
      </w:r>
    </w:p>
    <w:p w:rsidR="005058FD" w:rsidRPr="005058FD" w:rsidRDefault="005058FD" w:rsidP="005058FD">
      <w:pPr>
        <w:tabs>
          <w:tab w:val="left" w:pos="567"/>
        </w:tabs>
        <w:jc w:val="both"/>
        <w:rPr>
          <w:sz w:val="22"/>
          <w:szCs w:val="22"/>
          <w:lang w:val="sr-Cyrl-BA"/>
        </w:rPr>
      </w:pPr>
      <w:r w:rsidRPr="005058FD">
        <w:rPr>
          <w:sz w:val="22"/>
          <w:szCs w:val="22"/>
          <w:lang w:val="sr-Cyrl-BA"/>
        </w:rPr>
        <w:tab/>
        <w:t>Дератизација је скуп различитих мјера које се предузимају с циљем смањења популације штетних глодаваца који су потпуног уништења популације штетних глодоваца који су природни резеорвари и преносиоци узрочника заразних болести.</w:t>
      </w:r>
    </w:p>
    <w:p w:rsidR="005058FD" w:rsidRPr="005058FD" w:rsidRDefault="005058FD" w:rsidP="005058FD">
      <w:pPr>
        <w:tabs>
          <w:tab w:val="left" w:pos="567"/>
        </w:tabs>
        <w:jc w:val="both"/>
        <w:rPr>
          <w:sz w:val="22"/>
          <w:szCs w:val="22"/>
          <w:lang w:val="sr-Cyrl-BA"/>
        </w:rPr>
      </w:pPr>
      <w:r w:rsidRPr="005058FD">
        <w:rPr>
          <w:sz w:val="22"/>
          <w:szCs w:val="22"/>
          <w:lang w:val="sr-Cyrl-BA"/>
        </w:rPr>
        <w:tab/>
        <w:t>Е</w:t>
      </w:r>
      <w:r w:rsidRPr="005058FD">
        <w:rPr>
          <w:sz w:val="22"/>
          <w:szCs w:val="22"/>
          <w:lang w:val="sr-Cyrl-BA"/>
        </w:rPr>
        <w:tab/>
        <w:t>пидемиолошки значај: Осим што су глодари (мишеви) узрочници великих економских штета који уништавају имовину и залихе хране они су и резеорвари преносиоци читавог низа заразних болести човјека као што су: Куга, вирусна хеморагијска грозница са бубрежним синдромом, лептоспироза, туларемија, токсоплазмоза, лишманијаза, саломонелоза и трихиленоза.</w:t>
      </w:r>
    </w:p>
    <w:p w:rsidR="005058FD" w:rsidRPr="005058FD" w:rsidRDefault="005058FD" w:rsidP="005058FD">
      <w:pPr>
        <w:tabs>
          <w:tab w:val="left" w:pos="567"/>
        </w:tabs>
        <w:jc w:val="both"/>
        <w:rPr>
          <w:sz w:val="22"/>
          <w:szCs w:val="22"/>
          <w:lang w:val="sr-Cyrl-BA"/>
        </w:rPr>
      </w:pPr>
      <w:r w:rsidRPr="005058FD">
        <w:rPr>
          <w:sz w:val="22"/>
          <w:szCs w:val="22"/>
          <w:lang w:val="sr-Cyrl-BA"/>
        </w:rPr>
        <w:tab/>
        <w:t>Извршилац систематске дератизације је повољнији извођач у складу са Законом о јавним набавкама, а могу је обављати здравствене установе које испуњавају услове у погледу стручног кадра, опреме и средстава тј. задовољавају прописане норме у складу са Законом о заштити становништва од заразних болести („Службени гласник Републике Српске“, број</w:t>
      </w:r>
      <w:r w:rsidRPr="005058FD">
        <w:rPr>
          <w:sz w:val="22"/>
          <w:szCs w:val="22"/>
        </w:rPr>
        <w:t>: 90/17</w:t>
      </w:r>
      <w:r w:rsidRPr="005058FD">
        <w:rPr>
          <w:sz w:val="22"/>
          <w:szCs w:val="22"/>
          <w:lang w:val="sr-Cyrl-BA"/>
        </w:rPr>
        <w:t>).</w:t>
      </w:r>
    </w:p>
    <w:p w:rsidR="005058FD" w:rsidRPr="005058FD" w:rsidRDefault="005058FD" w:rsidP="005058FD">
      <w:pPr>
        <w:tabs>
          <w:tab w:val="left" w:pos="567"/>
        </w:tabs>
        <w:jc w:val="both"/>
        <w:rPr>
          <w:sz w:val="22"/>
          <w:szCs w:val="22"/>
          <w:lang w:val="sr-Cyrl-BA"/>
        </w:rPr>
      </w:pPr>
      <w:r w:rsidRPr="005058FD">
        <w:rPr>
          <w:sz w:val="22"/>
          <w:szCs w:val="22"/>
          <w:lang w:val="sr-Cyrl-BA"/>
        </w:rPr>
        <w:tab/>
        <w:t>Систематска дератизација обухвата:</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 xml:space="preserve">индивидуална домаћинства, </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стамбени фонд,</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 xml:space="preserve">предшколске, школске и вјерске установе, домове културе, </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јавне зелене површине, спортско - рекреативне објекте,</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обале ријека, канализациону мрежу, гробља.</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привредне субјекте (предузећа, угоститељске, занатске и трговачке радње).</w:t>
      </w:r>
    </w:p>
    <w:p w:rsidR="005058FD" w:rsidRPr="005058FD" w:rsidRDefault="005058FD" w:rsidP="005058FD">
      <w:pPr>
        <w:tabs>
          <w:tab w:val="left" w:pos="567"/>
        </w:tabs>
        <w:jc w:val="both"/>
        <w:rPr>
          <w:sz w:val="22"/>
          <w:szCs w:val="22"/>
          <w:lang w:val="sr-Cyrl-BA"/>
        </w:rPr>
      </w:pPr>
    </w:p>
    <w:p w:rsidR="005058FD" w:rsidRPr="005058FD" w:rsidRDefault="005058FD" w:rsidP="005058FD">
      <w:pPr>
        <w:tabs>
          <w:tab w:val="left" w:pos="567"/>
        </w:tabs>
        <w:jc w:val="both"/>
        <w:rPr>
          <w:b/>
          <w:sz w:val="22"/>
          <w:szCs w:val="22"/>
          <w:lang w:val="sr-Cyrl-BA"/>
        </w:rPr>
      </w:pPr>
      <w:r w:rsidRPr="005058FD">
        <w:rPr>
          <w:b/>
          <w:sz w:val="22"/>
          <w:szCs w:val="22"/>
          <w:lang w:val="sr-Cyrl-BA"/>
        </w:rPr>
        <w:tab/>
        <w:t>Рокови за спровођење дератизације су април/мај и септембар/октобар 20</w:t>
      </w:r>
      <w:r w:rsidRPr="005058FD">
        <w:rPr>
          <w:b/>
          <w:sz w:val="22"/>
          <w:szCs w:val="22"/>
        </w:rPr>
        <w:t>20</w:t>
      </w:r>
      <w:r w:rsidRPr="005058FD">
        <w:rPr>
          <w:b/>
          <w:sz w:val="22"/>
          <w:szCs w:val="22"/>
          <w:lang w:val="sr-Cyrl-BA"/>
        </w:rPr>
        <w:t>.</w:t>
      </w:r>
      <w:r w:rsidRPr="005058FD">
        <w:rPr>
          <w:b/>
          <w:sz w:val="22"/>
          <w:szCs w:val="22"/>
        </w:rPr>
        <w:t xml:space="preserve"> </w:t>
      </w:r>
      <w:r w:rsidRPr="005058FD">
        <w:rPr>
          <w:b/>
          <w:sz w:val="22"/>
          <w:szCs w:val="22"/>
          <w:lang w:val="sr-Cyrl-BA"/>
        </w:rPr>
        <w:t>године.</w:t>
      </w:r>
    </w:p>
    <w:p w:rsidR="005058FD" w:rsidRPr="005058FD" w:rsidRDefault="005058FD" w:rsidP="005058FD">
      <w:pPr>
        <w:tabs>
          <w:tab w:val="left" w:pos="567"/>
        </w:tabs>
        <w:jc w:val="both"/>
        <w:rPr>
          <w:sz w:val="22"/>
          <w:szCs w:val="22"/>
          <w:lang w:val="sr-Cyrl-BA"/>
        </w:rPr>
      </w:pPr>
      <w:r w:rsidRPr="005058FD">
        <w:rPr>
          <w:b/>
          <w:sz w:val="22"/>
          <w:szCs w:val="22"/>
          <w:lang w:val="sr-Cyrl-BA"/>
        </w:rPr>
        <w:tab/>
      </w:r>
      <w:r w:rsidRPr="005058FD">
        <w:rPr>
          <w:sz w:val="22"/>
          <w:szCs w:val="22"/>
          <w:lang w:val="sr-Cyrl-BA"/>
        </w:rPr>
        <w:t xml:space="preserve">Средства за спровођење ове мјере обезбјеђују се од стране корисника услуга и из Буџета јединице локалне самоуправе Општине </w:t>
      </w:r>
      <w:r w:rsidRPr="005058FD">
        <w:rPr>
          <w:sz w:val="22"/>
          <w:szCs w:val="22"/>
        </w:rPr>
        <w:t>Ново Горажде</w:t>
      </w:r>
      <w:r w:rsidRPr="005058FD">
        <w:rPr>
          <w:sz w:val="22"/>
          <w:szCs w:val="22"/>
          <w:lang w:val="sr-Cyrl-BA"/>
        </w:rPr>
        <w:t>.</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lastRenderedPageBreak/>
        <w:tab/>
        <w:t xml:space="preserve">5) </w:t>
      </w:r>
      <w:r w:rsidRPr="005058FD">
        <w:rPr>
          <w:sz w:val="22"/>
          <w:szCs w:val="22"/>
          <w:lang w:val="sr-Cyrl-BA"/>
        </w:rPr>
        <w:t>Обезбјеђивање резерви лијекова, дезинфекционих средстава, заштитних и других медицинских средстава и опреме за употребу у случају избијања епидемија.</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6) </w:t>
      </w:r>
      <w:r w:rsidRPr="005058FD">
        <w:rPr>
          <w:sz w:val="22"/>
          <w:szCs w:val="22"/>
          <w:lang w:val="sr-Cyrl-BA"/>
        </w:rPr>
        <w:t>Уклањање људских и животињских излучевина, лешева, органа и ткива, отпадних вода и других отпадних материја на начин и под условима који не угрожавају здравље становништва, изворишта воде за пиће и животну средину.</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r>
      <w:r w:rsidRPr="005058FD">
        <w:rPr>
          <w:sz w:val="22"/>
          <w:szCs w:val="22"/>
          <w:lang w:val="sr-Cyrl-BA"/>
        </w:rPr>
        <w:t>Ову мјеру спроводи ЈКП Ново Горажде уз стручни надзор, као и предузећа, предузетници и физичка лица која обављањем својих дјелатности стварају отпадне воде и остале отпадне материје. Задатак је трајан.</w:t>
      </w:r>
    </w:p>
    <w:p w:rsidR="005058FD" w:rsidRPr="005058FD" w:rsidRDefault="005058FD" w:rsidP="005058FD">
      <w:pPr>
        <w:pStyle w:val="ListParagraph"/>
        <w:tabs>
          <w:tab w:val="left" w:pos="567"/>
        </w:tabs>
        <w:ind w:left="0"/>
        <w:jc w:val="both"/>
        <w:rPr>
          <w:sz w:val="22"/>
          <w:szCs w:val="22"/>
        </w:rPr>
      </w:pPr>
      <w:r w:rsidRPr="005058FD">
        <w:rPr>
          <w:sz w:val="22"/>
          <w:szCs w:val="22"/>
        </w:rPr>
        <w:tab/>
      </w:r>
      <w:r w:rsidRPr="005058FD">
        <w:rPr>
          <w:sz w:val="22"/>
          <w:szCs w:val="22"/>
          <w:lang w:val="sr-Cyrl-BA"/>
        </w:rPr>
        <w:t>Средства обезбјеђују привредна друштва, самостални привредници и физичка лица.</w:t>
      </w:r>
    </w:p>
    <w:p w:rsidR="005058FD" w:rsidRPr="005058FD" w:rsidRDefault="005058FD" w:rsidP="005058FD">
      <w:pPr>
        <w:pStyle w:val="ListParagraph"/>
        <w:tabs>
          <w:tab w:val="left" w:pos="567"/>
        </w:tabs>
        <w:ind w:left="0"/>
        <w:jc w:val="both"/>
        <w:rPr>
          <w:sz w:val="22"/>
          <w:szCs w:val="22"/>
        </w:rPr>
      </w:pPr>
    </w:p>
    <w:p w:rsidR="005058FD" w:rsidRPr="005058FD" w:rsidRDefault="005058FD" w:rsidP="005058FD">
      <w:pPr>
        <w:pStyle w:val="ListParagraph"/>
        <w:tabs>
          <w:tab w:val="left" w:pos="567"/>
        </w:tabs>
        <w:ind w:left="0"/>
        <w:jc w:val="both"/>
        <w:rPr>
          <w:i/>
          <w:sz w:val="22"/>
          <w:szCs w:val="22"/>
        </w:rPr>
      </w:pPr>
      <w:r w:rsidRPr="005058FD">
        <w:rPr>
          <w:i/>
          <w:sz w:val="22"/>
          <w:szCs w:val="22"/>
        </w:rPr>
        <w:t xml:space="preserve">2. </w:t>
      </w:r>
      <w:r w:rsidRPr="005058FD">
        <w:rPr>
          <w:i/>
          <w:sz w:val="22"/>
          <w:szCs w:val="22"/>
          <w:lang w:val="sr-Cyrl-BA"/>
        </w:rPr>
        <w:t>Посебне мјере за спречавање и сузбијање заразних болести су:</w:t>
      </w:r>
    </w:p>
    <w:p w:rsidR="005058FD" w:rsidRPr="005058FD" w:rsidRDefault="005058FD" w:rsidP="005058FD">
      <w:pPr>
        <w:pStyle w:val="ListParagraph"/>
        <w:tabs>
          <w:tab w:val="left" w:pos="567"/>
        </w:tabs>
        <w:ind w:left="0"/>
        <w:jc w:val="both"/>
        <w:rPr>
          <w:sz w:val="22"/>
          <w:szCs w:val="22"/>
        </w:rPr>
      </w:pP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1) </w:t>
      </w:r>
      <w:r w:rsidRPr="005058FD">
        <w:rPr>
          <w:sz w:val="22"/>
          <w:szCs w:val="22"/>
          <w:lang w:val="sr-Cyrl-BA"/>
        </w:rPr>
        <w:t>Епидемиолошки надзор, те здравствено образовање и континуирано информисање запослених радника, пацијената и становишта о кретању заразних болести карактеристикама појединих болести, карактеристикама појединих болести, мјерама заштите и тренутној епидемиолошкој ситуацији,</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2) </w:t>
      </w:r>
      <w:r w:rsidRPr="005058FD">
        <w:rPr>
          <w:sz w:val="22"/>
          <w:szCs w:val="22"/>
          <w:lang w:val="sr-Cyrl-BA"/>
        </w:rPr>
        <w:t>Санитарни надзор над лицима запосленим на одређеним пословима и посебну едукацију тих лица,</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r>
      <w:r w:rsidRPr="005058FD">
        <w:rPr>
          <w:sz w:val="22"/>
          <w:szCs w:val="22"/>
          <w:lang w:val="sr-Cyrl-BA"/>
        </w:rPr>
        <w:t>Ради спречавања преношења заразних болести под санитарни надзор стављају се лица која раде:</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 xml:space="preserve">У производњи, преради и промету храном, </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На одржавању система за снабдјевање становништва водом за пиће,</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У производњи козметичких средстава,</w:t>
      </w:r>
    </w:p>
    <w:p w:rsidR="005058FD" w:rsidRPr="005058FD" w:rsidRDefault="005058FD" w:rsidP="005058FD">
      <w:pPr>
        <w:pStyle w:val="ListParagraph"/>
        <w:numPr>
          <w:ilvl w:val="0"/>
          <w:numId w:val="11"/>
        </w:numPr>
        <w:tabs>
          <w:tab w:val="left" w:pos="567"/>
        </w:tabs>
        <w:ind w:left="540" w:hanging="180"/>
        <w:jc w:val="both"/>
        <w:rPr>
          <w:sz w:val="22"/>
          <w:szCs w:val="22"/>
          <w:lang w:val="sr-Cyrl-BA"/>
        </w:rPr>
      </w:pPr>
      <w:r w:rsidRPr="005058FD">
        <w:rPr>
          <w:sz w:val="22"/>
          <w:szCs w:val="22"/>
          <w:lang w:val="sr-Cyrl-BA"/>
        </w:rPr>
        <w:t>На пословимарада са дјецом предшколског узраста у области образовања и васпитања ученичког стандарда</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У играоницама,</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На пружању услуге његе и уљепшавање лица и тијела</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На пословима производње, паковања и издавања лијекова и медицинских средстава,</w:t>
      </w:r>
    </w:p>
    <w:p w:rsidR="005058FD" w:rsidRPr="005058FD" w:rsidRDefault="005058FD" w:rsidP="005058FD">
      <w:pPr>
        <w:pStyle w:val="ListParagraph"/>
        <w:numPr>
          <w:ilvl w:val="0"/>
          <w:numId w:val="11"/>
        </w:numPr>
        <w:tabs>
          <w:tab w:val="left" w:pos="567"/>
        </w:tabs>
        <w:ind w:left="540" w:hanging="180"/>
        <w:jc w:val="both"/>
        <w:rPr>
          <w:sz w:val="22"/>
          <w:szCs w:val="22"/>
          <w:lang w:val="sr-Cyrl-BA"/>
        </w:rPr>
      </w:pPr>
      <w:r w:rsidRPr="005058FD">
        <w:rPr>
          <w:sz w:val="22"/>
          <w:szCs w:val="22"/>
          <w:lang w:val="sr-Cyrl-BA"/>
        </w:rPr>
        <w:t xml:space="preserve">Здравствени радници, здравствени сарадници и други радници који раде </w:t>
      </w:r>
      <w:r w:rsidRPr="005058FD">
        <w:rPr>
          <w:sz w:val="22"/>
          <w:szCs w:val="22"/>
          <w:lang w:val="sr-Cyrl-BA"/>
        </w:rPr>
        <w:lastRenderedPageBreak/>
        <w:t>у организационој јединици здравствене установе или здравственој установи која пружа здравствене услуге у одређеним областима,</w:t>
      </w:r>
    </w:p>
    <w:p w:rsidR="005058FD" w:rsidRPr="005058FD" w:rsidRDefault="005058FD" w:rsidP="005058FD">
      <w:pPr>
        <w:pStyle w:val="ListParagraph"/>
        <w:numPr>
          <w:ilvl w:val="0"/>
          <w:numId w:val="11"/>
        </w:numPr>
        <w:tabs>
          <w:tab w:val="left" w:pos="567"/>
        </w:tabs>
        <w:jc w:val="both"/>
        <w:rPr>
          <w:sz w:val="22"/>
          <w:szCs w:val="22"/>
          <w:lang w:val="sr-Cyrl-BA"/>
        </w:rPr>
      </w:pPr>
      <w:r w:rsidRPr="005058FD">
        <w:rPr>
          <w:sz w:val="22"/>
          <w:szCs w:val="22"/>
          <w:lang w:val="sr-Cyrl-BA"/>
        </w:rPr>
        <w:t>Лица која обављају практичну наставу на горе наведеним пословима.</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r>
      <w:r w:rsidRPr="005058FD">
        <w:rPr>
          <w:sz w:val="22"/>
          <w:szCs w:val="22"/>
          <w:lang w:val="sr-Cyrl-BA"/>
        </w:rPr>
        <w:t xml:space="preserve">Извршиоци ове мјере су </w:t>
      </w:r>
      <w:r w:rsidRPr="005058FD">
        <w:rPr>
          <w:b/>
          <w:sz w:val="22"/>
          <w:szCs w:val="22"/>
          <w:lang w:val="sr-Cyrl-BA"/>
        </w:rPr>
        <w:t>Домови здравља (</w:t>
      </w:r>
      <w:r w:rsidRPr="005058FD">
        <w:rPr>
          <w:b/>
          <w:sz w:val="22"/>
          <w:szCs w:val="22"/>
        </w:rPr>
        <w:t>Х</w:t>
      </w:r>
      <w:r w:rsidRPr="005058FD">
        <w:rPr>
          <w:b/>
          <w:sz w:val="22"/>
          <w:szCs w:val="22"/>
          <w:lang w:val="sr-Cyrl-BA"/>
        </w:rPr>
        <w:t xml:space="preserve">ЕС служба) </w:t>
      </w:r>
      <w:r w:rsidRPr="005058FD">
        <w:rPr>
          <w:sz w:val="22"/>
          <w:szCs w:val="22"/>
          <w:lang w:val="sr-Cyrl-BA"/>
        </w:rPr>
        <w:t xml:space="preserve">и </w:t>
      </w:r>
      <w:r w:rsidRPr="005058FD">
        <w:rPr>
          <w:sz w:val="22"/>
          <w:szCs w:val="22"/>
        </w:rPr>
        <w:t>И</w:t>
      </w:r>
      <w:r w:rsidRPr="005058FD">
        <w:rPr>
          <w:sz w:val="22"/>
          <w:szCs w:val="22"/>
          <w:lang w:val="sr-Cyrl-BA"/>
        </w:rPr>
        <w:t xml:space="preserve">нститут за јавно здравство Републике Српске - Регионални </w:t>
      </w:r>
      <w:r w:rsidRPr="005058FD">
        <w:rPr>
          <w:sz w:val="22"/>
          <w:szCs w:val="22"/>
        </w:rPr>
        <w:t>центар</w:t>
      </w:r>
      <w:r w:rsidRPr="005058FD">
        <w:rPr>
          <w:sz w:val="22"/>
          <w:szCs w:val="22"/>
          <w:lang w:val="sr-Cyrl-BA"/>
        </w:rPr>
        <w:t xml:space="preserve"> Фоча.</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r>
      <w:r w:rsidRPr="005058FD">
        <w:rPr>
          <w:sz w:val="22"/>
          <w:szCs w:val="22"/>
          <w:lang w:val="sr-Cyrl-BA"/>
        </w:rPr>
        <w:t>Средства обезбјеђују предузетници и предузећа за санитарни преглед запослених који се обавља сваких 6 мјесеци.</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r>
      <w:r w:rsidRPr="005058FD">
        <w:rPr>
          <w:sz w:val="22"/>
          <w:szCs w:val="22"/>
          <w:lang w:val="sr-Cyrl-BA"/>
        </w:rPr>
        <w:t>Посебна едукација за стицање основних знања о хигијени животне и радне средине, хигијени животних намирница, хигијени исхране, личној хигијени, о заразним и паразитарним болестима и за стицање основних знања из правних прописа који регулишу област заштите становништва од заразних болести се спроводи над лицима која су стављена под здравствени надзор, тј. лица која у својим пословима и радним задацима долазе у контакт са животним намирницама и предметима опште употребе или која пружају хигијенске услуге другим лицима.</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r>
      <w:r w:rsidRPr="005058FD">
        <w:rPr>
          <w:sz w:val="22"/>
          <w:szCs w:val="22"/>
          <w:lang w:val="sr-Cyrl-BA"/>
        </w:rPr>
        <w:t xml:space="preserve">Извршиоци ове мјере су </w:t>
      </w:r>
      <w:r w:rsidRPr="005058FD">
        <w:rPr>
          <w:b/>
          <w:sz w:val="22"/>
          <w:szCs w:val="22"/>
          <w:lang w:val="sr-Cyrl-BA"/>
        </w:rPr>
        <w:t>Домови здравља (</w:t>
      </w:r>
      <w:r w:rsidRPr="005058FD">
        <w:rPr>
          <w:b/>
          <w:sz w:val="22"/>
          <w:szCs w:val="22"/>
        </w:rPr>
        <w:t>Х</w:t>
      </w:r>
      <w:r w:rsidRPr="005058FD">
        <w:rPr>
          <w:b/>
          <w:sz w:val="22"/>
          <w:szCs w:val="22"/>
          <w:lang w:val="sr-Cyrl-BA"/>
        </w:rPr>
        <w:t xml:space="preserve">ЕС служба) </w:t>
      </w:r>
      <w:r w:rsidRPr="005058FD">
        <w:rPr>
          <w:sz w:val="22"/>
          <w:szCs w:val="22"/>
          <w:lang w:val="sr-Cyrl-BA"/>
        </w:rPr>
        <w:t xml:space="preserve">и институт за јавно здравство Републике Српске - Регионални </w:t>
      </w:r>
      <w:r w:rsidRPr="005058FD">
        <w:rPr>
          <w:sz w:val="22"/>
          <w:szCs w:val="22"/>
        </w:rPr>
        <w:t xml:space="preserve">центар </w:t>
      </w:r>
      <w:r w:rsidRPr="005058FD">
        <w:rPr>
          <w:sz w:val="22"/>
          <w:szCs w:val="22"/>
          <w:lang w:val="sr-Cyrl-BA"/>
        </w:rPr>
        <w:t>Фоча.</w:t>
      </w:r>
    </w:p>
    <w:p w:rsidR="005058FD" w:rsidRPr="005058FD" w:rsidRDefault="005058FD" w:rsidP="005058FD">
      <w:pPr>
        <w:pStyle w:val="ListParagraph"/>
        <w:tabs>
          <w:tab w:val="left" w:pos="567"/>
        </w:tabs>
        <w:ind w:left="0"/>
        <w:jc w:val="both"/>
        <w:rPr>
          <w:sz w:val="22"/>
          <w:szCs w:val="22"/>
        </w:rPr>
      </w:pPr>
      <w:r w:rsidRPr="005058FD">
        <w:rPr>
          <w:sz w:val="22"/>
          <w:szCs w:val="22"/>
        </w:rPr>
        <w:tab/>
      </w:r>
      <w:r w:rsidRPr="005058FD">
        <w:rPr>
          <w:sz w:val="22"/>
          <w:szCs w:val="22"/>
          <w:lang w:val="sr-Cyrl-BA"/>
        </w:rPr>
        <w:t>Средства за спровођење ове мјере обезбејеђује послодавац, а едукација запослених је обавезна сваке 4 године.</w:t>
      </w:r>
    </w:p>
    <w:p w:rsidR="005058FD" w:rsidRPr="005058FD" w:rsidRDefault="005058FD" w:rsidP="005058FD">
      <w:pPr>
        <w:pStyle w:val="ListParagraph"/>
        <w:tabs>
          <w:tab w:val="left" w:pos="567"/>
        </w:tabs>
        <w:ind w:left="0"/>
        <w:jc w:val="both"/>
        <w:rPr>
          <w:sz w:val="22"/>
          <w:szCs w:val="22"/>
        </w:rPr>
      </w:pP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3) </w:t>
      </w:r>
      <w:r w:rsidRPr="005058FD">
        <w:rPr>
          <w:sz w:val="22"/>
          <w:szCs w:val="22"/>
          <w:lang w:val="sr-Cyrl-BA"/>
        </w:rPr>
        <w:t>Епидемиолошко истраживање на терену ради раног откривања извора и путева преношења заразних болести, откривање лица која су била изложена примарном извору заразе и у контакту са обољеним лицима као и здравствени надзор над тим лицима,</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4) </w:t>
      </w:r>
      <w:r w:rsidRPr="005058FD">
        <w:rPr>
          <w:sz w:val="22"/>
          <w:szCs w:val="22"/>
          <w:lang w:val="sr-Cyrl-BA"/>
        </w:rPr>
        <w:t>Лабараторијско испитивање и брзу дијагностику заразног обољења, те верификацију узрочника заразне болести у референтном центру за микробиолошка лабараторијска испитивања узрочника заразне болести.</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5) </w:t>
      </w:r>
      <w:r w:rsidRPr="005058FD">
        <w:rPr>
          <w:sz w:val="22"/>
          <w:szCs w:val="22"/>
          <w:lang w:val="sr-Cyrl-BA"/>
        </w:rPr>
        <w:t>Мјере карантина и стављање у карантин лица које је било у контакту са лицем обољелим од посебно опасне заразне болести, у складу са препорукама института.</w:t>
      </w:r>
    </w:p>
    <w:p w:rsidR="005058FD" w:rsidRPr="005058FD" w:rsidRDefault="005058FD" w:rsidP="005058FD">
      <w:pPr>
        <w:pStyle w:val="ListParagraph"/>
        <w:tabs>
          <w:tab w:val="left" w:pos="567"/>
        </w:tabs>
        <w:ind w:left="0"/>
        <w:jc w:val="both"/>
        <w:rPr>
          <w:sz w:val="22"/>
          <w:szCs w:val="22"/>
        </w:rPr>
      </w:pPr>
      <w:r w:rsidRPr="005058FD">
        <w:rPr>
          <w:sz w:val="22"/>
          <w:szCs w:val="22"/>
        </w:rPr>
        <w:lastRenderedPageBreak/>
        <w:tab/>
        <w:t xml:space="preserve">6) </w:t>
      </w:r>
      <w:r w:rsidRPr="005058FD">
        <w:rPr>
          <w:sz w:val="22"/>
          <w:szCs w:val="22"/>
          <w:lang w:val="sr-Cyrl-BA"/>
        </w:rPr>
        <w:t>Обезбјеђење посебних услова за смјештај лица у изолацији и њихово лијечење у здравственој установи као и превоз санитетским возилом тих лица.</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7) </w:t>
      </w:r>
      <w:r w:rsidRPr="005058FD">
        <w:rPr>
          <w:sz w:val="22"/>
          <w:szCs w:val="22"/>
          <w:lang w:val="sr-Cyrl-BA"/>
        </w:rPr>
        <w:t xml:space="preserve">Евиденцију, пријављивање, обавјештење и достављање извјештаја Институту о заразним болестима, </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8) </w:t>
      </w:r>
      <w:r w:rsidRPr="005058FD">
        <w:rPr>
          <w:sz w:val="22"/>
          <w:szCs w:val="22"/>
          <w:lang w:val="sr-Cyrl-BA"/>
        </w:rPr>
        <w:t>Имунизацију и хемопрофилаксу против заразних болести,</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9) </w:t>
      </w:r>
      <w:r w:rsidRPr="005058FD">
        <w:rPr>
          <w:sz w:val="22"/>
          <w:szCs w:val="22"/>
          <w:lang w:val="sr-Cyrl-BA"/>
        </w:rPr>
        <w:t>Тестирање крви ткива ћелија органа и другог,</w:t>
      </w:r>
    </w:p>
    <w:p w:rsidR="005058FD" w:rsidRPr="005058FD" w:rsidRDefault="005058FD" w:rsidP="005058FD">
      <w:pPr>
        <w:pStyle w:val="ListParagraph"/>
        <w:tabs>
          <w:tab w:val="left" w:pos="567"/>
        </w:tabs>
        <w:ind w:left="0"/>
        <w:jc w:val="both"/>
        <w:rPr>
          <w:sz w:val="22"/>
          <w:szCs w:val="22"/>
        </w:rPr>
      </w:pPr>
      <w:r w:rsidRPr="005058FD">
        <w:rPr>
          <w:sz w:val="22"/>
          <w:szCs w:val="22"/>
        </w:rPr>
        <w:tab/>
        <w:t xml:space="preserve">10) </w:t>
      </w:r>
      <w:r w:rsidRPr="005058FD">
        <w:rPr>
          <w:sz w:val="22"/>
          <w:szCs w:val="22"/>
          <w:lang w:val="sr-Cyrl-BA"/>
        </w:rPr>
        <w:t>Спровођење организационих, техничких, дијагностичких, терапеутских, хигијенских и других мјера за спречавање и сузбијање интрахоспиталних инфекција у здравственим установама</w:t>
      </w:r>
      <w:r w:rsidRPr="005058FD">
        <w:rPr>
          <w:sz w:val="22"/>
          <w:szCs w:val="22"/>
        </w:rPr>
        <w:t>,</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11)</w:t>
      </w:r>
      <w:r w:rsidRPr="005058FD">
        <w:rPr>
          <w:sz w:val="22"/>
          <w:szCs w:val="22"/>
          <w:lang w:val="sr-Cyrl-BA"/>
        </w:rPr>
        <w:t xml:space="preserve"> </w:t>
      </w:r>
      <w:r w:rsidRPr="005058FD">
        <w:rPr>
          <w:sz w:val="22"/>
          <w:szCs w:val="22"/>
        </w:rPr>
        <w:t xml:space="preserve"> </w:t>
      </w:r>
      <w:r w:rsidRPr="005058FD">
        <w:rPr>
          <w:sz w:val="22"/>
          <w:szCs w:val="22"/>
          <w:lang w:val="sr-Cyrl-BA"/>
        </w:rPr>
        <w:t xml:space="preserve">Адекватно управљање медицинским отпадом, </w:t>
      </w:r>
    </w:p>
    <w:p w:rsidR="005058FD" w:rsidRPr="005058FD" w:rsidRDefault="005058FD" w:rsidP="005058FD">
      <w:pPr>
        <w:pStyle w:val="ListParagraph"/>
        <w:tabs>
          <w:tab w:val="left" w:pos="567"/>
        </w:tabs>
        <w:ind w:left="0"/>
        <w:jc w:val="both"/>
        <w:rPr>
          <w:sz w:val="22"/>
          <w:szCs w:val="22"/>
        </w:rPr>
      </w:pPr>
      <w:r w:rsidRPr="005058FD">
        <w:rPr>
          <w:sz w:val="22"/>
          <w:szCs w:val="22"/>
        </w:rPr>
        <w:tab/>
        <w:t xml:space="preserve">12) </w:t>
      </w:r>
      <w:r w:rsidRPr="005058FD">
        <w:rPr>
          <w:sz w:val="22"/>
          <w:szCs w:val="22"/>
          <w:lang w:val="sr-Cyrl-BA"/>
        </w:rPr>
        <w:t>Спровођење дезинфекције, дезинсекције и дератизације у току и након завршетка заразне болести</w:t>
      </w:r>
      <w:r w:rsidRPr="005058FD">
        <w:rPr>
          <w:sz w:val="22"/>
          <w:szCs w:val="22"/>
        </w:rPr>
        <w:t>,</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13) </w:t>
      </w:r>
      <w:r w:rsidRPr="005058FD">
        <w:rPr>
          <w:sz w:val="22"/>
          <w:szCs w:val="22"/>
          <w:lang w:val="sr-Cyrl-BA"/>
        </w:rPr>
        <w:t>Здравствени надзор над лицима која носе узрочнике одређених заразних болести и над путницима у међународном саобраћају који долазе из подручја заразног или угроженог посебно опасном заразном болешћу, колером или маларијом.</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14) </w:t>
      </w:r>
      <w:r w:rsidRPr="005058FD">
        <w:rPr>
          <w:sz w:val="22"/>
          <w:szCs w:val="22"/>
          <w:lang w:val="sr-Cyrl-BA"/>
        </w:rPr>
        <w:t>Безбједан транспорт инфективног биолошког материјала.</w:t>
      </w:r>
    </w:p>
    <w:p w:rsidR="005058FD" w:rsidRPr="005058FD" w:rsidRDefault="005058FD" w:rsidP="005058FD">
      <w:pPr>
        <w:pStyle w:val="ListParagraph"/>
        <w:tabs>
          <w:tab w:val="left" w:pos="567"/>
        </w:tabs>
        <w:ind w:left="0"/>
        <w:jc w:val="both"/>
        <w:rPr>
          <w:sz w:val="22"/>
          <w:szCs w:val="22"/>
        </w:rPr>
      </w:pPr>
      <w:r w:rsidRPr="005058FD">
        <w:rPr>
          <w:sz w:val="22"/>
          <w:szCs w:val="22"/>
          <w:lang w:val="sr-Cyrl-BA"/>
        </w:rPr>
        <w:t>Све напријед наведене мјере спроводе здравсвене установе.</w:t>
      </w:r>
    </w:p>
    <w:p w:rsidR="005058FD" w:rsidRPr="005058FD" w:rsidRDefault="005058FD" w:rsidP="005058FD">
      <w:pPr>
        <w:pStyle w:val="ListParagraph"/>
        <w:tabs>
          <w:tab w:val="left" w:pos="567"/>
        </w:tabs>
        <w:ind w:left="0"/>
        <w:jc w:val="both"/>
        <w:rPr>
          <w:sz w:val="22"/>
          <w:szCs w:val="22"/>
        </w:rPr>
      </w:pPr>
    </w:p>
    <w:p w:rsidR="005058FD" w:rsidRPr="005058FD" w:rsidRDefault="005058FD" w:rsidP="005058FD">
      <w:pPr>
        <w:pStyle w:val="ListParagraph"/>
        <w:tabs>
          <w:tab w:val="left" w:pos="567"/>
        </w:tabs>
        <w:ind w:left="0"/>
        <w:jc w:val="both"/>
        <w:rPr>
          <w:i/>
          <w:sz w:val="22"/>
          <w:szCs w:val="22"/>
        </w:rPr>
      </w:pPr>
      <w:r w:rsidRPr="005058FD">
        <w:rPr>
          <w:i/>
          <w:sz w:val="22"/>
          <w:szCs w:val="22"/>
        </w:rPr>
        <w:t xml:space="preserve">3. </w:t>
      </w:r>
      <w:r w:rsidRPr="005058FD">
        <w:rPr>
          <w:i/>
          <w:sz w:val="22"/>
          <w:szCs w:val="22"/>
          <w:lang w:val="sr-Cyrl-BA"/>
        </w:rPr>
        <w:t>Ванредне мјере за спрјечавање и сузбијање заразних болести</w:t>
      </w:r>
    </w:p>
    <w:p w:rsidR="005058FD" w:rsidRPr="005058FD" w:rsidRDefault="005058FD" w:rsidP="005058FD">
      <w:pPr>
        <w:pStyle w:val="ListParagraph"/>
        <w:tabs>
          <w:tab w:val="left" w:pos="567"/>
        </w:tabs>
        <w:ind w:left="360"/>
        <w:jc w:val="both"/>
        <w:rPr>
          <w:sz w:val="22"/>
          <w:szCs w:val="22"/>
        </w:rPr>
      </w:pP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r>
      <w:r w:rsidRPr="005058FD">
        <w:rPr>
          <w:sz w:val="22"/>
          <w:szCs w:val="22"/>
          <w:lang w:val="sr-Cyrl-BA"/>
        </w:rPr>
        <w:t>Ванредне мјере за спрјечавање и сузбијање заразних болести спроводе се у ситуацији у којој долази до угрожавања безбједности и здравља људи, постојањем непосредне опасности за масовно преношење заразне болести, те масовног обољевања становништва на подручју општине Ново Горажде</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r>
      <w:r w:rsidRPr="005058FD">
        <w:rPr>
          <w:sz w:val="22"/>
          <w:szCs w:val="22"/>
          <w:lang w:val="sr-Cyrl-BA"/>
        </w:rPr>
        <w:t>Ванредне мјере обухватају:</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1) </w:t>
      </w:r>
      <w:r w:rsidRPr="005058FD">
        <w:rPr>
          <w:sz w:val="22"/>
          <w:szCs w:val="22"/>
          <w:lang w:val="sr-Cyrl-BA"/>
        </w:rPr>
        <w:t xml:space="preserve">Ограничења кретања у зараженом и </w:t>
      </w:r>
      <w:r w:rsidRPr="005058FD">
        <w:rPr>
          <w:sz w:val="22"/>
          <w:szCs w:val="22"/>
        </w:rPr>
        <w:t>угроженом подручју, и стављање под здравствени надзор лица које је било у контакту са зараженим лицем,</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2) </w:t>
      </w:r>
      <w:r w:rsidRPr="005058FD">
        <w:rPr>
          <w:sz w:val="22"/>
          <w:szCs w:val="22"/>
          <w:lang w:val="sr-Cyrl-BA"/>
        </w:rPr>
        <w:t>Ограничење или забрана промета поједине или свих врста робе и средства на одређеном подручју,</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3) </w:t>
      </w:r>
      <w:r w:rsidRPr="005058FD">
        <w:rPr>
          <w:sz w:val="22"/>
          <w:szCs w:val="22"/>
          <w:lang w:val="sr-Cyrl-BA"/>
        </w:rPr>
        <w:t>Престанак рада васпитно - образовних установа и забрану окупљања на јавним мјестима,</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lastRenderedPageBreak/>
        <w:tab/>
        <w:t xml:space="preserve">4) </w:t>
      </w:r>
      <w:r w:rsidRPr="005058FD">
        <w:rPr>
          <w:sz w:val="22"/>
          <w:szCs w:val="22"/>
          <w:lang w:val="sr-Cyrl-BA"/>
        </w:rPr>
        <w:t>Увођење обавезног ангажовања запослених у здравственим установама и других грађана на отклањању посљедица настале ситуације,</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5) </w:t>
      </w:r>
      <w:r w:rsidRPr="005058FD">
        <w:rPr>
          <w:sz w:val="22"/>
          <w:szCs w:val="22"/>
          <w:lang w:val="sr-Cyrl-BA"/>
        </w:rPr>
        <w:t xml:space="preserve">Ванредну вакцинизацију, односно хемопрофилаксу, </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6) </w:t>
      </w:r>
      <w:r w:rsidRPr="005058FD">
        <w:rPr>
          <w:sz w:val="22"/>
          <w:szCs w:val="22"/>
          <w:lang w:val="sr-Cyrl-BA"/>
        </w:rPr>
        <w:t>Изолацију обољелих у кућним условима или другом адаптираном објекту када због масовног обољевања није могућа изолација у здравственој установи,</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7) </w:t>
      </w:r>
      <w:r w:rsidRPr="005058FD">
        <w:rPr>
          <w:sz w:val="22"/>
          <w:szCs w:val="22"/>
          <w:lang w:val="sr-Cyrl-BA"/>
        </w:rPr>
        <w:t>Уступање и адаптација других објеката и ангажовање потребних средстава и опреме за потребе здравствене службе,</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8) </w:t>
      </w:r>
      <w:r w:rsidRPr="005058FD">
        <w:rPr>
          <w:sz w:val="22"/>
          <w:szCs w:val="22"/>
          <w:lang w:val="sr-Cyrl-BA"/>
        </w:rPr>
        <w:t>Успостављање карантина и стављање у карантин лица које је било у контакту са лицем обоњелим од посебно опасне заразне болести, те у складу са препорукама и друге мјере које природа болести налаже, односно мјере које предложи Свјетска здравствена организација,</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9) </w:t>
      </w:r>
      <w:r w:rsidRPr="005058FD">
        <w:rPr>
          <w:sz w:val="22"/>
          <w:szCs w:val="22"/>
          <w:lang w:val="sr-Cyrl-BA"/>
        </w:rPr>
        <w:t>Информисање јавности о актуелној епидемиолошкој ситуацији, постојећим ресурсима, мјерама које се предузимају и које треба да предузму грађани.</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10) </w:t>
      </w:r>
      <w:r w:rsidRPr="005058FD">
        <w:rPr>
          <w:sz w:val="22"/>
          <w:szCs w:val="22"/>
          <w:lang w:val="sr-Cyrl-BA"/>
        </w:rPr>
        <w:t>Континуирана комуникација и обавјештење према прописаној структури ланца комуникације (ХЕС Служба дом</w:t>
      </w:r>
      <w:r w:rsidRPr="005058FD">
        <w:rPr>
          <w:sz w:val="22"/>
          <w:szCs w:val="22"/>
        </w:rPr>
        <w:t>ова</w:t>
      </w:r>
      <w:r w:rsidRPr="005058FD">
        <w:rPr>
          <w:sz w:val="22"/>
          <w:szCs w:val="22"/>
          <w:lang w:val="sr-Cyrl-BA"/>
        </w:rPr>
        <w:t xml:space="preserve"> здравља -</w:t>
      </w:r>
      <w:r w:rsidRPr="005058FD">
        <w:rPr>
          <w:sz w:val="22"/>
          <w:szCs w:val="22"/>
        </w:rPr>
        <w:t xml:space="preserve"> </w:t>
      </w:r>
      <w:r w:rsidRPr="005058FD">
        <w:rPr>
          <w:sz w:val="22"/>
          <w:szCs w:val="22"/>
          <w:lang w:val="sr-Cyrl-BA"/>
        </w:rPr>
        <w:t>Институт за заштиту здравља</w:t>
      </w:r>
      <w:r w:rsidRPr="005058FD">
        <w:rPr>
          <w:sz w:val="22"/>
          <w:szCs w:val="22"/>
        </w:rPr>
        <w:t xml:space="preserve">, регионални центар Фоча </w:t>
      </w:r>
      <w:r w:rsidRPr="005058FD">
        <w:rPr>
          <w:sz w:val="22"/>
          <w:szCs w:val="22"/>
          <w:lang w:val="sr-Cyrl-BA"/>
        </w:rPr>
        <w:t>-</w:t>
      </w:r>
      <w:r w:rsidRPr="005058FD">
        <w:rPr>
          <w:sz w:val="22"/>
          <w:szCs w:val="22"/>
        </w:rPr>
        <w:t xml:space="preserve"> </w:t>
      </w:r>
      <w:r w:rsidRPr="005058FD">
        <w:rPr>
          <w:sz w:val="22"/>
          <w:szCs w:val="22"/>
          <w:lang w:val="sr-Cyrl-BA"/>
        </w:rPr>
        <w:t>Министарство здравља и социјалне заштите Републике Српске</w:t>
      </w:r>
      <w:r w:rsidRPr="005058FD">
        <w:rPr>
          <w:sz w:val="22"/>
          <w:szCs w:val="22"/>
        </w:rPr>
        <w:t xml:space="preserve"> </w:t>
      </w:r>
      <w:r w:rsidRPr="005058FD">
        <w:rPr>
          <w:sz w:val="22"/>
          <w:szCs w:val="22"/>
          <w:lang w:val="sr-Cyrl-BA"/>
        </w:rPr>
        <w:t>-</w:t>
      </w:r>
      <w:r w:rsidRPr="005058FD">
        <w:rPr>
          <w:sz w:val="22"/>
          <w:szCs w:val="22"/>
        </w:rPr>
        <w:t xml:space="preserve"> </w:t>
      </w:r>
      <w:r w:rsidRPr="005058FD">
        <w:rPr>
          <w:sz w:val="22"/>
          <w:szCs w:val="22"/>
          <w:lang w:val="sr-Cyrl-BA"/>
        </w:rPr>
        <w:t>Влада Републике Српске). Републички штап цивилни заштите континуирано прати стање на терену, заједно са локалним штабовима, извјештава локалну задједницу, МУП и све друге субјекте укључене у штаб за ванредне околности.</w:t>
      </w:r>
    </w:p>
    <w:p w:rsidR="005058FD" w:rsidRPr="005058FD" w:rsidRDefault="005058FD" w:rsidP="005058FD">
      <w:pPr>
        <w:tabs>
          <w:tab w:val="left" w:pos="567"/>
        </w:tabs>
        <w:jc w:val="both"/>
        <w:rPr>
          <w:sz w:val="22"/>
          <w:szCs w:val="22"/>
          <w:lang w:val="sr-Cyrl-BA"/>
        </w:rPr>
      </w:pPr>
      <w:r w:rsidRPr="005058FD">
        <w:rPr>
          <w:sz w:val="22"/>
          <w:szCs w:val="22"/>
          <w:lang w:val="sr-Cyrl-BA"/>
        </w:rPr>
        <w:tab/>
      </w:r>
    </w:p>
    <w:p w:rsidR="005058FD" w:rsidRPr="005058FD" w:rsidRDefault="005058FD" w:rsidP="005058FD">
      <w:pPr>
        <w:tabs>
          <w:tab w:val="left" w:pos="567"/>
        </w:tabs>
        <w:jc w:val="both"/>
        <w:rPr>
          <w:sz w:val="22"/>
          <w:szCs w:val="22"/>
          <w:lang w:val="sr-Cyrl-BA"/>
        </w:rPr>
      </w:pPr>
      <w:r w:rsidRPr="005058FD">
        <w:rPr>
          <w:sz w:val="22"/>
          <w:szCs w:val="22"/>
          <w:lang w:val="sr-Cyrl-BA"/>
        </w:rPr>
        <w:tab/>
        <w:t>У циљу спровођења заштите становништва од заразне болести Министарство за заштиту здравља и социјалну заштиту, на приједлог Института доноси годишњи Програм мјера за спрјечавање и сузбијање, елиминацију и ерадик</w:t>
      </w:r>
      <w:r w:rsidRPr="005058FD">
        <w:rPr>
          <w:sz w:val="22"/>
          <w:szCs w:val="22"/>
        </w:rPr>
        <w:t>a</w:t>
      </w:r>
      <w:r w:rsidRPr="005058FD">
        <w:rPr>
          <w:sz w:val="22"/>
          <w:szCs w:val="22"/>
          <w:lang w:val="sr-Cyrl-BA"/>
        </w:rPr>
        <w:t>цију заразних болести подручје Републике. Скупштине јединице локалне самоуправе доносе властите Програме за своје подручје, којим се обезбјеђују средства и извршиоци, рокови извршења и врше надзр над спровођењем мјера.</w:t>
      </w:r>
    </w:p>
    <w:p w:rsidR="005058FD" w:rsidRPr="005058FD" w:rsidRDefault="005058FD" w:rsidP="005058FD">
      <w:pPr>
        <w:tabs>
          <w:tab w:val="left" w:pos="567"/>
        </w:tabs>
        <w:jc w:val="both"/>
        <w:rPr>
          <w:sz w:val="22"/>
          <w:szCs w:val="22"/>
        </w:rPr>
      </w:pPr>
      <w:r w:rsidRPr="005058FD">
        <w:rPr>
          <w:sz w:val="22"/>
          <w:szCs w:val="22"/>
          <w:lang w:val="sr-Cyrl-BA"/>
        </w:rPr>
        <w:tab/>
        <w:t>Трошкови спровођења мјера у случају проглашења епидемије за подручје јединице локалне самоуправе финансирају се из Буџета јединице локалне самоуправе.</w:t>
      </w:r>
    </w:p>
    <w:p w:rsidR="005058FD" w:rsidRPr="005058FD" w:rsidRDefault="005058FD" w:rsidP="005058FD">
      <w:pPr>
        <w:tabs>
          <w:tab w:val="left" w:pos="567"/>
        </w:tabs>
        <w:jc w:val="both"/>
        <w:rPr>
          <w:sz w:val="22"/>
          <w:szCs w:val="22"/>
        </w:rPr>
      </w:pPr>
    </w:p>
    <w:p w:rsidR="005058FD" w:rsidRPr="005058FD" w:rsidRDefault="005058FD" w:rsidP="005058FD">
      <w:pPr>
        <w:pStyle w:val="ListParagraph"/>
        <w:tabs>
          <w:tab w:val="left" w:pos="567"/>
        </w:tabs>
        <w:ind w:left="0"/>
        <w:jc w:val="both"/>
        <w:rPr>
          <w:i/>
          <w:sz w:val="22"/>
          <w:szCs w:val="22"/>
        </w:rPr>
      </w:pPr>
      <w:r w:rsidRPr="005058FD">
        <w:rPr>
          <w:sz w:val="22"/>
          <w:szCs w:val="22"/>
        </w:rPr>
        <w:tab/>
      </w:r>
      <w:r w:rsidRPr="005058FD">
        <w:rPr>
          <w:i/>
          <w:sz w:val="22"/>
          <w:szCs w:val="22"/>
        </w:rPr>
        <w:t xml:space="preserve">4. </w:t>
      </w:r>
      <w:r w:rsidRPr="005058FD">
        <w:rPr>
          <w:i/>
          <w:sz w:val="22"/>
          <w:szCs w:val="22"/>
          <w:lang w:val="sr-Cyrl-BA"/>
        </w:rPr>
        <w:t>Остале мјере за спровођење и сузбијање заразних болести</w:t>
      </w:r>
    </w:p>
    <w:p w:rsidR="005058FD" w:rsidRPr="005058FD" w:rsidRDefault="005058FD" w:rsidP="005058FD">
      <w:pPr>
        <w:pStyle w:val="ListParagraph"/>
        <w:tabs>
          <w:tab w:val="left" w:pos="567"/>
        </w:tabs>
        <w:ind w:left="0"/>
        <w:jc w:val="both"/>
        <w:rPr>
          <w:i/>
          <w:sz w:val="22"/>
          <w:szCs w:val="22"/>
        </w:rPr>
      </w:pPr>
    </w:p>
    <w:p w:rsidR="005058FD" w:rsidRPr="005058FD" w:rsidRDefault="005058FD" w:rsidP="005058FD">
      <w:pPr>
        <w:pStyle w:val="ListParagraph"/>
        <w:tabs>
          <w:tab w:val="left" w:pos="567"/>
        </w:tabs>
        <w:ind w:left="0"/>
        <w:jc w:val="both"/>
        <w:rPr>
          <w:sz w:val="22"/>
          <w:szCs w:val="22"/>
        </w:rPr>
      </w:pPr>
      <w:r w:rsidRPr="005058FD">
        <w:rPr>
          <w:sz w:val="22"/>
          <w:szCs w:val="22"/>
        </w:rPr>
        <w:tab/>
        <w:t xml:space="preserve">1) </w:t>
      </w:r>
      <w:r w:rsidRPr="005058FD">
        <w:rPr>
          <w:sz w:val="22"/>
          <w:szCs w:val="22"/>
          <w:lang w:val="sr-Cyrl-BA"/>
        </w:rPr>
        <w:t>Сахрањивање, ексхумација и превоз умрлих лица мора се вршити на начин који онемогућава ширење заразне болести</w:t>
      </w:r>
      <w:r w:rsidRPr="005058FD">
        <w:rPr>
          <w:sz w:val="22"/>
          <w:szCs w:val="22"/>
        </w:rPr>
        <w:t>,</w:t>
      </w:r>
    </w:p>
    <w:p w:rsidR="005058FD" w:rsidRPr="005058FD" w:rsidRDefault="005058FD" w:rsidP="005058FD">
      <w:pPr>
        <w:pStyle w:val="ListParagraph"/>
        <w:tabs>
          <w:tab w:val="left" w:pos="567"/>
        </w:tabs>
        <w:ind w:left="0"/>
        <w:jc w:val="both"/>
        <w:rPr>
          <w:sz w:val="22"/>
          <w:szCs w:val="22"/>
        </w:rPr>
      </w:pPr>
      <w:r w:rsidRPr="005058FD">
        <w:rPr>
          <w:sz w:val="22"/>
          <w:szCs w:val="22"/>
        </w:rPr>
        <w:tab/>
        <w:t xml:space="preserve">2) </w:t>
      </w:r>
      <w:r w:rsidRPr="005058FD">
        <w:rPr>
          <w:sz w:val="22"/>
          <w:szCs w:val="22"/>
          <w:lang w:val="sr-Cyrl-BA"/>
        </w:rPr>
        <w:t>Превоз умрлих лица врше правна лица или предузетници регистровани за обављање те дјелатности намјенским возилом</w:t>
      </w:r>
      <w:r w:rsidRPr="005058FD">
        <w:rPr>
          <w:sz w:val="22"/>
          <w:szCs w:val="22"/>
        </w:rPr>
        <w:t>,</w:t>
      </w:r>
    </w:p>
    <w:p w:rsidR="005058FD" w:rsidRPr="005058FD" w:rsidRDefault="005058FD" w:rsidP="005058FD">
      <w:pPr>
        <w:pStyle w:val="ListParagraph"/>
        <w:tabs>
          <w:tab w:val="left" w:pos="567"/>
        </w:tabs>
        <w:ind w:left="0"/>
        <w:jc w:val="both"/>
        <w:rPr>
          <w:sz w:val="22"/>
          <w:szCs w:val="22"/>
        </w:rPr>
      </w:pPr>
      <w:r w:rsidRPr="005058FD">
        <w:rPr>
          <w:sz w:val="22"/>
          <w:szCs w:val="22"/>
        </w:rPr>
        <w:tab/>
        <w:t xml:space="preserve">3) </w:t>
      </w:r>
      <w:r w:rsidRPr="005058FD">
        <w:rPr>
          <w:sz w:val="22"/>
          <w:szCs w:val="22"/>
          <w:lang w:val="sr-Cyrl-BA"/>
        </w:rPr>
        <w:t>Превоз умрлих у међународном саобраћају може се вршити и средствима јавног превоза, у складу са међународним прописима</w:t>
      </w:r>
      <w:r w:rsidRPr="005058FD">
        <w:rPr>
          <w:sz w:val="22"/>
          <w:szCs w:val="22"/>
        </w:rPr>
        <w:t>,</w:t>
      </w:r>
    </w:p>
    <w:p w:rsidR="005058FD" w:rsidRPr="005058FD" w:rsidRDefault="005058FD" w:rsidP="005058FD">
      <w:pPr>
        <w:pStyle w:val="ListParagraph"/>
        <w:tabs>
          <w:tab w:val="left" w:pos="567"/>
        </w:tabs>
        <w:ind w:left="0"/>
        <w:jc w:val="both"/>
        <w:rPr>
          <w:sz w:val="22"/>
          <w:szCs w:val="22"/>
        </w:rPr>
      </w:pPr>
      <w:r w:rsidRPr="005058FD">
        <w:rPr>
          <w:sz w:val="22"/>
          <w:szCs w:val="22"/>
        </w:rPr>
        <w:tab/>
        <w:t xml:space="preserve">4) </w:t>
      </w:r>
      <w:r w:rsidRPr="005058FD">
        <w:rPr>
          <w:sz w:val="22"/>
          <w:szCs w:val="22"/>
          <w:lang w:val="sr-Cyrl-BA"/>
        </w:rPr>
        <w:t>У случају смрти посебно опасне заразне болести, опремање умрлог лица обавља се у здравственој установи у којој је лице умрло</w:t>
      </w:r>
      <w:r w:rsidRPr="005058FD">
        <w:rPr>
          <w:sz w:val="22"/>
          <w:szCs w:val="22"/>
        </w:rPr>
        <w:t>,</w:t>
      </w:r>
    </w:p>
    <w:p w:rsidR="005058FD" w:rsidRPr="005058FD" w:rsidRDefault="005058FD" w:rsidP="005058FD">
      <w:pPr>
        <w:pStyle w:val="ListParagraph"/>
        <w:tabs>
          <w:tab w:val="left" w:pos="567"/>
        </w:tabs>
        <w:ind w:left="0"/>
        <w:jc w:val="both"/>
        <w:rPr>
          <w:sz w:val="22"/>
          <w:szCs w:val="22"/>
        </w:rPr>
      </w:pPr>
      <w:r w:rsidRPr="005058FD">
        <w:rPr>
          <w:sz w:val="22"/>
          <w:szCs w:val="22"/>
        </w:rPr>
        <w:tab/>
        <w:t xml:space="preserve">5) </w:t>
      </w:r>
      <w:r w:rsidRPr="005058FD">
        <w:rPr>
          <w:sz w:val="22"/>
          <w:szCs w:val="22"/>
          <w:lang w:val="sr-Cyrl-BA"/>
        </w:rPr>
        <w:t>Ексхумација се врши уз рјешење-сагласност здравственог инспектора, а трошкове сноси послодавац захтјева за ексхумацију</w:t>
      </w:r>
      <w:r w:rsidRPr="005058FD">
        <w:rPr>
          <w:sz w:val="22"/>
          <w:szCs w:val="22"/>
        </w:rPr>
        <w:t>,</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t xml:space="preserve">6) </w:t>
      </w:r>
      <w:r w:rsidRPr="005058FD">
        <w:rPr>
          <w:sz w:val="22"/>
          <w:szCs w:val="22"/>
          <w:lang w:val="sr-Cyrl-BA"/>
        </w:rPr>
        <w:t>Сахрањивање умрлих лице се може вршити само на мјестима одређеним за сахрањивање.</w:t>
      </w:r>
    </w:p>
    <w:p w:rsidR="005058FD" w:rsidRPr="005058FD" w:rsidRDefault="005058FD" w:rsidP="005058FD">
      <w:pPr>
        <w:tabs>
          <w:tab w:val="left" w:pos="567"/>
        </w:tabs>
        <w:jc w:val="both"/>
        <w:rPr>
          <w:sz w:val="22"/>
          <w:szCs w:val="22"/>
          <w:lang w:val="sr-Cyrl-BA"/>
        </w:rPr>
      </w:pPr>
    </w:p>
    <w:p w:rsidR="005058FD" w:rsidRPr="005058FD" w:rsidRDefault="005058FD" w:rsidP="005058FD">
      <w:pPr>
        <w:tabs>
          <w:tab w:val="left" w:pos="567"/>
        </w:tabs>
        <w:jc w:val="both"/>
        <w:rPr>
          <w:b/>
          <w:sz w:val="22"/>
          <w:szCs w:val="22"/>
        </w:rPr>
      </w:pPr>
      <w:r w:rsidRPr="005058FD">
        <w:rPr>
          <w:b/>
          <w:sz w:val="22"/>
          <w:szCs w:val="22"/>
        </w:rPr>
        <w:t>III</w:t>
      </w:r>
      <w:r w:rsidRPr="005058FD">
        <w:rPr>
          <w:b/>
          <w:sz w:val="22"/>
          <w:szCs w:val="22"/>
          <w:lang w:val="sr-Cyrl-BA"/>
        </w:rPr>
        <w:t xml:space="preserve"> </w:t>
      </w:r>
      <w:r w:rsidRPr="005058FD">
        <w:rPr>
          <w:b/>
          <w:sz w:val="22"/>
          <w:szCs w:val="22"/>
        </w:rPr>
        <w:t>-</w:t>
      </w:r>
      <w:r w:rsidRPr="005058FD">
        <w:rPr>
          <w:b/>
          <w:sz w:val="22"/>
          <w:szCs w:val="22"/>
          <w:lang w:val="sr-Cyrl-BA"/>
        </w:rPr>
        <w:t xml:space="preserve"> </w:t>
      </w:r>
      <w:r w:rsidRPr="005058FD">
        <w:rPr>
          <w:b/>
          <w:sz w:val="22"/>
          <w:szCs w:val="22"/>
        </w:rPr>
        <w:t>СПРОВОЂЕЊЕ МЈЕРА</w:t>
      </w:r>
    </w:p>
    <w:p w:rsidR="005058FD" w:rsidRDefault="005058FD" w:rsidP="005058FD">
      <w:pPr>
        <w:tabs>
          <w:tab w:val="left" w:pos="567"/>
        </w:tabs>
        <w:jc w:val="center"/>
        <w:rPr>
          <w:b/>
          <w:sz w:val="22"/>
          <w:szCs w:val="22"/>
          <w:lang w:val="sr-Cyrl-BA"/>
        </w:rPr>
      </w:pPr>
    </w:p>
    <w:p w:rsidR="005058FD" w:rsidRPr="005058FD" w:rsidRDefault="005058FD" w:rsidP="005058FD">
      <w:pPr>
        <w:tabs>
          <w:tab w:val="left" w:pos="567"/>
        </w:tabs>
        <w:jc w:val="center"/>
        <w:rPr>
          <w:b/>
          <w:sz w:val="22"/>
          <w:szCs w:val="22"/>
        </w:rPr>
      </w:pPr>
      <w:proofErr w:type="gramStart"/>
      <w:r w:rsidRPr="005058FD">
        <w:rPr>
          <w:b/>
          <w:sz w:val="22"/>
          <w:szCs w:val="22"/>
        </w:rPr>
        <w:t>Члан 3.</w:t>
      </w:r>
      <w:proofErr w:type="gramEnd"/>
    </w:p>
    <w:p w:rsidR="005058FD" w:rsidRPr="005058FD" w:rsidRDefault="005058FD" w:rsidP="005058FD">
      <w:pPr>
        <w:tabs>
          <w:tab w:val="left" w:pos="567"/>
        </w:tabs>
        <w:jc w:val="both"/>
        <w:rPr>
          <w:sz w:val="22"/>
          <w:szCs w:val="22"/>
          <w:lang w:val="sr-Cyrl-BA"/>
        </w:rPr>
      </w:pPr>
      <w:r w:rsidRPr="005058FD">
        <w:rPr>
          <w:sz w:val="22"/>
          <w:szCs w:val="22"/>
          <w:lang w:val="sr-Cyrl-BA"/>
        </w:rPr>
        <w:tab/>
        <w:t>Ради ефикасније стручне примјене прописаних и других мјера превентивне здравствене заштите становништва од заразних болести, здравствене службе морају:</w:t>
      </w:r>
    </w:p>
    <w:p w:rsidR="005058FD" w:rsidRPr="005058FD" w:rsidRDefault="005058FD" w:rsidP="005058FD">
      <w:pPr>
        <w:tabs>
          <w:tab w:val="left" w:pos="567"/>
        </w:tabs>
        <w:jc w:val="both"/>
        <w:rPr>
          <w:sz w:val="22"/>
          <w:szCs w:val="22"/>
          <w:lang w:val="sr-Cyrl-BA"/>
        </w:rPr>
      </w:pPr>
    </w:p>
    <w:p w:rsidR="005058FD" w:rsidRPr="005058FD" w:rsidRDefault="005058FD" w:rsidP="005058FD">
      <w:pPr>
        <w:pStyle w:val="ListParagraph"/>
        <w:numPr>
          <w:ilvl w:val="0"/>
          <w:numId w:val="12"/>
        </w:numPr>
        <w:tabs>
          <w:tab w:val="left" w:pos="567"/>
        </w:tabs>
        <w:jc w:val="both"/>
        <w:rPr>
          <w:sz w:val="22"/>
          <w:szCs w:val="22"/>
          <w:lang w:val="sr-Cyrl-BA"/>
        </w:rPr>
      </w:pPr>
      <w:r w:rsidRPr="005058FD">
        <w:rPr>
          <w:sz w:val="22"/>
          <w:szCs w:val="22"/>
          <w:lang w:val="sr-Cyrl-BA"/>
        </w:rPr>
        <w:t>Бити оспособљене за рано отклањање извора заразе и путева преношења заразе.</w:t>
      </w:r>
    </w:p>
    <w:p w:rsidR="005058FD" w:rsidRPr="005058FD" w:rsidRDefault="005058FD" w:rsidP="005058FD">
      <w:pPr>
        <w:pStyle w:val="ListParagraph"/>
        <w:numPr>
          <w:ilvl w:val="0"/>
          <w:numId w:val="12"/>
        </w:numPr>
        <w:tabs>
          <w:tab w:val="left" w:pos="567"/>
        </w:tabs>
        <w:jc w:val="both"/>
        <w:rPr>
          <w:sz w:val="22"/>
          <w:szCs w:val="22"/>
          <w:lang w:val="sr-Cyrl-BA"/>
        </w:rPr>
      </w:pPr>
      <w:r w:rsidRPr="005058FD">
        <w:rPr>
          <w:sz w:val="22"/>
          <w:szCs w:val="22"/>
          <w:lang w:val="sr-Cyrl-BA"/>
        </w:rPr>
        <w:t>Вршити лабараторијско испитивање узрочника заразних болести односно епидемија заразних болести.</w:t>
      </w:r>
    </w:p>
    <w:p w:rsidR="005058FD" w:rsidRPr="005058FD" w:rsidRDefault="005058FD" w:rsidP="005058FD">
      <w:pPr>
        <w:pStyle w:val="ListParagraph"/>
        <w:numPr>
          <w:ilvl w:val="0"/>
          <w:numId w:val="12"/>
        </w:numPr>
        <w:tabs>
          <w:tab w:val="left" w:pos="567"/>
        </w:tabs>
        <w:jc w:val="both"/>
        <w:rPr>
          <w:sz w:val="22"/>
          <w:szCs w:val="22"/>
          <w:lang w:val="sr-Cyrl-BA"/>
        </w:rPr>
      </w:pPr>
      <w:r w:rsidRPr="005058FD">
        <w:rPr>
          <w:sz w:val="22"/>
          <w:szCs w:val="22"/>
          <w:lang w:val="sr-Cyrl-BA"/>
        </w:rPr>
        <w:t>Обезбједити довољне резерве вакцина за болести које подлијежу обавезној имунизацији.</w:t>
      </w:r>
    </w:p>
    <w:p w:rsidR="005058FD" w:rsidRPr="005058FD" w:rsidRDefault="005058FD" w:rsidP="005058FD">
      <w:pPr>
        <w:pStyle w:val="ListParagraph"/>
        <w:tabs>
          <w:tab w:val="left" w:pos="567"/>
        </w:tabs>
        <w:ind w:left="0"/>
        <w:jc w:val="both"/>
        <w:rPr>
          <w:sz w:val="22"/>
          <w:szCs w:val="22"/>
          <w:lang w:val="sr-Cyrl-BA"/>
        </w:rPr>
      </w:pPr>
      <w:r w:rsidRPr="005058FD">
        <w:rPr>
          <w:sz w:val="22"/>
          <w:szCs w:val="22"/>
        </w:rPr>
        <w:tab/>
      </w:r>
      <w:r w:rsidRPr="005058FD">
        <w:rPr>
          <w:sz w:val="22"/>
          <w:szCs w:val="22"/>
          <w:lang w:val="sr-Cyrl-BA"/>
        </w:rPr>
        <w:t>О спровођењу овог Програма стараће се</w:t>
      </w:r>
      <w:r w:rsidRPr="005058FD">
        <w:rPr>
          <w:sz w:val="22"/>
          <w:szCs w:val="22"/>
        </w:rPr>
        <w:t xml:space="preserve"> надлежна</w:t>
      </w:r>
      <w:r w:rsidRPr="005058FD">
        <w:rPr>
          <w:sz w:val="22"/>
          <w:szCs w:val="22"/>
          <w:lang w:val="sr-Cyrl-BA"/>
        </w:rPr>
        <w:t xml:space="preserve"> здравствена инспекција и инспекција за храну уз овлашћење Инспектората Републике Српске.</w:t>
      </w:r>
    </w:p>
    <w:p w:rsidR="005058FD" w:rsidRPr="005058FD" w:rsidRDefault="005058FD" w:rsidP="005058FD">
      <w:pPr>
        <w:pStyle w:val="ListParagraph"/>
        <w:tabs>
          <w:tab w:val="left" w:pos="567"/>
        </w:tabs>
        <w:jc w:val="both"/>
        <w:rPr>
          <w:sz w:val="22"/>
          <w:szCs w:val="22"/>
        </w:rPr>
      </w:pPr>
    </w:p>
    <w:p w:rsidR="005058FD" w:rsidRPr="005058FD" w:rsidRDefault="005058FD" w:rsidP="005058FD">
      <w:pPr>
        <w:pStyle w:val="ListParagraph"/>
        <w:tabs>
          <w:tab w:val="left" w:pos="567"/>
        </w:tabs>
        <w:jc w:val="both"/>
        <w:rPr>
          <w:sz w:val="22"/>
          <w:szCs w:val="22"/>
        </w:rPr>
      </w:pPr>
    </w:p>
    <w:p w:rsidR="005058FD" w:rsidRPr="005058FD" w:rsidRDefault="005058FD" w:rsidP="005058FD">
      <w:pPr>
        <w:pStyle w:val="ListParagraph"/>
        <w:tabs>
          <w:tab w:val="left" w:pos="567"/>
        </w:tabs>
        <w:jc w:val="both"/>
        <w:rPr>
          <w:b/>
          <w:sz w:val="22"/>
          <w:szCs w:val="22"/>
        </w:rPr>
      </w:pPr>
      <w:r w:rsidRPr="005058FD">
        <w:rPr>
          <w:b/>
          <w:sz w:val="22"/>
          <w:szCs w:val="22"/>
          <w:lang w:val="sr-Cyrl-BA"/>
        </w:rPr>
        <w:t>IV - ЗАВРШНЕ ОДРЕДБЕ</w:t>
      </w:r>
    </w:p>
    <w:p w:rsidR="005058FD" w:rsidRPr="005058FD" w:rsidRDefault="005058FD" w:rsidP="005058FD">
      <w:pPr>
        <w:pStyle w:val="ListParagraph"/>
        <w:tabs>
          <w:tab w:val="left" w:pos="567"/>
        </w:tabs>
        <w:jc w:val="both"/>
        <w:rPr>
          <w:b/>
          <w:sz w:val="22"/>
          <w:szCs w:val="22"/>
        </w:rPr>
      </w:pPr>
    </w:p>
    <w:p w:rsidR="005058FD" w:rsidRPr="005058FD" w:rsidRDefault="005058FD" w:rsidP="005058FD">
      <w:pPr>
        <w:pStyle w:val="ListParagraph"/>
        <w:tabs>
          <w:tab w:val="left" w:pos="567"/>
        </w:tabs>
        <w:jc w:val="center"/>
        <w:rPr>
          <w:b/>
          <w:sz w:val="22"/>
          <w:szCs w:val="22"/>
        </w:rPr>
      </w:pPr>
      <w:proofErr w:type="gramStart"/>
      <w:r w:rsidRPr="005058FD">
        <w:rPr>
          <w:b/>
          <w:sz w:val="22"/>
          <w:szCs w:val="22"/>
        </w:rPr>
        <w:lastRenderedPageBreak/>
        <w:t>Члан 4.</w:t>
      </w:r>
      <w:proofErr w:type="gramEnd"/>
    </w:p>
    <w:p w:rsidR="005058FD" w:rsidRPr="005058FD" w:rsidRDefault="005058FD" w:rsidP="005058FD">
      <w:pPr>
        <w:pStyle w:val="ListParagraph"/>
        <w:tabs>
          <w:tab w:val="left" w:pos="567"/>
        </w:tabs>
        <w:ind w:left="0"/>
        <w:jc w:val="both"/>
        <w:rPr>
          <w:sz w:val="22"/>
          <w:szCs w:val="22"/>
        </w:rPr>
      </w:pPr>
      <w:r w:rsidRPr="005058FD">
        <w:rPr>
          <w:sz w:val="22"/>
          <w:szCs w:val="22"/>
        </w:rPr>
        <w:tab/>
      </w:r>
      <w:r w:rsidRPr="005058FD">
        <w:rPr>
          <w:sz w:val="22"/>
          <w:szCs w:val="22"/>
          <w:lang w:val="sr-Cyrl-BA"/>
        </w:rPr>
        <w:t xml:space="preserve">Овај Програм ступа на снагу осмог дана од дана објављивања у „Службеном </w:t>
      </w:r>
      <w:r w:rsidRPr="005058FD">
        <w:rPr>
          <w:sz w:val="22"/>
          <w:szCs w:val="22"/>
        </w:rPr>
        <w:t xml:space="preserve">гласнику </w:t>
      </w:r>
      <w:r w:rsidRPr="005058FD">
        <w:rPr>
          <w:sz w:val="22"/>
          <w:szCs w:val="22"/>
          <w:lang w:val="sr-Cyrl-BA"/>
        </w:rPr>
        <w:t>општине Ново Горажде“.</w:t>
      </w:r>
    </w:p>
    <w:p w:rsidR="005058FD" w:rsidRPr="005058FD" w:rsidRDefault="005058FD" w:rsidP="005058FD">
      <w:pPr>
        <w:pStyle w:val="ListParagraph"/>
        <w:tabs>
          <w:tab w:val="left" w:pos="567"/>
        </w:tabs>
        <w:ind w:left="0"/>
        <w:jc w:val="both"/>
        <w:rPr>
          <w:sz w:val="22"/>
          <w:szCs w:val="22"/>
        </w:rPr>
      </w:pP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Број: 01/1-052-2-5</w:t>
      </w:r>
      <w:r w:rsidRPr="00035EDE">
        <w:rPr>
          <w:rFonts w:eastAsia="Calibri"/>
          <w:b/>
          <w:sz w:val="22"/>
          <w:szCs w:val="22"/>
          <w:lang w:val="sr-Cyrl-CS"/>
        </w:rPr>
        <w:t>/</w:t>
      </w:r>
      <w:r>
        <w:rPr>
          <w:rFonts w:eastAsia="Calibri"/>
          <w:b/>
          <w:sz w:val="22"/>
          <w:szCs w:val="22"/>
          <w:lang w:val="sr-Cyrl-CS"/>
        </w:rPr>
        <w:t>20</w:t>
      </w: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Ново Горажде, 27</w:t>
      </w:r>
      <w:r w:rsidRPr="00035EDE">
        <w:rPr>
          <w:rFonts w:eastAsia="Calibri"/>
          <w:b/>
          <w:sz w:val="22"/>
          <w:szCs w:val="22"/>
          <w:lang w:val="sr-Cyrl-CS"/>
        </w:rPr>
        <w:t>.</w:t>
      </w:r>
      <w:r>
        <w:rPr>
          <w:rFonts w:eastAsia="Calibri"/>
          <w:b/>
          <w:sz w:val="22"/>
          <w:szCs w:val="22"/>
          <w:lang w:val="sr-Cyrl-CS"/>
        </w:rPr>
        <w:t>02</w:t>
      </w:r>
      <w:r w:rsidRPr="00035EDE">
        <w:rPr>
          <w:rFonts w:eastAsia="Calibri"/>
          <w:b/>
          <w:sz w:val="22"/>
          <w:szCs w:val="22"/>
          <w:lang w:val="sr-Cyrl-CS"/>
        </w:rPr>
        <w:t>.20</w:t>
      </w:r>
      <w:r>
        <w:rPr>
          <w:rFonts w:eastAsia="Calibri"/>
          <w:b/>
          <w:sz w:val="22"/>
          <w:szCs w:val="22"/>
          <w:lang w:val="sr-Cyrl-CS"/>
        </w:rPr>
        <w:t>20</w:t>
      </w:r>
      <w:r w:rsidRPr="00035EDE">
        <w:rPr>
          <w:rFonts w:eastAsia="Calibri"/>
          <w:b/>
          <w:sz w:val="22"/>
          <w:szCs w:val="22"/>
          <w:lang w:val="sr-Cyrl-CS"/>
        </w:rPr>
        <w:t xml:space="preserve">. године </w:t>
      </w:r>
    </w:p>
    <w:p w:rsidR="005058FD" w:rsidRPr="00035EDE" w:rsidRDefault="005058FD" w:rsidP="005058FD">
      <w:pPr>
        <w:ind w:left="360"/>
        <w:jc w:val="both"/>
        <w:rPr>
          <w:rFonts w:eastAsia="Calibri"/>
          <w:b/>
          <w:sz w:val="22"/>
          <w:szCs w:val="22"/>
          <w:lang w:val="sr-Cyrl-CS"/>
        </w:rPr>
      </w:pPr>
      <w:r w:rsidRPr="00035EDE">
        <w:rPr>
          <w:rFonts w:eastAsia="Calibri"/>
          <w:b/>
          <w:sz w:val="22"/>
          <w:szCs w:val="22"/>
          <w:lang w:val="sr-Cyrl-CS"/>
        </w:rPr>
        <w:tab/>
      </w:r>
      <w:r w:rsidRPr="00035EDE">
        <w:rPr>
          <w:rFonts w:eastAsia="Calibri"/>
          <w:b/>
          <w:sz w:val="22"/>
          <w:szCs w:val="22"/>
          <w:lang w:val="sr-Cyrl-CS"/>
        </w:rPr>
        <w:tab/>
        <w:t xml:space="preserve">       ПРЕДСЈЕДНИК      </w:t>
      </w:r>
    </w:p>
    <w:p w:rsidR="005058FD" w:rsidRPr="00035EDE" w:rsidRDefault="005058FD" w:rsidP="005058FD">
      <w:pPr>
        <w:jc w:val="both"/>
        <w:rPr>
          <w:rFonts w:eastAsia="Calibri"/>
          <w:sz w:val="22"/>
          <w:szCs w:val="22"/>
          <w:lang w:val="bs-Cyrl-BA"/>
        </w:rPr>
      </w:pPr>
      <w:r w:rsidRPr="00035EDE">
        <w:rPr>
          <w:rFonts w:eastAsia="Calibri"/>
          <w:b/>
          <w:sz w:val="22"/>
          <w:szCs w:val="22"/>
          <w:u w:val="single"/>
          <w:lang w:val="sr-Cyrl-CS"/>
        </w:rPr>
        <w:tab/>
      </w:r>
      <w:r w:rsidRPr="00035EDE">
        <w:rPr>
          <w:rFonts w:eastAsia="Calibri"/>
          <w:b/>
          <w:sz w:val="22"/>
          <w:szCs w:val="22"/>
          <w:u w:val="single"/>
          <w:lang w:val="sr-Cyrl-CS"/>
        </w:rPr>
        <w:tab/>
        <w:t xml:space="preserve">    Ибрахим Дрљевић ,  с.р</w:t>
      </w:r>
    </w:p>
    <w:p w:rsidR="005058FD" w:rsidRPr="005058FD" w:rsidRDefault="005058FD" w:rsidP="005058FD">
      <w:pPr>
        <w:rPr>
          <w:sz w:val="22"/>
          <w:szCs w:val="22"/>
        </w:rPr>
      </w:pPr>
    </w:p>
    <w:p w:rsidR="005058FD" w:rsidRPr="005058FD" w:rsidRDefault="005058FD" w:rsidP="005058FD">
      <w:pPr>
        <w:jc w:val="both"/>
        <w:rPr>
          <w:sz w:val="22"/>
          <w:szCs w:val="22"/>
          <w:lang w:val="sr-Cyrl-BA"/>
        </w:rPr>
      </w:pPr>
      <w:proofErr w:type="gramStart"/>
      <w:r w:rsidRPr="005058FD">
        <w:rPr>
          <w:sz w:val="22"/>
          <w:szCs w:val="22"/>
        </w:rPr>
        <w:t>На основу чланова 39.</w:t>
      </w:r>
      <w:proofErr w:type="gramEnd"/>
      <w:r w:rsidRPr="005058FD">
        <w:rPr>
          <w:sz w:val="22"/>
          <w:szCs w:val="22"/>
        </w:rPr>
        <w:t xml:space="preserve"> </w:t>
      </w:r>
      <w:proofErr w:type="gramStart"/>
      <w:r w:rsidRPr="005058FD">
        <w:rPr>
          <w:sz w:val="22"/>
          <w:szCs w:val="22"/>
        </w:rPr>
        <w:t>и</w:t>
      </w:r>
      <w:proofErr w:type="gramEnd"/>
      <w:r w:rsidRPr="005058FD">
        <w:rPr>
          <w:sz w:val="22"/>
          <w:szCs w:val="22"/>
        </w:rPr>
        <w:t xml:space="preserve"> 82. Закона о локалној самоуправи (``Службени гласник Републике Српске``, број: 97/16 и 36/19), чланова 15. </w:t>
      </w:r>
      <w:proofErr w:type="gramStart"/>
      <w:r w:rsidRPr="005058FD">
        <w:rPr>
          <w:sz w:val="22"/>
          <w:szCs w:val="22"/>
        </w:rPr>
        <w:t>и</w:t>
      </w:r>
      <w:proofErr w:type="gramEnd"/>
      <w:r w:rsidRPr="005058FD">
        <w:rPr>
          <w:sz w:val="22"/>
          <w:szCs w:val="22"/>
        </w:rPr>
        <w:t xml:space="preserve"> 16. </w:t>
      </w:r>
      <w:proofErr w:type="gramStart"/>
      <w:r w:rsidRPr="005058FD">
        <w:rPr>
          <w:sz w:val="22"/>
          <w:szCs w:val="22"/>
        </w:rPr>
        <w:t>Закона о заштити становништва од заразних болести („Службени гласник Републике Српске“, број 90/17) и члана 37.</w:t>
      </w:r>
      <w:proofErr w:type="gramEnd"/>
      <w:r w:rsidRPr="005058FD">
        <w:rPr>
          <w:sz w:val="22"/>
          <w:szCs w:val="22"/>
        </w:rPr>
        <w:t xml:space="preserve"> Статута општине Ново Горажде (``Службени гласник општине Ново Горажде``, број: 4/15 и 4/</w:t>
      </w:r>
      <w:proofErr w:type="gramStart"/>
      <w:r w:rsidRPr="005058FD">
        <w:rPr>
          <w:sz w:val="22"/>
          <w:szCs w:val="22"/>
        </w:rPr>
        <w:t>17 )</w:t>
      </w:r>
      <w:proofErr w:type="gramEnd"/>
      <w:r w:rsidRPr="005058FD">
        <w:rPr>
          <w:sz w:val="22"/>
          <w:szCs w:val="22"/>
        </w:rPr>
        <w:t xml:space="preserve"> Скупштина општине Ново Горажде на </w:t>
      </w:r>
      <w:r w:rsidRPr="005058FD">
        <w:rPr>
          <w:sz w:val="22"/>
          <w:szCs w:val="22"/>
          <w:lang w:val="sr-Cyrl-BA"/>
        </w:rPr>
        <w:t>двадесеттрећој</w:t>
      </w:r>
      <w:r w:rsidRPr="005058FD">
        <w:rPr>
          <w:sz w:val="22"/>
          <w:szCs w:val="22"/>
        </w:rPr>
        <w:t xml:space="preserve"> редовној сједници одржаној </w:t>
      </w:r>
      <w:r w:rsidRPr="005058FD">
        <w:rPr>
          <w:sz w:val="22"/>
          <w:szCs w:val="22"/>
          <w:lang w:val="sr-Cyrl-BA"/>
        </w:rPr>
        <w:t>27.02.2020.</w:t>
      </w:r>
      <w:r w:rsidRPr="005058FD">
        <w:rPr>
          <w:sz w:val="22"/>
          <w:szCs w:val="22"/>
        </w:rPr>
        <w:t>године доноси:</w:t>
      </w:r>
    </w:p>
    <w:p w:rsidR="005058FD" w:rsidRPr="005058FD" w:rsidRDefault="005058FD" w:rsidP="005058FD">
      <w:pPr>
        <w:jc w:val="center"/>
        <w:rPr>
          <w:b/>
          <w:sz w:val="22"/>
          <w:szCs w:val="22"/>
          <w:lang w:val="sr-Cyrl-BA"/>
        </w:rPr>
      </w:pPr>
    </w:p>
    <w:p w:rsidR="005058FD" w:rsidRPr="005058FD" w:rsidRDefault="005058FD" w:rsidP="005058FD">
      <w:pPr>
        <w:jc w:val="center"/>
        <w:rPr>
          <w:b/>
          <w:sz w:val="22"/>
          <w:szCs w:val="22"/>
        </w:rPr>
      </w:pPr>
      <w:r w:rsidRPr="005058FD">
        <w:rPr>
          <w:b/>
          <w:sz w:val="22"/>
          <w:szCs w:val="22"/>
        </w:rPr>
        <w:t>ПРОГРАМ МЈЕРА</w:t>
      </w:r>
    </w:p>
    <w:p w:rsidR="005058FD" w:rsidRPr="005058FD" w:rsidRDefault="005058FD" w:rsidP="005058FD">
      <w:pPr>
        <w:jc w:val="center"/>
        <w:rPr>
          <w:b/>
          <w:sz w:val="22"/>
          <w:szCs w:val="22"/>
        </w:rPr>
      </w:pPr>
      <w:proofErr w:type="gramStart"/>
      <w:r w:rsidRPr="005058FD">
        <w:rPr>
          <w:b/>
          <w:sz w:val="22"/>
          <w:szCs w:val="22"/>
        </w:rPr>
        <w:t>систематске</w:t>
      </w:r>
      <w:proofErr w:type="gramEnd"/>
      <w:r w:rsidRPr="005058FD">
        <w:rPr>
          <w:b/>
          <w:sz w:val="22"/>
          <w:szCs w:val="22"/>
        </w:rPr>
        <w:t xml:space="preserve"> превентивне дезинсекције и дератизације</w:t>
      </w:r>
    </w:p>
    <w:p w:rsidR="005058FD" w:rsidRPr="005058FD" w:rsidRDefault="005058FD" w:rsidP="005058FD">
      <w:pPr>
        <w:rPr>
          <w:b/>
          <w:sz w:val="22"/>
          <w:szCs w:val="22"/>
          <w:lang w:val="sr-Cyrl-BA"/>
        </w:rPr>
      </w:pPr>
    </w:p>
    <w:p w:rsidR="005058FD" w:rsidRPr="005058FD" w:rsidRDefault="005058FD" w:rsidP="005058FD">
      <w:pPr>
        <w:rPr>
          <w:b/>
          <w:sz w:val="22"/>
          <w:szCs w:val="22"/>
        </w:rPr>
      </w:pPr>
      <w:r w:rsidRPr="005058FD">
        <w:rPr>
          <w:b/>
          <w:sz w:val="22"/>
          <w:szCs w:val="22"/>
        </w:rPr>
        <w:t>I-ОСНОВНЕ ОДРЕДБЕ</w:t>
      </w:r>
    </w:p>
    <w:p w:rsidR="005058FD" w:rsidRDefault="005058FD" w:rsidP="005058FD">
      <w:pPr>
        <w:jc w:val="center"/>
        <w:rPr>
          <w:b/>
          <w:sz w:val="22"/>
          <w:szCs w:val="22"/>
          <w:lang w:val="sr-Cyrl-BA"/>
        </w:rPr>
      </w:pPr>
    </w:p>
    <w:p w:rsidR="005058FD" w:rsidRPr="005058FD" w:rsidRDefault="005058FD" w:rsidP="005058FD">
      <w:pPr>
        <w:jc w:val="center"/>
        <w:rPr>
          <w:b/>
          <w:sz w:val="22"/>
          <w:szCs w:val="22"/>
        </w:rPr>
      </w:pPr>
      <w:proofErr w:type="gramStart"/>
      <w:r w:rsidRPr="005058FD">
        <w:rPr>
          <w:b/>
          <w:sz w:val="22"/>
          <w:szCs w:val="22"/>
        </w:rPr>
        <w:t>Члан 1.</w:t>
      </w:r>
      <w:proofErr w:type="gramEnd"/>
    </w:p>
    <w:p w:rsidR="005058FD" w:rsidRPr="005058FD" w:rsidRDefault="005058FD" w:rsidP="005058FD">
      <w:pPr>
        <w:jc w:val="both"/>
        <w:rPr>
          <w:b/>
          <w:sz w:val="22"/>
          <w:szCs w:val="22"/>
        </w:rPr>
      </w:pPr>
      <w:r w:rsidRPr="005058FD">
        <w:rPr>
          <w:sz w:val="22"/>
          <w:szCs w:val="22"/>
        </w:rPr>
        <w:t>Овим Програмом, уређује се провођење општих и превентивних мјера дезинсекције и дератизације на подручју општине Ново Горажде (у даљем тексту: ДДД) – да би се заштитило становништво од заразних болести, као и начин и контрола провођења, подношења извјештаја након проведених превентивних мјера, те начин финансирања.</w:t>
      </w:r>
    </w:p>
    <w:p w:rsidR="005058FD" w:rsidRDefault="005058FD" w:rsidP="005058FD">
      <w:pPr>
        <w:jc w:val="center"/>
        <w:rPr>
          <w:b/>
          <w:sz w:val="22"/>
          <w:szCs w:val="22"/>
          <w:lang w:val="sr-Cyrl-BA"/>
        </w:rPr>
      </w:pPr>
    </w:p>
    <w:p w:rsidR="005058FD" w:rsidRPr="005058FD" w:rsidRDefault="005058FD" w:rsidP="005058FD">
      <w:pPr>
        <w:jc w:val="center"/>
        <w:rPr>
          <w:b/>
          <w:sz w:val="22"/>
          <w:szCs w:val="22"/>
        </w:rPr>
      </w:pPr>
      <w:proofErr w:type="gramStart"/>
      <w:r w:rsidRPr="005058FD">
        <w:rPr>
          <w:b/>
          <w:sz w:val="22"/>
          <w:szCs w:val="22"/>
        </w:rPr>
        <w:t>Члан 2.</w:t>
      </w:r>
      <w:proofErr w:type="gramEnd"/>
    </w:p>
    <w:p w:rsidR="005058FD" w:rsidRPr="005058FD" w:rsidRDefault="005058FD" w:rsidP="005058FD">
      <w:pPr>
        <w:jc w:val="both"/>
        <w:rPr>
          <w:sz w:val="22"/>
          <w:szCs w:val="22"/>
        </w:rPr>
      </w:pPr>
      <w:r w:rsidRPr="005058FD">
        <w:rPr>
          <w:sz w:val="22"/>
          <w:szCs w:val="22"/>
        </w:rPr>
        <w:t>(1) ДДД се проводи ради спречавање и сузбијања патогених микроорганизама, штетних инсеката и штетних глодара, чије је планирано, организовано, правовремено и систематско сузбијање мјерама, дезинсекције и дератизације од јавно – здравственог значаја за општину Ново Горажде.</w:t>
      </w:r>
    </w:p>
    <w:p w:rsidR="005058FD" w:rsidRPr="005058FD" w:rsidRDefault="005058FD" w:rsidP="005058FD">
      <w:pPr>
        <w:jc w:val="both"/>
        <w:rPr>
          <w:sz w:val="22"/>
          <w:szCs w:val="22"/>
        </w:rPr>
      </w:pPr>
      <w:r w:rsidRPr="005058FD">
        <w:rPr>
          <w:sz w:val="22"/>
          <w:szCs w:val="22"/>
        </w:rPr>
        <w:t>(2) ДДД се проводи у складу са Програмом мјера и Планом мјера превентивне и обавезне и превентивне дезинсекције и дератизације на подручју општине Ново Горажде (у даљем тексту: Програм мјера).</w:t>
      </w:r>
    </w:p>
    <w:p w:rsidR="005058FD" w:rsidRPr="005058FD" w:rsidRDefault="005058FD" w:rsidP="005058FD">
      <w:pPr>
        <w:rPr>
          <w:sz w:val="22"/>
          <w:szCs w:val="22"/>
        </w:rPr>
      </w:pPr>
      <w:r w:rsidRPr="005058FD">
        <w:rPr>
          <w:sz w:val="22"/>
          <w:szCs w:val="22"/>
        </w:rPr>
        <w:t>II – ДДД</w:t>
      </w:r>
    </w:p>
    <w:p w:rsidR="005058FD" w:rsidRDefault="005058FD" w:rsidP="005058FD">
      <w:pPr>
        <w:jc w:val="center"/>
        <w:rPr>
          <w:b/>
          <w:sz w:val="22"/>
          <w:szCs w:val="22"/>
          <w:lang w:val="sr-Cyrl-BA"/>
        </w:rPr>
      </w:pPr>
    </w:p>
    <w:p w:rsidR="005058FD" w:rsidRPr="005058FD" w:rsidRDefault="005058FD" w:rsidP="005058FD">
      <w:pPr>
        <w:jc w:val="center"/>
        <w:rPr>
          <w:b/>
          <w:sz w:val="22"/>
          <w:szCs w:val="22"/>
        </w:rPr>
      </w:pPr>
      <w:proofErr w:type="gramStart"/>
      <w:r w:rsidRPr="005058FD">
        <w:rPr>
          <w:b/>
          <w:sz w:val="22"/>
          <w:szCs w:val="22"/>
        </w:rPr>
        <w:lastRenderedPageBreak/>
        <w:t>Члан 3.</w:t>
      </w:r>
      <w:proofErr w:type="gramEnd"/>
    </w:p>
    <w:p w:rsidR="005058FD" w:rsidRPr="005058FD" w:rsidRDefault="005058FD" w:rsidP="005058FD">
      <w:pPr>
        <w:jc w:val="both"/>
        <w:rPr>
          <w:sz w:val="22"/>
          <w:szCs w:val="22"/>
          <w:lang w:val="sr-Cyrl-BA"/>
        </w:rPr>
      </w:pPr>
      <w:r w:rsidRPr="005058FD">
        <w:rPr>
          <w:sz w:val="22"/>
          <w:szCs w:val="22"/>
        </w:rPr>
        <w:tab/>
      </w:r>
      <w:proofErr w:type="gramStart"/>
      <w:r w:rsidRPr="005058FD">
        <w:rPr>
          <w:sz w:val="22"/>
          <w:szCs w:val="22"/>
        </w:rPr>
        <w:t>Извршилац ДДД је најповољнији извођач у складу са Законом о јавним набавкама, а могу је обављати здравствене установе и друга правна лица која испуњавају прописане услове које испуњавају услове у погледу стручног кадра, опреме и средстава.</w:t>
      </w:r>
      <w:proofErr w:type="gramEnd"/>
    </w:p>
    <w:p w:rsidR="005058FD" w:rsidRPr="005058FD" w:rsidRDefault="005058FD" w:rsidP="005058FD">
      <w:pPr>
        <w:jc w:val="center"/>
        <w:rPr>
          <w:b/>
          <w:sz w:val="22"/>
          <w:szCs w:val="22"/>
          <w:lang w:val="sr-Cyrl-BA"/>
        </w:rPr>
      </w:pPr>
    </w:p>
    <w:p w:rsidR="005058FD" w:rsidRPr="005058FD" w:rsidRDefault="005058FD" w:rsidP="005058FD">
      <w:pPr>
        <w:jc w:val="center"/>
        <w:rPr>
          <w:b/>
          <w:sz w:val="22"/>
          <w:szCs w:val="22"/>
        </w:rPr>
      </w:pPr>
      <w:proofErr w:type="gramStart"/>
      <w:r w:rsidRPr="005058FD">
        <w:rPr>
          <w:b/>
          <w:sz w:val="22"/>
          <w:szCs w:val="22"/>
        </w:rPr>
        <w:t>Члан 4.</w:t>
      </w:r>
      <w:proofErr w:type="gramEnd"/>
    </w:p>
    <w:p w:rsidR="005058FD" w:rsidRPr="005058FD" w:rsidRDefault="005058FD" w:rsidP="005058FD">
      <w:pPr>
        <w:rPr>
          <w:sz w:val="22"/>
          <w:szCs w:val="22"/>
        </w:rPr>
      </w:pPr>
      <w:r w:rsidRPr="005058FD">
        <w:rPr>
          <w:sz w:val="22"/>
          <w:szCs w:val="22"/>
        </w:rPr>
        <w:t>(1) Обавезно спровођење ДДД обухвата:</w:t>
      </w:r>
    </w:p>
    <w:p w:rsidR="005058FD" w:rsidRPr="005058FD" w:rsidRDefault="005058FD" w:rsidP="005058FD">
      <w:pPr>
        <w:jc w:val="both"/>
        <w:rPr>
          <w:sz w:val="22"/>
          <w:szCs w:val="22"/>
        </w:rPr>
      </w:pPr>
      <w:r w:rsidRPr="005058FD">
        <w:rPr>
          <w:sz w:val="22"/>
          <w:szCs w:val="22"/>
        </w:rPr>
        <w:t>Објекте за снабдијевање водом за пиће, јавне површине у насељеним мјестима, објекте за производњу и промет хране и предмете опште употребе, те сировине за њихову производњу, односно средстава намјењена за њихов превоз, објекте и средства јавног саобраћаја, самбене објекте и дворишта, мјеста јавног окупљања и задржавања људи и остале објекте привредних друштава, других правних лица и физичких лица.</w:t>
      </w:r>
    </w:p>
    <w:p w:rsidR="005058FD" w:rsidRPr="005058FD" w:rsidRDefault="005058FD" w:rsidP="005058FD">
      <w:pPr>
        <w:rPr>
          <w:sz w:val="22"/>
          <w:szCs w:val="22"/>
        </w:rPr>
      </w:pPr>
    </w:p>
    <w:p w:rsidR="005058FD" w:rsidRPr="005058FD" w:rsidRDefault="005058FD" w:rsidP="005058FD">
      <w:pPr>
        <w:jc w:val="both"/>
        <w:rPr>
          <w:sz w:val="22"/>
          <w:szCs w:val="22"/>
        </w:rPr>
      </w:pPr>
      <w:r w:rsidRPr="005058FD">
        <w:rPr>
          <w:sz w:val="22"/>
          <w:szCs w:val="22"/>
        </w:rPr>
        <w:t xml:space="preserve">(2) Обавезна систематска превентивна дератизација на подручју општине Ново Горажде врши се најмање два пута годишње у свим објектима и просторима из члана 4. </w:t>
      </w:r>
      <w:proofErr w:type="gramStart"/>
      <w:r w:rsidRPr="005058FD">
        <w:rPr>
          <w:sz w:val="22"/>
          <w:szCs w:val="22"/>
        </w:rPr>
        <w:t>став</w:t>
      </w:r>
      <w:proofErr w:type="gramEnd"/>
      <w:r w:rsidRPr="005058FD">
        <w:rPr>
          <w:sz w:val="22"/>
          <w:szCs w:val="22"/>
        </w:rPr>
        <w:t xml:space="preserve"> 1. </w:t>
      </w:r>
      <w:proofErr w:type="gramStart"/>
      <w:r w:rsidRPr="005058FD">
        <w:rPr>
          <w:sz w:val="22"/>
          <w:szCs w:val="22"/>
        </w:rPr>
        <w:t>овог  програма</w:t>
      </w:r>
      <w:proofErr w:type="gramEnd"/>
      <w:r w:rsidRPr="005058FD">
        <w:rPr>
          <w:sz w:val="22"/>
          <w:szCs w:val="22"/>
        </w:rPr>
        <w:t>, и то као прољећна и јесења.</w:t>
      </w:r>
    </w:p>
    <w:p w:rsidR="005058FD" w:rsidRPr="005058FD" w:rsidRDefault="005058FD" w:rsidP="005058FD">
      <w:pPr>
        <w:jc w:val="both"/>
        <w:rPr>
          <w:sz w:val="22"/>
          <w:szCs w:val="22"/>
        </w:rPr>
      </w:pPr>
      <w:r w:rsidRPr="005058FD">
        <w:rPr>
          <w:sz w:val="22"/>
          <w:szCs w:val="22"/>
        </w:rPr>
        <w:t>(3) Превентивна дезинсекција обавља се минимално два пута годишње, а у случају повећаног размножавања штетних инсеката или по налогу здравственог инспектора, и више пута у току године.</w:t>
      </w:r>
    </w:p>
    <w:p w:rsidR="005058FD" w:rsidRDefault="005058FD" w:rsidP="005058FD">
      <w:pPr>
        <w:jc w:val="center"/>
        <w:rPr>
          <w:b/>
          <w:sz w:val="22"/>
          <w:szCs w:val="22"/>
          <w:lang w:val="sr-Cyrl-BA"/>
        </w:rPr>
      </w:pPr>
    </w:p>
    <w:p w:rsidR="005058FD" w:rsidRPr="005058FD" w:rsidRDefault="005058FD" w:rsidP="005058FD">
      <w:pPr>
        <w:jc w:val="center"/>
        <w:rPr>
          <w:b/>
          <w:sz w:val="22"/>
          <w:szCs w:val="22"/>
        </w:rPr>
      </w:pPr>
      <w:proofErr w:type="gramStart"/>
      <w:r w:rsidRPr="005058FD">
        <w:rPr>
          <w:b/>
          <w:sz w:val="22"/>
          <w:szCs w:val="22"/>
        </w:rPr>
        <w:t>Члан 5.</w:t>
      </w:r>
      <w:proofErr w:type="gramEnd"/>
    </w:p>
    <w:p w:rsidR="005058FD" w:rsidRPr="005058FD" w:rsidRDefault="005058FD" w:rsidP="005058FD">
      <w:pPr>
        <w:jc w:val="both"/>
        <w:rPr>
          <w:sz w:val="22"/>
          <w:szCs w:val="22"/>
        </w:rPr>
      </w:pPr>
      <w:proofErr w:type="gramStart"/>
      <w:r w:rsidRPr="005058FD">
        <w:rPr>
          <w:sz w:val="22"/>
          <w:szCs w:val="22"/>
        </w:rPr>
        <w:t>ДДД се могу вршити само средствима чији је промет дозвољен на подручју Републике Српске, а која имају токсиколошку оцјену и оцјену ефикасности за наведене сврхе.</w:t>
      </w:r>
      <w:proofErr w:type="gramEnd"/>
    </w:p>
    <w:p w:rsidR="005058FD" w:rsidRPr="005058FD" w:rsidRDefault="005058FD" w:rsidP="005058FD">
      <w:pPr>
        <w:rPr>
          <w:b/>
          <w:sz w:val="22"/>
          <w:szCs w:val="22"/>
          <w:lang w:val="sr-Cyrl-BA"/>
        </w:rPr>
      </w:pPr>
    </w:p>
    <w:p w:rsidR="005058FD" w:rsidRPr="005058FD" w:rsidRDefault="005058FD" w:rsidP="005058FD">
      <w:pPr>
        <w:jc w:val="center"/>
        <w:rPr>
          <w:b/>
          <w:sz w:val="22"/>
          <w:szCs w:val="22"/>
        </w:rPr>
      </w:pPr>
      <w:proofErr w:type="gramStart"/>
      <w:r w:rsidRPr="005058FD">
        <w:rPr>
          <w:b/>
          <w:sz w:val="22"/>
          <w:szCs w:val="22"/>
        </w:rPr>
        <w:t>Члан 6.</w:t>
      </w:r>
      <w:proofErr w:type="gramEnd"/>
    </w:p>
    <w:p w:rsidR="005058FD" w:rsidRPr="005058FD" w:rsidRDefault="005058FD" w:rsidP="005058FD">
      <w:pPr>
        <w:jc w:val="both"/>
        <w:rPr>
          <w:sz w:val="22"/>
          <w:szCs w:val="22"/>
        </w:rPr>
      </w:pPr>
      <w:r w:rsidRPr="005058FD">
        <w:rPr>
          <w:sz w:val="22"/>
          <w:szCs w:val="22"/>
        </w:rPr>
        <w:t>(1) Овлашћени извођач ДДД – прије почетка провођења планираних и програмираних превентивних мјера, дужан је обавјестити грађане, привредна друштва, установе,  предузетнике и друга правна лица о времену и начину извођења, са свим потребним упутствима за заштиту, а путем средстава јавног информисања, и то пет дана прије почетка извођења ДДД.</w:t>
      </w:r>
    </w:p>
    <w:p w:rsidR="005058FD" w:rsidRPr="005058FD" w:rsidRDefault="005058FD" w:rsidP="005058FD">
      <w:pPr>
        <w:rPr>
          <w:sz w:val="22"/>
          <w:szCs w:val="22"/>
        </w:rPr>
      </w:pPr>
      <w:r w:rsidRPr="005058FD">
        <w:rPr>
          <w:sz w:val="22"/>
          <w:szCs w:val="22"/>
        </w:rPr>
        <w:t xml:space="preserve">(2) </w:t>
      </w:r>
      <w:proofErr w:type="gramStart"/>
      <w:r w:rsidRPr="005058FD">
        <w:rPr>
          <w:sz w:val="22"/>
          <w:szCs w:val="22"/>
        </w:rPr>
        <w:t>Упутства  за</w:t>
      </w:r>
      <w:proofErr w:type="gramEnd"/>
      <w:r w:rsidRPr="005058FD">
        <w:rPr>
          <w:sz w:val="22"/>
          <w:szCs w:val="22"/>
        </w:rPr>
        <w:t xml:space="preserve"> заштиту морају садржавати:</w:t>
      </w:r>
    </w:p>
    <w:p w:rsidR="005058FD" w:rsidRPr="005058FD" w:rsidRDefault="005058FD" w:rsidP="005058FD">
      <w:pPr>
        <w:jc w:val="both"/>
        <w:rPr>
          <w:sz w:val="22"/>
          <w:szCs w:val="22"/>
        </w:rPr>
      </w:pPr>
      <w:r w:rsidRPr="005058FD">
        <w:rPr>
          <w:sz w:val="22"/>
          <w:szCs w:val="22"/>
        </w:rPr>
        <w:t>Опште мјере предострожности и сигурности;</w:t>
      </w:r>
    </w:p>
    <w:p w:rsidR="005058FD" w:rsidRPr="005058FD" w:rsidRDefault="005058FD" w:rsidP="005058FD">
      <w:pPr>
        <w:jc w:val="both"/>
        <w:rPr>
          <w:sz w:val="22"/>
          <w:szCs w:val="22"/>
        </w:rPr>
      </w:pPr>
      <w:r w:rsidRPr="005058FD">
        <w:rPr>
          <w:sz w:val="22"/>
          <w:szCs w:val="22"/>
        </w:rPr>
        <w:lastRenderedPageBreak/>
        <w:t>Потребне мјере за заштиту грађана;</w:t>
      </w:r>
    </w:p>
    <w:p w:rsidR="005058FD" w:rsidRPr="005058FD" w:rsidRDefault="005058FD" w:rsidP="005058FD">
      <w:pPr>
        <w:jc w:val="both"/>
        <w:rPr>
          <w:sz w:val="22"/>
          <w:szCs w:val="22"/>
        </w:rPr>
      </w:pPr>
      <w:r w:rsidRPr="005058FD">
        <w:rPr>
          <w:sz w:val="22"/>
          <w:szCs w:val="22"/>
        </w:rPr>
        <w:t>Опште мјере за заштиту домаћих животиња;</w:t>
      </w:r>
    </w:p>
    <w:p w:rsidR="005058FD" w:rsidRPr="005058FD" w:rsidRDefault="005058FD" w:rsidP="005058FD">
      <w:pPr>
        <w:jc w:val="both"/>
        <w:rPr>
          <w:sz w:val="22"/>
          <w:szCs w:val="22"/>
        </w:rPr>
      </w:pPr>
      <w:proofErr w:type="gramStart"/>
      <w:r w:rsidRPr="005058FD">
        <w:rPr>
          <w:sz w:val="22"/>
          <w:szCs w:val="22"/>
        </w:rPr>
        <w:t>Поступак прирпеме терена за извођење ДДД.</w:t>
      </w:r>
      <w:proofErr w:type="gramEnd"/>
    </w:p>
    <w:p w:rsidR="005058FD" w:rsidRPr="005058FD" w:rsidRDefault="005058FD" w:rsidP="005058FD">
      <w:pPr>
        <w:jc w:val="both"/>
        <w:rPr>
          <w:sz w:val="22"/>
          <w:szCs w:val="22"/>
        </w:rPr>
      </w:pPr>
      <w:r w:rsidRPr="005058FD">
        <w:rPr>
          <w:sz w:val="22"/>
          <w:szCs w:val="22"/>
        </w:rPr>
        <w:t>(3) Извођач ДДД дужан је – по свакој проведеној ДДД, издати потврду на лицу мјеста.</w:t>
      </w:r>
    </w:p>
    <w:p w:rsidR="005058FD" w:rsidRPr="005058FD" w:rsidRDefault="005058FD" w:rsidP="005058FD">
      <w:pPr>
        <w:jc w:val="both"/>
        <w:rPr>
          <w:sz w:val="22"/>
          <w:szCs w:val="22"/>
        </w:rPr>
      </w:pPr>
      <w:r w:rsidRPr="005058FD">
        <w:rPr>
          <w:sz w:val="22"/>
          <w:szCs w:val="22"/>
        </w:rPr>
        <w:t>(4) Извођач ДДД је дужан најкасније у року од 10 дана доставити Извјештај о проведеној ДДД.</w:t>
      </w:r>
    </w:p>
    <w:p w:rsidR="005058FD" w:rsidRPr="005058FD" w:rsidRDefault="005058FD" w:rsidP="005058FD">
      <w:pPr>
        <w:rPr>
          <w:sz w:val="22"/>
          <w:szCs w:val="22"/>
        </w:rPr>
      </w:pPr>
    </w:p>
    <w:p w:rsidR="005058FD" w:rsidRPr="005058FD" w:rsidRDefault="005058FD" w:rsidP="005058FD">
      <w:pPr>
        <w:rPr>
          <w:sz w:val="22"/>
          <w:szCs w:val="22"/>
        </w:rPr>
      </w:pPr>
    </w:p>
    <w:p w:rsidR="005058FD" w:rsidRPr="005058FD" w:rsidRDefault="005058FD" w:rsidP="005058FD">
      <w:pPr>
        <w:rPr>
          <w:b/>
          <w:sz w:val="22"/>
          <w:szCs w:val="22"/>
        </w:rPr>
      </w:pPr>
      <w:r w:rsidRPr="005058FD">
        <w:rPr>
          <w:b/>
          <w:sz w:val="22"/>
          <w:szCs w:val="22"/>
        </w:rPr>
        <w:t>III – ФИНАНСИРАЊЕ ДДД</w:t>
      </w:r>
    </w:p>
    <w:p w:rsidR="005058FD" w:rsidRPr="005058FD" w:rsidRDefault="005058FD" w:rsidP="005058FD">
      <w:pPr>
        <w:jc w:val="center"/>
        <w:rPr>
          <w:b/>
          <w:sz w:val="22"/>
          <w:szCs w:val="22"/>
        </w:rPr>
      </w:pPr>
      <w:proofErr w:type="gramStart"/>
      <w:r w:rsidRPr="005058FD">
        <w:rPr>
          <w:b/>
          <w:sz w:val="22"/>
          <w:szCs w:val="22"/>
        </w:rPr>
        <w:t>Члан 7.</w:t>
      </w:r>
      <w:proofErr w:type="gramEnd"/>
    </w:p>
    <w:p w:rsidR="005058FD" w:rsidRPr="005058FD" w:rsidRDefault="005058FD" w:rsidP="005058FD">
      <w:pPr>
        <w:jc w:val="both"/>
        <w:rPr>
          <w:sz w:val="22"/>
          <w:szCs w:val="22"/>
        </w:rPr>
      </w:pPr>
      <w:r w:rsidRPr="005058FD">
        <w:rPr>
          <w:sz w:val="22"/>
          <w:szCs w:val="22"/>
        </w:rPr>
        <w:t>Трошкове провођења и финансирања ДДД сносе:</w:t>
      </w:r>
    </w:p>
    <w:p w:rsidR="005058FD" w:rsidRPr="005058FD" w:rsidRDefault="005058FD" w:rsidP="005058FD">
      <w:pPr>
        <w:jc w:val="both"/>
        <w:rPr>
          <w:sz w:val="22"/>
          <w:szCs w:val="22"/>
        </w:rPr>
      </w:pPr>
      <w:r w:rsidRPr="005058FD">
        <w:rPr>
          <w:sz w:val="22"/>
          <w:szCs w:val="22"/>
        </w:rPr>
        <w:t>За водотоке, школске, предшколске, здравствене, спортске и социјалне установе, зелене површине градског микрореона, те друге објекте или просторије којима газдује општина – сноси Општина Ново Горажде,</w:t>
      </w:r>
    </w:p>
    <w:p w:rsidR="005058FD" w:rsidRPr="005058FD" w:rsidRDefault="005058FD" w:rsidP="005058FD">
      <w:pPr>
        <w:jc w:val="both"/>
        <w:rPr>
          <w:sz w:val="22"/>
          <w:szCs w:val="22"/>
        </w:rPr>
      </w:pPr>
      <w:r w:rsidRPr="005058FD">
        <w:rPr>
          <w:sz w:val="22"/>
          <w:szCs w:val="22"/>
        </w:rPr>
        <w:t xml:space="preserve">За јавну канализациону </w:t>
      </w:r>
      <w:proofErr w:type="gramStart"/>
      <w:r w:rsidRPr="005058FD">
        <w:rPr>
          <w:sz w:val="22"/>
          <w:szCs w:val="22"/>
        </w:rPr>
        <w:t>мрежу  и</w:t>
      </w:r>
      <w:proofErr w:type="gramEnd"/>
      <w:r w:rsidRPr="005058FD">
        <w:rPr>
          <w:sz w:val="22"/>
          <w:szCs w:val="22"/>
        </w:rPr>
        <w:t xml:space="preserve"> јавног сметлишта – сноси ЈКП Ново Горажде,</w:t>
      </w:r>
    </w:p>
    <w:p w:rsidR="005058FD" w:rsidRPr="005058FD" w:rsidRDefault="005058FD" w:rsidP="005058FD">
      <w:pPr>
        <w:jc w:val="both"/>
        <w:rPr>
          <w:sz w:val="22"/>
          <w:szCs w:val="22"/>
        </w:rPr>
      </w:pPr>
      <w:proofErr w:type="gramStart"/>
      <w:r w:rsidRPr="005058FD">
        <w:rPr>
          <w:sz w:val="22"/>
          <w:szCs w:val="22"/>
        </w:rPr>
        <w:t>За све друге објекте, површине или превозна средства- сносе власници објекта, површина или превозних средстава.</w:t>
      </w:r>
      <w:proofErr w:type="gramEnd"/>
    </w:p>
    <w:p w:rsidR="005058FD" w:rsidRDefault="005058FD" w:rsidP="005058FD">
      <w:pPr>
        <w:jc w:val="center"/>
        <w:rPr>
          <w:b/>
          <w:sz w:val="22"/>
          <w:szCs w:val="22"/>
          <w:lang w:val="sr-Cyrl-BA"/>
        </w:rPr>
      </w:pPr>
    </w:p>
    <w:p w:rsidR="005058FD" w:rsidRPr="005058FD" w:rsidRDefault="005058FD" w:rsidP="005058FD">
      <w:pPr>
        <w:jc w:val="center"/>
        <w:rPr>
          <w:b/>
          <w:sz w:val="22"/>
          <w:szCs w:val="22"/>
        </w:rPr>
      </w:pPr>
      <w:proofErr w:type="gramStart"/>
      <w:r w:rsidRPr="005058FD">
        <w:rPr>
          <w:b/>
          <w:sz w:val="22"/>
          <w:szCs w:val="22"/>
        </w:rPr>
        <w:t>Члан 8.</w:t>
      </w:r>
      <w:proofErr w:type="gramEnd"/>
    </w:p>
    <w:p w:rsidR="005058FD" w:rsidRPr="005058FD" w:rsidRDefault="005058FD" w:rsidP="005058FD">
      <w:pPr>
        <w:jc w:val="both"/>
        <w:rPr>
          <w:sz w:val="22"/>
          <w:szCs w:val="22"/>
        </w:rPr>
      </w:pPr>
      <w:proofErr w:type="gramStart"/>
      <w:r w:rsidRPr="005058FD">
        <w:rPr>
          <w:sz w:val="22"/>
          <w:szCs w:val="22"/>
        </w:rPr>
        <w:t>Сви обавезници ДДД, и друга лица, су дужни да извођачима омогуће приступ у све објекте и површине којима управљају, и да дају потребна обавјештења, те пруже помоћ приликом извођења радова.</w:t>
      </w:r>
      <w:proofErr w:type="gramEnd"/>
    </w:p>
    <w:p w:rsidR="005058FD" w:rsidRPr="005058FD" w:rsidRDefault="005058FD" w:rsidP="005058FD">
      <w:pPr>
        <w:rPr>
          <w:sz w:val="22"/>
          <w:szCs w:val="22"/>
        </w:rPr>
      </w:pPr>
    </w:p>
    <w:p w:rsidR="005058FD" w:rsidRPr="005058FD" w:rsidRDefault="005058FD" w:rsidP="005058FD">
      <w:pPr>
        <w:rPr>
          <w:b/>
          <w:sz w:val="22"/>
          <w:szCs w:val="22"/>
        </w:rPr>
      </w:pPr>
      <w:r w:rsidRPr="005058FD">
        <w:rPr>
          <w:b/>
          <w:sz w:val="22"/>
          <w:szCs w:val="22"/>
        </w:rPr>
        <w:t>IV – НАДЗОР</w:t>
      </w:r>
    </w:p>
    <w:p w:rsidR="005058FD" w:rsidRPr="005058FD" w:rsidRDefault="005058FD" w:rsidP="005058FD">
      <w:pPr>
        <w:jc w:val="center"/>
        <w:rPr>
          <w:b/>
          <w:sz w:val="22"/>
          <w:szCs w:val="22"/>
        </w:rPr>
      </w:pPr>
      <w:proofErr w:type="gramStart"/>
      <w:r w:rsidRPr="005058FD">
        <w:rPr>
          <w:b/>
          <w:sz w:val="22"/>
          <w:szCs w:val="22"/>
        </w:rPr>
        <w:t>Члан 9.</w:t>
      </w:r>
      <w:proofErr w:type="gramEnd"/>
    </w:p>
    <w:p w:rsidR="005058FD" w:rsidRPr="005058FD" w:rsidRDefault="005058FD" w:rsidP="005058FD">
      <w:pPr>
        <w:jc w:val="both"/>
        <w:rPr>
          <w:sz w:val="22"/>
          <w:szCs w:val="22"/>
        </w:rPr>
      </w:pPr>
      <w:r w:rsidRPr="005058FD">
        <w:rPr>
          <w:sz w:val="22"/>
          <w:szCs w:val="22"/>
        </w:rPr>
        <w:t>(1) Надзор над извођењем ДДД врши надлежни здравствени инспектор.</w:t>
      </w:r>
    </w:p>
    <w:p w:rsidR="005058FD" w:rsidRPr="005058FD" w:rsidRDefault="005058FD" w:rsidP="005058FD">
      <w:pPr>
        <w:jc w:val="both"/>
        <w:rPr>
          <w:sz w:val="22"/>
          <w:szCs w:val="22"/>
        </w:rPr>
      </w:pPr>
      <w:r w:rsidRPr="005058FD">
        <w:rPr>
          <w:sz w:val="22"/>
          <w:szCs w:val="22"/>
        </w:rPr>
        <w:t>(2) Здравствени инспектор је овлашћен да:</w:t>
      </w:r>
    </w:p>
    <w:p w:rsidR="005058FD" w:rsidRPr="005058FD" w:rsidRDefault="005058FD" w:rsidP="005058FD">
      <w:pPr>
        <w:jc w:val="both"/>
        <w:rPr>
          <w:sz w:val="22"/>
          <w:szCs w:val="22"/>
        </w:rPr>
      </w:pPr>
      <w:r w:rsidRPr="005058FD">
        <w:rPr>
          <w:sz w:val="22"/>
          <w:szCs w:val="22"/>
        </w:rPr>
        <w:t>1) Нареди провођење дезинфекције, дезинсекције и дератизације,</w:t>
      </w:r>
    </w:p>
    <w:p w:rsidR="005058FD" w:rsidRPr="005058FD" w:rsidRDefault="005058FD" w:rsidP="005058FD">
      <w:pPr>
        <w:jc w:val="both"/>
        <w:rPr>
          <w:sz w:val="22"/>
          <w:szCs w:val="22"/>
        </w:rPr>
      </w:pPr>
      <w:r w:rsidRPr="005058FD">
        <w:rPr>
          <w:sz w:val="22"/>
          <w:szCs w:val="22"/>
        </w:rPr>
        <w:t>2) Има право забранити или обуставити вршења радова – уколико утврди да нису предузете мјере заштите људи и домаћих животиња, или да средствима којима се врши ДДД не рукују стручни радници, или да наведене послове врши неовлаштено лице-установа, или да се извођачи не подржавају прописаних услова ДДД и уговорних обавеза, као и обавеза које проистичу из овог програма.</w:t>
      </w:r>
    </w:p>
    <w:p w:rsidR="005058FD" w:rsidRPr="005058FD" w:rsidRDefault="005058FD" w:rsidP="005058FD">
      <w:pPr>
        <w:jc w:val="both"/>
        <w:rPr>
          <w:sz w:val="22"/>
          <w:szCs w:val="22"/>
        </w:rPr>
      </w:pPr>
      <w:r w:rsidRPr="005058FD">
        <w:rPr>
          <w:sz w:val="22"/>
          <w:szCs w:val="22"/>
        </w:rPr>
        <w:t xml:space="preserve">3) Институт за јавно здравство врши стручни надзор над </w:t>
      </w:r>
      <w:proofErr w:type="gramStart"/>
      <w:r w:rsidRPr="005058FD">
        <w:rPr>
          <w:sz w:val="22"/>
          <w:szCs w:val="22"/>
        </w:rPr>
        <w:t>извођењем  ДДД</w:t>
      </w:r>
      <w:proofErr w:type="gramEnd"/>
      <w:r w:rsidRPr="005058FD">
        <w:rPr>
          <w:sz w:val="22"/>
          <w:szCs w:val="22"/>
        </w:rPr>
        <w:t xml:space="preserve"> – као </w:t>
      </w:r>
      <w:r w:rsidRPr="005058FD">
        <w:rPr>
          <w:sz w:val="22"/>
          <w:szCs w:val="22"/>
        </w:rPr>
        <w:lastRenderedPageBreak/>
        <w:t>општим посебним мјерама за спрјечавање и сузбијање даљег ширења заразних болести.</w:t>
      </w:r>
    </w:p>
    <w:p w:rsidR="005058FD" w:rsidRPr="005058FD" w:rsidRDefault="005058FD" w:rsidP="005058FD">
      <w:pPr>
        <w:rPr>
          <w:sz w:val="22"/>
          <w:szCs w:val="22"/>
        </w:rPr>
      </w:pPr>
    </w:p>
    <w:p w:rsidR="005058FD" w:rsidRPr="005058FD" w:rsidRDefault="005058FD" w:rsidP="005058FD">
      <w:pPr>
        <w:rPr>
          <w:sz w:val="22"/>
          <w:szCs w:val="22"/>
          <w:lang w:val="sr-Cyrl-BA"/>
        </w:rPr>
      </w:pPr>
    </w:p>
    <w:p w:rsidR="005058FD" w:rsidRPr="005058FD" w:rsidRDefault="005058FD" w:rsidP="005058FD">
      <w:pPr>
        <w:rPr>
          <w:b/>
          <w:sz w:val="22"/>
          <w:szCs w:val="22"/>
        </w:rPr>
      </w:pPr>
      <w:r w:rsidRPr="005058FD">
        <w:rPr>
          <w:b/>
          <w:sz w:val="22"/>
          <w:szCs w:val="22"/>
        </w:rPr>
        <w:t>V – КАЗНЕНЕ ОДРЕДБЕ</w:t>
      </w:r>
    </w:p>
    <w:p w:rsidR="005058FD" w:rsidRDefault="005058FD" w:rsidP="005058FD">
      <w:pPr>
        <w:jc w:val="center"/>
        <w:rPr>
          <w:b/>
          <w:sz w:val="22"/>
          <w:szCs w:val="22"/>
          <w:lang w:val="sr-Cyrl-BA"/>
        </w:rPr>
      </w:pPr>
    </w:p>
    <w:p w:rsidR="005058FD" w:rsidRPr="005058FD" w:rsidRDefault="005058FD" w:rsidP="005058FD">
      <w:pPr>
        <w:jc w:val="center"/>
        <w:rPr>
          <w:b/>
          <w:sz w:val="22"/>
          <w:szCs w:val="22"/>
        </w:rPr>
      </w:pPr>
      <w:proofErr w:type="gramStart"/>
      <w:r w:rsidRPr="005058FD">
        <w:rPr>
          <w:b/>
          <w:sz w:val="22"/>
          <w:szCs w:val="22"/>
        </w:rPr>
        <w:t>Члан 10.</w:t>
      </w:r>
      <w:proofErr w:type="gramEnd"/>
    </w:p>
    <w:p w:rsidR="005058FD" w:rsidRPr="005058FD" w:rsidRDefault="005058FD" w:rsidP="005058FD">
      <w:pPr>
        <w:jc w:val="both"/>
        <w:rPr>
          <w:sz w:val="22"/>
          <w:szCs w:val="22"/>
        </w:rPr>
      </w:pPr>
      <w:proofErr w:type="gramStart"/>
      <w:r w:rsidRPr="005058FD">
        <w:rPr>
          <w:sz w:val="22"/>
          <w:szCs w:val="22"/>
        </w:rPr>
        <w:t>Новчаном казном од 1.000.00 КМ до 10.000.00 КМ казниће се за прекршај здравствена установа ако поступи супротно одредбама члану 3.</w:t>
      </w:r>
      <w:proofErr w:type="gramEnd"/>
    </w:p>
    <w:p w:rsidR="005058FD" w:rsidRPr="005058FD" w:rsidRDefault="005058FD" w:rsidP="005058FD">
      <w:pPr>
        <w:jc w:val="both"/>
        <w:rPr>
          <w:sz w:val="22"/>
          <w:szCs w:val="22"/>
        </w:rPr>
      </w:pPr>
      <w:r w:rsidRPr="005058FD">
        <w:rPr>
          <w:sz w:val="22"/>
          <w:szCs w:val="22"/>
        </w:rPr>
        <w:t>Новчаном казном од 200</w:t>
      </w:r>
      <w:proofErr w:type="gramStart"/>
      <w:r w:rsidRPr="005058FD">
        <w:rPr>
          <w:sz w:val="22"/>
          <w:szCs w:val="22"/>
        </w:rPr>
        <w:t>,00</w:t>
      </w:r>
      <w:proofErr w:type="gramEnd"/>
      <w:r w:rsidRPr="005058FD">
        <w:rPr>
          <w:sz w:val="22"/>
          <w:szCs w:val="22"/>
        </w:rPr>
        <w:t xml:space="preserve"> КМ  до 2.000,00 КМ казниће се за прекршај из става 1.овог члана одговорно лице у здравственој установи.</w:t>
      </w:r>
    </w:p>
    <w:p w:rsidR="005058FD" w:rsidRPr="005058FD" w:rsidRDefault="005058FD" w:rsidP="005058FD">
      <w:pPr>
        <w:rPr>
          <w:sz w:val="22"/>
          <w:szCs w:val="22"/>
        </w:rPr>
      </w:pPr>
    </w:p>
    <w:p w:rsidR="005058FD" w:rsidRPr="005058FD" w:rsidRDefault="005058FD" w:rsidP="005058FD">
      <w:pPr>
        <w:jc w:val="center"/>
        <w:rPr>
          <w:b/>
          <w:sz w:val="22"/>
          <w:szCs w:val="22"/>
        </w:rPr>
      </w:pPr>
      <w:proofErr w:type="gramStart"/>
      <w:r w:rsidRPr="005058FD">
        <w:rPr>
          <w:b/>
          <w:sz w:val="22"/>
          <w:szCs w:val="22"/>
        </w:rPr>
        <w:t>Члан 11.</w:t>
      </w:r>
      <w:proofErr w:type="gramEnd"/>
    </w:p>
    <w:p w:rsidR="005058FD" w:rsidRPr="005058FD" w:rsidRDefault="005058FD" w:rsidP="005058FD">
      <w:pPr>
        <w:jc w:val="both"/>
        <w:rPr>
          <w:sz w:val="22"/>
          <w:szCs w:val="22"/>
        </w:rPr>
      </w:pPr>
      <w:r w:rsidRPr="005058FD">
        <w:rPr>
          <w:sz w:val="22"/>
          <w:szCs w:val="22"/>
        </w:rPr>
        <w:t>Новчаном казном од 2.000,00 КМ до 10.000,00 КМ казниће се за прекршај правно лице или предузетник који обавља пословну дјелатност ако:</w:t>
      </w:r>
    </w:p>
    <w:p w:rsidR="005058FD" w:rsidRPr="005058FD" w:rsidRDefault="005058FD" w:rsidP="005058FD">
      <w:pPr>
        <w:jc w:val="both"/>
        <w:rPr>
          <w:sz w:val="22"/>
          <w:szCs w:val="22"/>
        </w:rPr>
      </w:pPr>
      <w:proofErr w:type="gramStart"/>
      <w:r w:rsidRPr="005058FD">
        <w:rPr>
          <w:sz w:val="22"/>
          <w:szCs w:val="22"/>
        </w:rPr>
        <w:t>Поступи супротно одредбама члана 3.</w:t>
      </w:r>
      <w:proofErr w:type="gramEnd"/>
    </w:p>
    <w:p w:rsidR="005058FD" w:rsidRPr="005058FD" w:rsidRDefault="005058FD" w:rsidP="005058FD">
      <w:pPr>
        <w:jc w:val="both"/>
        <w:rPr>
          <w:sz w:val="22"/>
          <w:szCs w:val="22"/>
        </w:rPr>
      </w:pPr>
      <w:proofErr w:type="gramStart"/>
      <w:r w:rsidRPr="005058FD">
        <w:rPr>
          <w:sz w:val="22"/>
          <w:szCs w:val="22"/>
        </w:rPr>
        <w:t>Поступи супротно одредбама члана 4.</w:t>
      </w:r>
      <w:proofErr w:type="gramEnd"/>
    </w:p>
    <w:p w:rsidR="005058FD" w:rsidRPr="005058FD" w:rsidRDefault="005058FD" w:rsidP="005058FD">
      <w:pPr>
        <w:jc w:val="both"/>
        <w:rPr>
          <w:sz w:val="22"/>
          <w:szCs w:val="22"/>
        </w:rPr>
      </w:pPr>
      <w:proofErr w:type="gramStart"/>
      <w:r w:rsidRPr="005058FD">
        <w:rPr>
          <w:sz w:val="22"/>
          <w:szCs w:val="22"/>
        </w:rPr>
        <w:t>Поступи супротно одредбама члана 5.</w:t>
      </w:r>
      <w:proofErr w:type="gramEnd"/>
    </w:p>
    <w:p w:rsidR="005058FD" w:rsidRPr="005058FD" w:rsidRDefault="005058FD" w:rsidP="005058FD">
      <w:pPr>
        <w:jc w:val="both"/>
        <w:rPr>
          <w:sz w:val="22"/>
          <w:szCs w:val="22"/>
        </w:rPr>
      </w:pPr>
      <w:proofErr w:type="gramStart"/>
      <w:r w:rsidRPr="005058FD">
        <w:rPr>
          <w:sz w:val="22"/>
          <w:szCs w:val="22"/>
        </w:rPr>
        <w:t>Поступи супротно одредбама члана 6.</w:t>
      </w:r>
      <w:proofErr w:type="gramEnd"/>
    </w:p>
    <w:p w:rsidR="005058FD" w:rsidRPr="005058FD" w:rsidRDefault="005058FD" w:rsidP="005058FD">
      <w:pPr>
        <w:jc w:val="both"/>
        <w:rPr>
          <w:sz w:val="22"/>
          <w:szCs w:val="22"/>
        </w:rPr>
      </w:pPr>
      <w:r w:rsidRPr="005058FD">
        <w:rPr>
          <w:sz w:val="22"/>
          <w:szCs w:val="22"/>
        </w:rPr>
        <w:t>Новчаном казном од 150</w:t>
      </w:r>
      <w:proofErr w:type="gramStart"/>
      <w:r w:rsidRPr="005058FD">
        <w:rPr>
          <w:sz w:val="22"/>
          <w:szCs w:val="22"/>
        </w:rPr>
        <w:t>,00</w:t>
      </w:r>
      <w:proofErr w:type="gramEnd"/>
      <w:r w:rsidRPr="005058FD">
        <w:rPr>
          <w:sz w:val="22"/>
          <w:szCs w:val="22"/>
        </w:rPr>
        <w:t xml:space="preserve"> КМ до 1.500,00 КМ казниће се за прекршај из става 1.овог члана одговорно лице у правном лицу.</w:t>
      </w:r>
    </w:p>
    <w:p w:rsidR="005058FD" w:rsidRPr="005058FD" w:rsidRDefault="005058FD" w:rsidP="005058FD">
      <w:pPr>
        <w:jc w:val="both"/>
        <w:rPr>
          <w:sz w:val="22"/>
          <w:szCs w:val="22"/>
        </w:rPr>
      </w:pPr>
      <w:r w:rsidRPr="005058FD">
        <w:rPr>
          <w:sz w:val="22"/>
          <w:szCs w:val="22"/>
        </w:rPr>
        <w:t>За прекршаје из става 1.овог члана казнниће се предузетник новчаном казном од 500</w:t>
      </w:r>
      <w:proofErr w:type="gramStart"/>
      <w:r w:rsidRPr="005058FD">
        <w:rPr>
          <w:sz w:val="22"/>
          <w:szCs w:val="22"/>
        </w:rPr>
        <w:t>,00</w:t>
      </w:r>
      <w:proofErr w:type="gramEnd"/>
      <w:r w:rsidRPr="005058FD">
        <w:rPr>
          <w:sz w:val="22"/>
          <w:szCs w:val="22"/>
        </w:rPr>
        <w:t xml:space="preserve"> КМ до 5.000,00 КМ.</w:t>
      </w:r>
    </w:p>
    <w:p w:rsidR="005058FD" w:rsidRPr="005058FD" w:rsidRDefault="005058FD" w:rsidP="005058FD">
      <w:pPr>
        <w:rPr>
          <w:sz w:val="22"/>
          <w:szCs w:val="22"/>
        </w:rPr>
      </w:pPr>
    </w:p>
    <w:p w:rsidR="005058FD" w:rsidRPr="005058FD" w:rsidRDefault="005058FD" w:rsidP="005058FD">
      <w:pPr>
        <w:rPr>
          <w:b/>
          <w:sz w:val="22"/>
          <w:szCs w:val="22"/>
        </w:rPr>
      </w:pPr>
      <w:r w:rsidRPr="005058FD">
        <w:rPr>
          <w:b/>
          <w:sz w:val="22"/>
          <w:szCs w:val="22"/>
        </w:rPr>
        <w:t>VI – ЗАВРШНЕ ОДРЕДБЕ</w:t>
      </w:r>
    </w:p>
    <w:p w:rsidR="005058FD" w:rsidRPr="005058FD" w:rsidRDefault="005058FD" w:rsidP="005058FD">
      <w:pPr>
        <w:jc w:val="center"/>
        <w:rPr>
          <w:b/>
          <w:sz w:val="22"/>
          <w:szCs w:val="22"/>
        </w:rPr>
      </w:pPr>
      <w:proofErr w:type="gramStart"/>
      <w:r w:rsidRPr="005058FD">
        <w:rPr>
          <w:b/>
          <w:sz w:val="22"/>
          <w:szCs w:val="22"/>
        </w:rPr>
        <w:t>Члан 12.</w:t>
      </w:r>
      <w:proofErr w:type="gramEnd"/>
    </w:p>
    <w:p w:rsidR="005058FD" w:rsidRPr="005058FD" w:rsidRDefault="005058FD" w:rsidP="005058FD">
      <w:pPr>
        <w:jc w:val="both"/>
        <w:rPr>
          <w:sz w:val="22"/>
          <w:szCs w:val="22"/>
        </w:rPr>
      </w:pPr>
      <w:proofErr w:type="gramStart"/>
      <w:r w:rsidRPr="005058FD">
        <w:rPr>
          <w:sz w:val="22"/>
          <w:szCs w:val="22"/>
        </w:rPr>
        <w:t>Овај Програм ступа на снагу осмог дана од дана објављивања у „Службеном гласнику општине Ново Горажде“.</w:t>
      </w:r>
      <w:proofErr w:type="gramEnd"/>
    </w:p>
    <w:p w:rsidR="005058FD" w:rsidRPr="005058FD" w:rsidRDefault="005058FD" w:rsidP="005058FD">
      <w:pPr>
        <w:jc w:val="both"/>
        <w:rPr>
          <w:rFonts w:eastAsia="Calibri"/>
          <w:sz w:val="22"/>
          <w:szCs w:val="22"/>
          <w:lang w:val="bs-Cyrl-BA"/>
        </w:rPr>
      </w:pPr>
    </w:p>
    <w:p w:rsidR="00B12066" w:rsidRPr="005058FD" w:rsidRDefault="00B12066" w:rsidP="005058FD">
      <w:pPr>
        <w:ind w:left="360"/>
        <w:jc w:val="both"/>
        <w:rPr>
          <w:rFonts w:eastAsia="Calibri"/>
          <w:sz w:val="22"/>
          <w:szCs w:val="22"/>
          <w:lang w:val="bs-Cyrl-BA"/>
        </w:rPr>
      </w:pP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Број: 01/1-052-2-6</w:t>
      </w:r>
      <w:r w:rsidRPr="00035EDE">
        <w:rPr>
          <w:rFonts w:eastAsia="Calibri"/>
          <w:b/>
          <w:sz w:val="22"/>
          <w:szCs w:val="22"/>
          <w:lang w:val="sr-Cyrl-CS"/>
        </w:rPr>
        <w:t>/</w:t>
      </w:r>
      <w:r>
        <w:rPr>
          <w:rFonts w:eastAsia="Calibri"/>
          <w:b/>
          <w:sz w:val="22"/>
          <w:szCs w:val="22"/>
          <w:lang w:val="sr-Cyrl-CS"/>
        </w:rPr>
        <w:t>20</w:t>
      </w: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Ново Горажде, 27</w:t>
      </w:r>
      <w:r w:rsidRPr="00035EDE">
        <w:rPr>
          <w:rFonts w:eastAsia="Calibri"/>
          <w:b/>
          <w:sz w:val="22"/>
          <w:szCs w:val="22"/>
          <w:lang w:val="sr-Cyrl-CS"/>
        </w:rPr>
        <w:t>.</w:t>
      </w:r>
      <w:r>
        <w:rPr>
          <w:rFonts w:eastAsia="Calibri"/>
          <w:b/>
          <w:sz w:val="22"/>
          <w:szCs w:val="22"/>
          <w:lang w:val="sr-Cyrl-CS"/>
        </w:rPr>
        <w:t>02</w:t>
      </w:r>
      <w:r w:rsidRPr="00035EDE">
        <w:rPr>
          <w:rFonts w:eastAsia="Calibri"/>
          <w:b/>
          <w:sz w:val="22"/>
          <w:szCs w:val="22"/>
          <w:lang w:val="sr-Cyrl-CS"/>
        </w:rPr>
        <w:t>.20</w:t>
      </w:r>
      <w:r>
        <w:rPr>
          <w:rFonts w:eastAsia="Calibri"/>
          <w:b/>
          <w:sz w:val="22"/>
          <w:szCs w:val="22"/>
          <w:lang w:val="sr-Cyrl-CS"/>
        </w:rPr>
        <w:t>20</w:t>
      </w:r>
      <w:r w:rsidRPr="00035EDE">
        <w:rPr>
          <w:rFonts w:eastAsia="Calibri"/>
          <w:b/>
          <w:sz w:val="22"/>
          <w:szCs w:val="22"/>
          <w:lang w:val="sr-Cyrl-CS"/>
        </w:rPr>
        <w:t xml:space="preserve">. године </w:t>
      </w:r>
    </w:p>
    <w:p w:rsidR="005058FD" w:rsidRPr="00035EDE" w:rsidRDefault="005058FD" w:rsidP="005058FD">
      <w:pPr>
        <w:ind w:left="360"/>
        <w:jc w:val="both"/>
        <w:rPr>
          <w:rFonts w:eastAsia="Calibri"/>
          <w:b/>
          <w:sz w:val="22"/>
          <w:szCs w:val="22"/>
          <w:lang w:val="sr-Cyrl-CS"/>
        </w:rPr>
      </w:pPr>
      <w:r w:rsidRPr="00035EDE">
        <w:rPr>
          <w:rFonts w:eastAsia="Calibri"/>
          <w:b/>
          <w:sz w:val="22"/>
          <w:szCs w:val="22"/>
          <w:lang w:val="sr-Cyrl-CS"/>
        </w:rPr>
        <w:tab/>
      </w:r>
      <w:r w:rsidRPr="00035EDE">
        <w:rPr>
          <w:rFonts w:eastAsia="Calibri"/>
          <w:b/>
          <w:sz w:val="22"/>
          <w:szCs w:val="22"/>
          <w:lang w:val="sr-Cyrl-CS"/>
        </w:rPr>
        <w:tab/>
        <w:t xml:space="preserve">       ПРЕДСЈЕДНИК      </w:t>
      </w:r>
    </w:p>
    <w:p w:rsidR="005058FD" w:rsidRPr="00035EDE" w:rsidRDefault="005058FD" w:rsidP="005058FD">
      <w:pPr>
        <w:jc w:val="both"/>
        <w:rPr>
          <w:rFonts w:eastAsia="Calibri"/>
          <w:sz w:val="22"/>
          <w:szCs w:val="22"/>
          <w:lang w:val="bs-Cyrl-BA"/>
        </w:rPr>
      </w:pPr>
      <w:r w:rsidRPr="00035EDE">
        <w:rPr>
          <w:rFonts w:eastAsia="Calibri"/>
          <w:b/>
          <w:sz w:val="22"/>
          <w:szCs w:val="22"/>
          <w:u w:val="single"/>
          <w:lang w:val="sr-Cyrl-CS"/>
        </w:rPr>
        <w:tab/>
      </w:r>
      <w:r w:rsidRPr="00035EDE">
        <w:rPr>
          <w:rFonts w:eastAsia="Calibri"/>
          <w:b/>
          <w:sz w:val="22"/>
          <w:szCs w:val="22"/>
          <w:u w:val="single"/>
          <w:lang w:val="sr-Cyrl-CS"/>
        </w:rPr>
        <w:tab/>
        <w:t xml:space="preserve">    Ибрахим Дрљевић ,  с.р</w:t>
      </w:r>
    </w:p>
    <w:p w:rsidR="005058FD" w:rsidRDefault="005058FD" w:rsidP="005058FD">
      <w:pPr>
        <w:jc w:val="both"/>
        <w:rPr>
          <w:rFonts w:eastAsia="Calibri"/>
          <w:sz w:val="22"/>
          <w:szCs w:val="22"/>
          <w:lang w:val="bs-Cyrl-BA"/>
        </w:rPr>
      </w:pPr>
    </w:p>
    <w:p w:rsidR="005058FD" w:rsidRPr="00334ADC" w:rsidRDefault="005058FD" w:rsidP="005058FD">
      <w:pPr>
        <w:pStyle w:val="NoSpacing"/>
        <w:jc w:val="both"/>
        <w:rPr>
          <w:rFonts w:ascii="Times New Roman" w:hAnsi="Times New Roman" w:cs="Times New Roman"/>
          <w:sz w:val="24"/>
          <w:szCs w:val="24"/>
        </w:rPr>
      </w:pPr>
      <w:r w:rsidRPr="00334ADC">
        <w:rPr>
          <w:rFonts w:ascii="Times New Roman" w:hAnsi="Times New Roman" w:cs="Times New Roman"/>
          <w:sz w:val="24"/>
          <w:szCs w:val="24"/>
        </w:rPr>
        <w:t xml:space="preserve">На основу члана </w:t>
      </w:r>
      <w:r>
        <w:rPr>
          <w:rFonts w:ascii="Times New Roman" w:hAnsi="Times New Roman" w:cs="Times New Roman"/>
          <w:sz w:val="24"/>
          <w:szCs w:val="24"/>
          <w:lang w:val="sr-Cyrl-BA"/>
        </w:rPr>
        <w:t xml:space="preserve">73.став (2) и (3) Закона о здравственој заштити („Службени гласник Републике Српске“, број: 106/09 и 44/15) и члана </w:t>
      </w:r>
      <w:r w:rsidRPr="00334ADC">
        <w:rPr>
          <w:rFonts w:ascii="Times New Roman" w:hAnsi="Times New Roman" w:cs="Times New Roman"/>
          <w:sz w:val="24"/>
          <w:szCs w:val="24"/>
        </w:rPr>
        <w:t>39. став 2. тачка 21) Закона о локалној самоуправи („Службени гласник Републике Српске“, број: 97/16</w:t>
      </w:r>
      <w:r>
        <w:rPr>
          <w:rFonts w:ascii="Times New Roman" w:hAnsi="Times New Roman" w:cs="Times New Roman"/>
          <w:sz w:val="24"/>
          <w:szCs w:val="24"/>
          <w:lang w:val="sr-Cyrl-BA"/>
        </w:rPr>
        <w:t xml:space="preserve"> и 36/19</w:t>
      </w:r>
      <w:r w:rsidRPr="00334ADC">
        <w:rPr>
          <w:rFonts w:ascii="Times New Roman" w:hAnsi="Times New Roman" w:cs="Times New Roman"/>
          <w:sz w:val="24"/>
          <w:szCs w:val="24"/>
        </w:rPr>
        <w:t xml:space="preserve">), након разматрања приједлога Комисије за избор и именовање, Скупштина општине Ново Горажде на </w:t>
      </w:r>
      <w:r>
        <w:rPr>
          <w:rFonts w:ascii="Times New Roman" w:hAnsi="Times New Roman" w:cs="Times New Roman"/>
          <w:sz w:val="24"/>
          <w:szCs w:val="24"/>
          <w:lang w:val="sr-Cyrl-BA"/>
        </w:rPr>
        <w:lastRenderedPageBreak/>
        <w:t>двадесеттрећој</w:t>
      </w:r>
      <w:r w:rsidRPr="00334ADC">
        <w:rPr>
          <w:rFonts w:ascii="Times New Roman" w:hAnsi="Times New Roman" w:cs="Times New Roman"/>
          <w:sz w:val="24"/>
          <w:szCs w:val="24"/>
        </w:rPr>
        <w:t xml:space="preserve"> сједници одржаној дана </w:t>
      </w:r>
      <w:r>
        <w:rPr>
          <w:rFonts w:ascii="Times New Roman" w:hAnsi="Times New Roman" w:cs="Times New Roman"/>
          <w:sz w:val="24"/>
          <w:szCs w:val="24"/>
          <w:lang w:val="sr-Cyrl-BA"/>
        </w:rPr>
        <w:t>27.02.2020.</w:t>
      </w:r>
      <w:r w:rsidRPr="00334ADC">
        <w:rPr>
          <w:rFonts w:ascii="Times New Roman" w:hAnsi="Times New Roman" w:cs="Times New Roman"/>
          <w:sz w:val="24"/>
          <w:szCs w:val="24"/>
        </w:rPr>
        <w:t xml:space="preserve"> године  д о н о с и :</w:t>
      </w:r>
    </w:p>
    <w:p w:rsidR="005058FD" w:rsidRPr="00334ADC" w:rsidRDefault="005058FD" w:rsidP="005058FD">
      <w:pPr>
        <w:pStyle w:val="NoSpacing"/>
        <w:rPr>
          <w:rFonts w:ascii="Times New Roman" w:hAnsi="Times New Roman" w:cs="Times New Roman"/>
          <w:sz w:val="24"/>
          <w:szCs w:val="24"/>
        </w:rPr>
      </w:pPr>
    </w:p>
    <w:p w:rsidR="005058FD" w:rsidRPr="00334ADC" w:rsidRDefault="005058FD" w:rsidP="005058FD">
      <w:pPr>
        <w:pStyle w:val="NoSpacing"/>
        <w:jc w:val="center"/>
        <w:rPr>
          <w:rFonts w:ascii="Times New Roman" w:hAnsi="Times New Roman" w:cs="Times New Roman"/>
          <w:b/>
          <w:sz w:val="24"/>
          <w:szCs w:val="24"/>
        </w:rPr>
      </w:pPr>
      <w:r w:rsidRPr="00334ADC">
        <w:rPr>
          <w:rFonts w:ascii="Times New Roman" w:hAnsi="Times New Roman" w:cs="Times New Roman"/>
          <w:b/>
          <w:sz w:val="24"/>
          <w:szCs w:val="24"/>
        </w:rPr>
        <w:t>Р Ј Е Ш Е Њ Е</w:t>
      </w:r>
    </w:p>
    <w:p w:rsidR="005058FD" w:rsidRDefault="005058FD" w:rsidP="005058FD">
      <w:pPr>
        <w:pStyle w:val="NoSpacing"/>
        <w:jc w:val="center"/>
        <w:rPr>
          <w:rFonts w:ascii="Times New Roman" w:hAnsi="Times New Roman" w:cs="Times New Roman"/>
          <w:b/>
          <w:sz w:val="24"/>
          <w:szCs w:val="24"/>
          <w:lang w:val="sr-Cyrl-BA"/>
        </w:rPr>
      </w:pPr>
      <w:r>
        <w:rPr>
          <w:rFonts w:ascii="Times New Roman" w:hAnsi="Times New Roman" w:cs="Times New Roman"/>
          <w:b/>
          <w:sz w:val="24"/>
          <w:szCs w:val="24"/>
        </w:rPr>
        <w:t xml:space="preserve">о именовању </w:t>
      </w:r>
      <w:r w:rsidRPr="00334ADC">
        <w:rPr>
          <w:rFonts w:ascii="Times New Roman" w:hAnsi="Times New Roman" w:cs="Times New Roman"/>
          <w:b/>
          <w:sz w:val="24"/>
          <w:szCs w:val="24"/>
        </w:rPr>
        <w:t>директора ЈЗУ „Дом здравља Ново Горажде“ Ново Горажде</w:t>
      </w:r>
    </w:p>
    <w:p w:rsidR="005058FD" w:rsidRPr="007B14C3" w:rsidRDefault="005058FD" w:rsidP="005058FD">
      <w:pPr>
        <w:pStyle w:val="NoSpacing"/>
        <w:jc w:val="center"/>
        <w:rPr>
          <w:rFonts w:ascii="Times New Roman" w:hAnsi="Times New Roman" w:cs="Times New Roman"/>
          <w:b/>
          <w:sz w:val="24"/>
          <w:szCs w:val="24"/>
          <w:lang w:val="sr-Cyrl-BA"/>
        </w:rPr>
      </w:pPr>
    </w:p>
    <w:p w:rsidR="005058FD" w:rsidRPr="00334ADC" w:rsidRDefault="005058FD" w:rsidP="005058FD">
      <w:pPr>
        <w:pStyle w:val="NoSpacing"/>
        <w:jc w:val="both"/>
        <w:rPr>
          <w:rFonts w:ascii="Times New Roman" w:hAnsi="Times New Roman" w:cs="Times New Roman"/>
          <w:sz w:val="24"/>
          <w:szCs w:val="24"/>
        </w:rPr>
      </w:pPr>
      <w:r w:rsidRPr="00334ADC">
        <w:rPr>
          <w:rFonts w:ascii="Times New Roman" w:hAnsi="Times New Roman" w:cs="Times New Roman"/>
          <w:sz w:val="24"/>
          <w:szCs w:val="24"/>
        </w:rPr>
        <w:t>1.</w:t>
      </w:r>
      <w:r w:rsidRPr="00334ADC">
        <w:rPr>
          <w:rFonts w:ascii="Times New Roman" w:hAnsi="Times New Roman" w:cs="Times New Roman"/>
          <w:sz w:val="24"/>
          <w:szCs w:val="24"/>
        </w:rPr>
        <w:tab/>
        <w:t>Тања Кундачина, доктор медицине из Фоче, именује се за директора ЈЗУ „Дом здравља Ново Горажде“ Ново Горажде, на мандатни период</w:t>
      </w:r>
      <w:r>
        <w:rPr>
          <w:rFonts w:ascii="Times New Roman" w:hAnsi="Times New Roman" w:cs="Times New Roman"/>
          <w:sz w:val="24"/>
          <w:szCs w:val="24"/>
          <w:lang w:val="sr-Cyrl-BA"/>
        </w:rPr>
        <w:t xml:space="preserve"> од 4 (четири) године</w:t>
      </w:r>
      <w:r w:rsidRPr="00334ADC">
        <w:rPr>
          <w:rFonts w:ascii="Times New Roman" w:hAnsi="Times New Roman" w:cs="Times New Roman"/>
          <w:sz w:val="24"/>
          <w:szCs w:val="24"/>
        </w:rPr>
        <w:t>.</w:t>
      </w:r>
    </w:p>
    <w:p w:rsidR="005058FD" w:rsidRPr="00334ADC" w:rsidRDefault="005058FD" w:rsidP="005058FD">
      <w:pPr>
        <w:pStyle w:val="NoSpacing"/>
        <w:jc w:val="both"/>
        <w:rPr>
          <w:rFonts w:ascii="Times New Roman" w:hAnsi="Times New Roman" w:cs="Times New Roman"/>
          <w:sz w:val="24"/>
          <w:szCs w:val="24"/>
        </w:rPr>
      </w:pPr>
      <w:r w:rsidRPr="00334ADC">
        <w:rPr>
          <w:rFonts w:ascii="Times New Roman" w:hAnsi="Times New Roman" w:cs="Times New Roman"/>
          <w:sz w:val="24"/>
          <w:szCs w:val="24"/>
        </w:rPr>
        <w:t>2.</w:t>
      </w:r>
      <w:r w:rsidRPr="00334ADC">
        <w:rPr>
          <w:rFonts w:ascii="Times New Roman" w:hAnsi="Times New Roman" w:cs="Times New Roman"/>
          <w:sz w:val="24"/>
          <w:szCs w:val="24"/>
        </w:rPr>
        <w:tab/>
        <w:t>Права и дужности директора ЈЗУ „Дом здравља Ново Горажде“ Ново Горажде прописани су законом и статутом установе.</w:t>
      </w:r>
    </w:p>
    <w:p w:rsidR="005058FD" w:rsidRPr="00334ADC" w:rsidRDefault="005058FD" w:rsidP="005058FD">
      <w:pPr>
        <w:pStyle w:val="No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lang w:val="sr-Cyrl-BA"/>
        </w:rPr>
        <w:t>Именована је</w:t>
      </w:r>
      <w:r>
        <w:rPr>
          <w:rFonts w:ascii="Times New Roman" w:hAnsi="Times New Roman" w:cs="Times New Roman"/>
          <w:sz w:val="24"/>
          <w:szCs w:val="24"/>
        </w:rPr>
        <w:t xml:space="preserve"> овлашћ</w:t>
      </w:r>
      <w:r>
        <w:rPr>
          <w:rFonts w:ascii="Times New Roman" w:hAnsi="Times New Roman" w:cs="Times New Roman"/>
          <w:sz w:val="24"/>
          <w:szCs w:val="24"/>
          <w:lang w:val="sr-Cyrl-BA"/>
        </w:rPr>
        <w:t>ена</w:t>
      </w:r>
      <w:r w:rsidRPr="00334ADC">
        <w:rPr>
          <w:rFonts w:ascii="Times New Roman" w:hAnsi="Times New Roman" w:cs="Times New Roman"/>
          <w:sz w:val="24"/>
          <w:szCs w:val="24"/>
        </w:rPr>
        <w:t xml:space="preserve"> да</w:t>
      </w:r>
      <w:r>
        <w:rPr>
          <w:rFonts w:ascii="Times New Roman" w:hAnsi="Times New Roman" w:cs="Times New Roman"/>
          <w:sz w:val="24"/>
          <w:szCs w:val="24"/>
          <w:lang w:val="sr-Cyrl-BA"/>
        </w:rPr>
        <w:t xml:space="preserve"> се</w:t>
      </w:r>
      <w:r w:rsidRPr="00334ADC">
        <w:rPr>
          <w:rFonts w:ascii="Times New Roman" w:hAnsi="Times New Roman" w:cs="Times New Roman"/>
          <w:sz w:val="24"/>
          <w:szCs w:val="24"/>
        </w:rPr>
        <w:t xml:space="preserve"> код надлежног </w:t>
      </w:r>
      <w:r>
        <w:rPr>
          <w:rFonts w:ascii="Times New Roman" w:hAnsi="Times New Roman" w:cs="Times New Roman"/>
          <w:sz w:val="24"/>
          <w:szCs w:val="24"/>
          <w:lang w:val="sr-Cyrl-BA"/>
        </w:rPr>
        <w:t xml:space="preserve">суда </w:t>
      </w:r>
      <w:r>
        <w:rPr>
          <w:rFonts w:ascii="Times New Roman" w:hAnsi="Times New Roman" w:cs="Times New Roman"/>
          <w:sz w:val="24"/>
          <w:szCs w:val="24"/>
        </w:rPr>
        <w:t>региструје</w:t>
      </w:r>
      <w:r w:rsidRPr="00334ADC">
        <w:rPr>
          <w:rFonts w:ascii="Times New Roman" w:hAnsi="Times New Roman" w:cs="Times New Roman"/>
          <w:sz w:val="24"/>
          <w:szCs w:val="24"/>
        </w:rPr>
        <w:t xml:space="preserve"> као лице овлашћено за заступање и представљање Установе, без ограничења у овлашћењима.</w:t>
      </w:r>
    </w:p>
    <w:p w:rsidR="005058FD" w:rsidRPr="00334ADC" w:rsidRDefault="005058FD" w:rsidP="005058FD">
      <w:pPr>
        <w:pStyle w:val="NoSpacing"/>
        <w:jc w:val="both"/>
        <w:rPr>
          <w:rFonts w:ascii="Times New Roman" w:hAnsi="Times New Roman" w:cs="Times New Roman"/>
          <w:sz w:val="24"/>
          <w:szCs w:val="24"/>
        </w:rPr>
      </w:pPr>
      <w:r w:rsidRPr="00334ADC">
        <w:rPr>
          <w:rFonts w:ascii="Times New Roman" w:hAnsi="Times New Roman" w:cs="Times New Roman"/>
          <w:sz w:val="24"/>
          <w:szCs w:val="24"/>
        </w:rPr>
        <w:t>4.</w:t>
      </w:r>
      <w:r w:rsidRPr="00334ADC">
        <w:rPr>
          <w:rFonts w:ascii="Times New Roman" w:hAnsi="Times New Roman" w:cs="Times New Roman"/>
          <w:sz w:val="24"/>
          <w:szCs w:val="24"/>
        </w:rPr>
        <w:tab/>
        <w:t>Ово Рјешење ступа на снагу</w:t>
      </w:r>
      <w:r>
        <w:rPr>
          <w:rFonts w:ascii="Times New Roman" w:hAnsi="Times New Roman" w:cs="Times New Roman"/>
          <w:sz w:val="24"/>
          <w:szCs w:val="24"/>
          <w:lang w:val="sr-Cyrl-BA"/>
        </w:rPr>
        <w:t xml:space="preserve"> даном доношења</w:t>
      </w:r>
      <w:r w:rsidRPr="00334ADC">
        <w:rPr>
          <w:rFonts w:ascii="Times New Roman" w:hAnsi="Times New Roman" w:cs="Times New Roman"/>
          <w:sz w:val="24"/>
          <w:szCs w:val="24"/>
        </w:rPr>
        <w:t xml:space="preserve"> и биће објављено у „Службеном гласнику општине Ново Горажде“.</w:t>
      </w:r>
    </w:p>
    <w:p w:rsidR="005058FD" w:rsidRPr="00334ADC" w:rsidRDefault="005058FD" w:rsidP="005058FD">
      <w:pPr>
        <w:pStyle w:val="NoSpacing"/>
        <w:rPr>
          <w:rFonts w:ascii="Times New Roman" w:hAnsi="Times New Roman" w:cs="Times New Roman"/>
          <w:sz w:val="24"/>
          <w:szCs w:val="24"/>
        </w:rPr>
      </w:pPr>
    </w:p>
    <w:p w:rsidR="005058FD" w:rsidRPr="00334ADC" w:rsidRDefault="005058FD" w:rsidP="005058FD">
      <w:pPr>
        <w:pStyle w:val="NoSpacing"/>
        <w:jc w:val="center"/>
        <w:rPr>
          <w:rFonts w:ascii="Times New Roman" w:hAnsi="Times New Roman" w:cs="Times New Roman"/>
          <w:b/>
          <w:sz w:val="24"/>
          <w:szCs w:val="24"/>
        </w:rPr>
      </w:pPr>
      <w:r w:rsidRPr="00334ADC">
        <w:rPr>
          <w:rFonts w:ascii="Times New Roman" w:hAnsi="Times New Roman" w:cs="Times New Roman"/>
          <w:b/>
          <w:sz w:val="24"/>
          <w:szCs w:val="24"/>
        </w:rPr>
        <w:t>Образложење</w:t>
      </w:r>
    </w:p>
    <w:p w:rsidR="005058FD" w:rsidRDefault="005058FD" w:rsidP="005058FD">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Одлуком о расписивању јавног конкурса за избор и именовање директора ЈЗУ „Дом здравља Ново Горажде“ Ново Горажде расписан је предметни Јавни конкурс.</w:t>
      </w:r>
    </w:p>
    <w:p w:rsidR="005058FD" w:rsidRPr="00165B2E" w:rsidRDefault="005058FD" w:rsidP="005058FD">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Након окончања временског рока остављеног за пријаву кандидата на исти Јавни конкурс, поступајућа конкурсна комисија је констатовала да је запримљена укупно једна пријава, и то кандидаткиње Тање Кундачине, доктора медицине из Фоче. Увидом у садржину пријаве кандидаткиње комисија је несумњиво утврдила да Тања Кундачина испуњава опште и посебне услове Јавног конкурса, те је са истом заказала усмени интервју, након којег је Скупштини општине доставила приједлог за именовање Тање Кундачине за директора </w:t>
      </w:r>
      <w:r w:rsidRPr="00334ADC">
        <w:rPr>
          <w:rFonts w:ascii="Times New Roman" w:hAnsi="Times New Roman" w:cs="Times New Roman"/>
          <w:sz w:val="24"/>
          <w:szCs w:val="24"/>
          <w:lang w:val="sr-Cyrl-BA"/>
        </w:rPr>
        <w:t>ЈЗУ „Дом здравља Ново Горажде“ Ново Горажде</w:t>
      </w:r>
      <w:r>
        <w:rPr>
          <w:rFonts w:ascii="Times New Roman" w:hAnsi="Times New Roman" w:cs="Times New Roman"/>
          <w:sz w:val="24"/>
          <w:szCs w:val="24"/>
          <w:lang w:val="sr-Cyrl-BA"/>
        </w:rPr>
        <w:t xml:space="preserve">. </w:t>
      </w:r>
      <w:r w:rsidRPr="00334ADC">
        <w:rPr>
          <w:rFonts w:ascii="Times New Roman" w:hAnsi="Times New Roman" w:cs="Times New Roman"/>
          <w:sz w:val="24"/>
          <w:szCs w:val="24"/>
        </w:rPr>
        <w:t xml:space="preserve">Комисија за избор и именовање </w:t>
      </w:r>
      <w:r w:rsidRPr="00334ADC">
        <w:rPr>
          <w:rFonts w:ascii="Times New Roman" w:hAnsi="Times New Roman" w:cs="Times New Roman"/>
          <w:sz w:val="24"/>
          <w:szCs w:val="24"/>
        </w:rPr>
        <w:lastRenderedPageBreak/>
        <w:t xml:space="preserve">утврдила је приједлог за именовање – Тању Кундачину, доктора медицине из Фоче. </w:t>
      </w:r>
      <w:r>
        <w:rPr>
          <w:rFonts w:ascii="Times New Roman" w:hAnsi="Times New Roman" w:cs="Times New Roman"/>
          <w:sz w:val="24"/>
          <w:szCs w:val="24"/>
          <w:lang w:val="sr-Cyrl-BA"/>
        </w:rPr>
        <w:t>На именовање је добијена и сагласност Министарства здравља и социјалне заштите Републике Српске, актом број 11/04-111-10/20 од 12.02.2020.</w:t>
      </w:r>
    </w:p>
    <w:p w:rsidR="005058FD" w:rsidRPr="00334ADC" w:rsidRDefault="005058FD" w:rsidP="005058FD">
      <w:pPr>
        <w:pStyle w:val="NoSpacing"/>
        <w:jc w:val="both"/>
        <w:rPr>
          <w:rFonts w:ascii="Times New Roman" w:hAnsi="Times New Roman" w:cs="Times New Roman"/>
          <w:sz w:val="24"/>
          <w:szCs w:val="24"/>
        </w:rPr>
      </w:pPr>
      <w:r w:rsidRPr="00334ADC">
        <w:rPr>
          <w:rFonts w:ascii="Times New Roman" w:hAnsi="Times New Roman" w:cs="Times New Roman"/>
          <w:sz w:val="24"/>
          <w:szCs w:val="24"/>
        </w:rPr>
        <w:t>Чланом</w:t>
      </w:r>
      <w:r>
        <w:rPr>
          <w:rFonts w:ascii="Times New Roman" w:hAnsi="Times New Roman" w:cs="Times New Roman"/>
          <w:sz w:val="24"/>
          <w:szCs w:val="24"/>
          <w:lang w:val="sr-Cyrl-BA"/>
        </w:rPr>
        <w:t xml:space="preserve"> </w:t>
      </w:r>
      <w:r w:rsidRPr="00B87BAD">
        <w:rPr>
          <w:rFonts w:ascii="Times New Roman" w:hAnsi="Times New Roman" w:cs="Times New Roman"/>
          <w:sz w:val="24"/>
          <w:szCs w:val="24"/>
        </w:rPr>
        <w:t>73.став (2) и (3) Закона о здравственој заштити</w:t>
      </w:r>
      <w:r>
        <w:rPr>
          <w:rFonts w:ascii="Times New Roman" w:hAnsi="Times New Roman" w:cs="Times New Roman"/>
          <w:sz w:val="24"/>
          <w:szCs w:val="24"/>
          <w:lang w:val="sr-Cyrl-BA"/>
        </w:rPr>
        <w:t>, као и чланом</w:t>
      </w:r>
      <w:r w:rsidRPr="00334ADC">
        <w:rPr>
          <w:rFonts w:ascii="Times New Roman" w:hAnsi="Times New Roman" w:cs="Times New Roman"/>
          <w:sz w:val="24"/>
          <w:szCs w:val="24"/>
        </w:rPr>
        <w:t xml:space="preserve"> 39. став 2. тачка 21) Закона о локалној самоуправи прописана је надлежност Скупштине општине за именовање.</w:t>
      </w:r>
    </w:p>
    <w:p w:rsidR="005058FD" w:rsidRPr="00334ADC" w:rsidRDefault="005058FD" w:rsidP="005058FD">
      <w:pPr>
        <w:pStyle w:val="NoSpacing"/>
        <w:jc w:val="both"/>
        <w:rPr>
          <w:rFonts w:ascii="Times New Roman" w:hAnsi="Times New Roman" w:cs="Times New Roman"/>
          <w:sz w:val="24"/>
          <w:szCs w:val="24"/>
        </w:rPr>
      </w:pPr>
      <w:r w:rsidRPr="00334ADC">
        <w:rPr>
          <w:rFonts w:ascii="Times New Roman" w:hAnsi="Times New Roman" w:cs="Times New Roman"/>
          <w:sz w:val="24"/>
          <w:szCs w:val="24"/>
        </w:rPr>
        <w:t xml:space="preserve">Узевши у обзир наведено чињенично стање и примјенивши на </w:t>
      </w:r>
      <w:r>
        <w:rPr>
          <w:rFonts w:ascii="Times New Roman" w:hAnsi="Times New Roman" w:cs="Times New Roman"/>
          <w:sz w:val="24"/>
          <w:szCs w:val="24"/>
        </w:rPr>
        <w:t>такво чињенично стање релевантн</w:t>
      </w:r>
      <w:r>
        <w:rPr>
          <w:rFonts w:ascii="Times New Roman" w:hAnsi="Times New Roman" w:cs="Times New Roman"/>
          <w:sz w:val="24"/>
          <w:szCs w:val="24"/>
          <w:lang w:val="sr-Cyrl-BA"/>
        </w:rPr>
        <w:t>у</w:t>
      </w:r>
      <w:r>
        <w:rPr>
          <w:rFonts w:ascii="Times New Roman" w:hAnsi="Times New Roman" w:cs="Times New Roman"/>
          <w:sz w:val="24"/>
          <w:szCs w:val="24"/>
        </w:rPr>
        <w:t xml:space="preserve"> законск</w:t>
      </w:r>
      <w:r>
        <w:rPr>
          <w:rFonts w:ascii="Times New Roman" w:hAnsi="Times New Roman" w:cs="Times New Roman"/>
          <w:sz w:val="24"/>
          <w:szCs w:val="24"/>
          <w:lang w:val="sr-Cyrl-BA"/>
        </w:rPr>
        <w:t>у</w:t>
      </w:r>
      <w:r>
        <w:rPr>
          <w:rFonts w:ascii="Times New Roman" w:hAnsi="Times New Roman" w:cs="Times New Roman"/>
          <w:sz w:val="24"/>
          <w:szCs w:val="24"/>
        </w:rPr>
        <w:t xml:space="preserve"> одредб</w:t>
      </w:r>
      <w:r>
        <w:rPr>
          <w:rFonts w:ascii="Times New Roman" w:hAnsi="Times New Roman" w:cs="Times New Roman"/>
          <w:sz w:val="24"/>
          <w:szCs w:val="24"/>
          <w:lang w:val="sr-Cyrl-BA"/>
        </w:rPr>
        <w:t>у</w:t>
      </w:r>
      <w:r w:rsidRPr="00334ADC">
        <w:rPr>
          <w:rFonts w:ascii="Times New Roman" w:hAnsi="Times New Roman" w:cs="Times New Roman"/>
          <w:sz w:val="24"/>
          <w:szCs w:val="24"/>
        </w:rPr>
        <w:t>, одлучено је као у диспозитиву.</w:t>
      </w:r>
    </w:p>
    <w:p w:rsidR="005058FD" w:rsidRPr="00334ADC" w:rsidRDefault="005058FD" w:rsidP="005058FD">
      <w:pPr>
        <w:pStyle w:val="NoSpacing"/>
        <w:jc w:val="both"/>
        <w:rPr>
          <w:rFonts w:ascii="Times New Roman" w:hAnsi="Times New Roman" w:cs="Times New Roman"/>
          <w:sz w:val="24"/>
          <w:szCs w:val="24"/>
        </w:rPr>
      </w:pPr>
      <w:r w:rsidRPr="007B14C3">
        <w:rPr>
          <w:rFonts w:ascii="Times New Roman" w:hAnsi="Times New Roman" w:cs="Times New Roman"/>
          <w:b/>
          <w:sz w:val="24"/>
          <w:szCs w:val="24"/>
        </w:rPr>
        <w:t>Поука о правном лијеку:</w:t>
      </w:r>
      <w:r w:rsidRPr="00334ADC">
        <w:rPr>
          <w:rFonts w:ascii="Times New Roman" w:hAnsi="Times New Roman" w:cs="Times New Roman"/>
          <w:sz w:val="24"/>
          <w:szCs w:val="24"/>
        </w:rPr>
        <w:t xml:space="preserve"> 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његовог пријема.</w:t>
      </w: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Број: 01/1-052-2-7</w:t>
      </w:r>
      <w:r w:rsidRPr="00035EDE">
        <w:rPr>
          <w:rFonts w:eastAsia="Calibri"/>
          <w:b/>
          <w:sz w:val="22"/>
          <w:szCs w:val="22"/>
          <w:lang w:val="sr-Cyrl-CS"/>
        </w:rPr>
        <w:t>/</w:t>
      </w:r>
      <w:r>
        <w:rPr>
          <w:rFonts w:eastAsia="Calibri"/>
          <w:b/>
          <w:sz w:val="22"/>
          <w:szCs w:val="22"/>
          <w:lang w:val="sr-Cyrl-CS"/>
        </w:rPr>
        <w:t>20</w:t>
      </w: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Ново Горажде, 27</w:t>
      </w:r>
      <w:r w:rsidRPr="00035EDE">
        <w:rPr>
          <w:rFonts w:eastAsia="Calibri"/>
          <w:b/>
          <w:sz w:val="22"/>
          <w:szCs w:val="22"/>
          <w:lang w:val="sr-Cyrl-CS"/>
        </w:rPr>
        <w:t>.</w:t>
      </w:r>
      <w:r>
        <w:rPr>
          <w:rFonts w:eastAsia="Calibri"/>
          <w:b/>
          <w:sz w:val="22"/>
          <w:szCs w:val="22"/>
          <w:lang w:val="sr-Cyrl-CS"/>
        </w:rPr>
        <w:t>02</w:t>
      </w:r>
      <w:r w:rsidRPr="00035EDE">
        <w:rPr>
          <w:rFonts w:eastAsia="Calibri"/>
          <w:b/>
          <w:sz w:val="22"/>
          <w:szCs w:val="22"/>
          <w:lang w:val="sr-Cyrl-CS"/>
        </w:rPr>
        <w:t>.20</w:t>
      </w:r>
      <w:r>
        <w:rPr>
          <w:rFonts w:eastAsia="Calibri"/>
          <w:b/>
          <w:sz w:val="22"/>
          <w:szCs w:val="22"/>
          <w:lang w:val="sr-Cyrl-CS"/>
        </w:rPr>
        <w:t>20</w:t>
      </w:r>
      <w:r w:rsidRPr="00035EDE">
        <w:rPr>
          <w:rFonts w:eastAsia="Calibri"/>
          <w:b/>
          <w:sz w:val="22"/>
          <w:szCs w:val="22"/>
          <w:lang w:val="sr-Cyrl-CS"/>
        </w:rPr>
        <w:t xml:space="preserve">. године </w:t>
      </w:r>
    </w:p>
    <w:p w:rsidR="005058FD" w:rsidRPr="00035EDE" w:rsidRDefault="005058FD" w:rsidP="005058FD">
      <w:pPr>
        <w:ind w:left="360"/>
        <w:jc w:val="both"/>
        <w:rPr>
          <w:rFonts w:eastAsia="Calibri"/>
          <w:b/>
          <w:sz w:val="22"/>
          <w:szCs w:val="22"/>
          <w:lang w:val="sr-Cyrl-CS"/>
        </w:rPr>
      </w:pPr>
      <w:r w:rsidRPr="00035EDE">
        <w:rPr>
          <w:rFonts w:eastAsia="Calibri"/>
          <w:b/>
          <w:sz w:val="22"/>
          <w:szCs w:val="22"/>
          <w:lang w:val="sr-Cyrl-CS"/>
        </w:rPr>
        <w:tab/>
      </w:r>
      <w:r w:rsidRPr="00035EDE">
        <w:rPr>
          <w:rFonts w:eastAsia="Calibri"/>
          <w:b/>
          <w:sz w:val="22"/>
          <w:szCs w:val="22"/>
          <w:lang w:val="sr-Cyrl-CS"/>
        </w:rPr>
        <w:tab/>
        <w:t xml:space="preserve">       ПРЕДСЈЕДНИК      </w:t>
      </w:r>
    </w:p>
    <w:p w:rsidR="005058FD" w:rsidRPr="00035EDE" w:rsidRDefault="005058FD" w:rsidP="005058FD">
      <w:pPr>
        <w:jc w:val="both"/>
        <w:rPr>
          <w:rFonts w:eastAsia="Calibri"/>
          <w:sz w:val="22"/>
          <w:szCs w:val="22"/>
          <w:lang w:val="bs-Cyrl-BA"/>
        </w:rPr>
      </w:pPr>
      <w:r w:rsidRPr="00035EDE">
        <w:rPr>
          <w:rFonts w:eastAsia="Calibri"/>
          <w:b/>
          <w:sz w:val="22"/>
          <w:szCs w:val="22"/>
          <w:u w:val="single"/>
          <w:lang w:val="sr-Cyrl-CS"/>
        </w:rPr>
        <w:tab/>
      </w:r>
      <w:r w:rsidRPr="00035EDE">
        <w:rPr>
          <w:rFonts w:eastAsia="Calibri"/>
          <w:b/>
          <w:sz w:val="22"/>
          <w:szCs w:val="22"/>
          <w:u w:val="single"/>
          <w:lang w:val="sr-Cyrl-CS"/>
        </w:rPr>
        <w:tab/>
        <w:t xml:space="preserve">    Ибрахим Дрљевић ,  с.р</w:t>
      </w:r>
    </w:p>
    <w:p w:rsidR="005058FD" w:rsidRDefault="005058FD" w:rsidP="005058FD">
      <w:pPr>
        <w:jc w:val="both"/>
        <w:rPr>
          <w:rFonts w:eastAsia="Calibri"/>
          <w:sz w:val="22"/>
          <w:szCs w:val="22"/>
          <w:lang w:val="bs-Cyrl-BA"/>
        </w:rPr>
      </w:pPr>
    </w:p>
    <w:p w:rsidR="005058FD" w:rsidRDefault="005058FD" w:rsidP="005058FD">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 основу члана 98. Пословника Скупштине општине Ново Горажде („Службени гласник општине Ново Горажде“, број: 6/05, 3/09 и 4/17), а након разматрања Информације о раду Општинске изборне комисије Ново Горажде за 2019. годину, Скупштина општине Ново Горажде на двадесеттрећој редовној сједници одржаној дана 27.02.2020. године  д о н о с и </w:t>
      </w:r>
    </w:p>
    <w:p w:rsidR="005058FD" w:rsidRDefault="005058FD" w:rsidP="005058FD">
      <w:pPr>
        <w:pStyle w:val="NoSpacing"/>
        <w:jc w:val="both"/>
        <w:rPr>
          <w:rFonts w:ascii="Times New Roman" w:hAnsi="Times New Roman" w:cs="Times New Roman"/>
          <w:sz w:val="24"/>
          <w:szCs w:val="24"/>
          <w:lang w:val="sr-Cyrl-BA"/>
        </w:rPr>
      </w:pPr>
    </w:p>
    <w:p w:rsidR="005058FD" w:rsidRDefault="005058FD" w:rsidP="005058FD">
      <w:pPr>
        <w:pStyle w:val="NoSpacing"/>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З А К Љ У Ч А К</w:t>
      </w:r>
    </w:p>
    <w:p w:rsidR="005058FD" w:rsidRDefault="005058FD" w:rsidP="005058FD">
      <w:pPr>
        <w:pStyle w:val="NoSpacing"/>
        <w:rPr>
          <w:rFonts w:ascii="Times New Roman" w:hAnsi="Times New Roman" w:cs="Times New Roman"/>
          <w:b/>
          <w:sz w:val="24"/>
          <w:szCs w:val="24"/>
          <w:lang w:val="sr-Cyrl-BA"/>
        </w:rPr>
      </w:pPr>
    </w:p>
    <w:p w:rsidR="005058FD" w:rsidRDefault="005058FD" w:rsidP="005058FD">
      <w:pPr>
        <w:pStyle w:val="NoSpacing"/>
        <w:numPr>
          <w:ilvl w:val="0"/>
          <w:numId w:val="13"/>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Предлаже се Предсједнику Скупштине општине Ново Горажде да приликом сачињавања приједлога дневног реда двадесетчетврте редовне сједнице Скупштине општине Ново Горажде, уврсти и тачку кроз коју ће Општинска изборна комисија Ново Горажде бити у </w:t>
      </w:r>
      <w:r>
        <w:rPr>
          <w:rFonts w:ascii="Times New Roman" w:hAnsi="Times New Roman" w:cs="Times New Roman"/>
          <w:sz w:val="24"/>
          <w:szCs w:val="24"/>
          <w:lang w:val="sr-Cyrl-BA"/>
        </w:rPr>
        <w:lastRenderedPageBreak/>
        <w:t xml:space="preserve">прилици да детаљно образложи свој извјештај о раду за 2019. годину, те презентује планиране активности у циљу законитог спровођења наступајућих локалних избора у 2020. години, у писменој форми. </w:t>
      </w:r>
    </w:p>
    <w:p w:rsidR="005058FD" w:rsidRDefault="005058FD" w:rsidP="005058FD">
      <w:pPr>
        <w:pStyle w:val="NoSpacing"/>
        <w:numPr>
          <w:ilvl w:val="0"/>
          <w:numId w:val="13"/>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Задужује се секретар Скупштине општине Ново Горажде да писмени позив за двадесетчетврту редовну сједницу Скупштине општине Ново Горажде, заједно са предложеним дневним редом упути путем поште предсједнику Општинске изборне комисије Ново Горажде.</w:t>
      </w:r>
    </w:p>
    <w:p w:rsidR="005058FD" w:rsidRDefault="005058FD" w:rsidP="005058FD">
      <w:pPr>
        <w:pStyle w:val="NoSpacing"/>
        <w:numPr>
          <w:ilvl w:val="0"/>
          <w:numId w:val="13"/>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Задужује се предсједник Општинске изборне комисије Ново Горажде да присуствује двадесетчетвртој редовној сједници Скупштине општине Ново Горажде за коју ће му бити упућен позив и на којој ће бити у прилици да детаљно образложи свој извјештај о раду за 2019. годину, те презентује планиране активности у циљу законитог спровођења наступајућих локалних избора у 2020. години.</w:t>
      </w:r>
    </w:p>
    <w:p w:rsidR="005058FD" w:rsidRDefault="005058FD" w:rsidP="005058FD">
      <w:pPr>
        <w:pStyle w:val="NoSpacing"/>
        <w:numPr>
          <w:ilvl w:val="0"/>
          <w:numId w:val="13"/>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Овај Закључак ступа на снагу даном доношења и биће објављен у „Службеном гласнику општине Ново Горажде“.</w:t>
      </w:r>
    </w:p>
    <w:p w:rsidR="005058FD" w:rsidRDefault="005058FD" w:rsidP="005058FD">
      <w:pPr>
        <w:pStyle w:val="NoSpacing"/>
        <w:jc w:val="both"/>
        <w:rPr>
          <w:rFonts w:ascii="Times New Roman" w:hAnsi="Times New Roman" w:cs="Times New Roman"/>
          <w:sz w:val="24"/>
          <w:szCs w:val="24"/>
          <w:lang w:val="sr-Cyrl-BA"/>
        </w:rPr>
      </w:pP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Број: 01/1-052-2-8</w:t>
      </w:r>
      <w:r w:rsidRPr="00035EDE">
        <w:rPr>
          <w:rFonts w:eastAsia="Calibri"/>
          <w:b/>
          <w:sz w:val="22"/>
          <w:szCs w:val="22"/>
          <w:lang w:val="sr-Cyrl-CS"/>
        </w:rPr>
        <w:t>/</w:t>
      </w:r>
      <w:r>
        <w:rPr>
          <w:rFonts w:eastAsia="Calibri"/>
          <w:b/>
          <w:sz w:val="22"/>
          <w:szCs w:val="22"/>
          <w:lang w:val="sr-Cyrl-CS"/>
        </w:rPr>
        <w:t>20</w:t>
      </w:r>
    </w:p>
    <w:p w:rsidR="005058FD" w:rsidRPr="00035EDE" w:rsidRDefault="005058FD" w:rsidP="005058FD">
      <w:pPr>
        <w:ind w:left="360"/>
        <w:jc w:val="both"/>
        <w:rPr>
          <w:rFonts w:eastAsia="Calibri"/>
          <w:b/>
          <w:sz w:val="22"/>
          <w:szCs w:val="22"/>
          <w:lang w:val="sr-Cyrl-CS"/>
        </w:rPr>
      </w:pPr>
      <w:r>
        <w:rPr>
          <w:rFonts w:eastAsia="Calibri"/>
          <w:b/>
          <w:sz w:val="22"/>
          <w:szCs w:val="22"/>
          <w:lang w:val="sr-Cyrl-CS"/>
        </w:rPr>
        <w:t>Ново Горажде, 27</w:t>
      </w:r>
      <w:r w:rsidRPr="00035EDE">
        <w:rPr>
          <w:rFonts w:eastAsia="Calibri"/>
          <w:b/>
          <w:sz w:val="22"/>
          <w:szCs w:val="22"/>
          <w:lang w:val="sr-Cyrl-CS"/>
        </w:rPr>
        <w:t>.</w:t>
      </w:r>
      <w:r>
        <w:rPr>
          <w:rFonts w:eastAsia="Calibri"/>
          <w:b/>
          <w:sz w:val="22"/>
          <w:szCs w:val="22"/>
          <w:lang w:val="sr-Cyrl-CS"/>
        </w:rPr>
        <w:t>02</w:t>
      </w:r>
      <w:r w:rsidRPr="00035EDE">
        <w:rPr>
          <w:rFonts w:eastAsia="Calibri"/>
          <w:b/>
          <w:sz w:val="22"/>
          <w:szCs w:val="22"/>
          <w:lang w:val="sr-Cyrl-CS"/>
        </w:rPr>
        <w:t>.20</w:t>
      </w:r>
      <w:r>
        <w:rPr>
          <w:rFonts w:eastAsia="Calibri"/>
          <w:b/>
          <w:sz w:val="22"/>
          <w:szCs w:val="22"/>
          <w:lang w:val="sr-Cyrl-CS"/>
        </w:rPr>
        <w:t>20</w:t>
      </w:r>
      <w:r w:rsidRPr="00035EDE">
        <w:rPr>
          <w:rFonts w:eastAsia="Calibri"/>
          <w:b/>
          <w:sz w:val="22"/>
          <w:szCs w:val="22"/>
          <w:lang w:val="sr-Cyrl-CS"/>
        </w:rPr>
        <w:t xml:space="preserve">. године </w:t>
      </w:r>
    </w:p>
    <w:p w:rsidR="005058FD" w:rsidRPr="00035EDE" w:rsidRDefault="005058FD" w:rsidP="005058FD">
      <w:pPr>
        <w:ind w:left="360"/>
        <w:jc w:val="both"/>
        <w:rPr>
          <w:rFonts w:eastAsia="Calibri"/>
          <w:b/>
          <w:sz w:val="22"/>
          <w:szCs w:val="22"/>
          <w:lang w:val="sr-Cyrl-CS"/>
        </w:rPr>
      </w:pPr>
      <w:r w:rsidRPr="00035EDE">
        <w:rPr>
          <w:rFonts w:eastAsia="Calibri"/>
          <w:b/>
          <w:sz w:val="22"/>
          <w:szCs w:val="22"/>
          <w:lang w:val="sr-Cyrl-CS"/>
        </w:rPr>
        <w:tab/>
      </w:r>
      <w:r w:rsidRPr="00035EDE">
        <w:rPr>
          <w:rFonts w:eastAsia="Calibri"/>
          <w:b/>
          <w:sz w:val="22"/>
          <w:szCs w:val="22"/>
          <w:lang w:val="sr-Cyrl-CS"/>
        </w:rPr>
        <w:tab/>
        <w:t xml:space="preserve">       ПРЕДСЈЕДНИК      </w:t>
      </w:r>
    </w:p>
    <w:p w:rsidR="005058FD" w:rsidRPr="00035EDE" w:rsidRDefault="005058FD" w:rsidP="005058FD">
      <w:pPr>
        <w:jc w:val="both"/>
        <w:rPr>
          <w:rFonts w:eastAsia="Calibri"/>
          <w:sz w:val="22"/>
          <w:szCs w:val="22"/>
          <w:lang w:val="bs-Cyrl-BA"/>
        </w:rPr>
      </w:pPr>
      <w:r w:rsidRPr="00035EDE">
        <w:rPr>
          <w:rFonts w:eastAsia="Calibri"/>
          <w:b/>
          <w:sz w:val="22"/>
          <w:szCs w:val="22"/>
          <w:u w:val="single"/>
          <w:lang w:val="sr-Cyrl-CS"/>
        </w:rPr>
        <w:tab/>
      </w:r>
      <w:r w:rsidRPr="00035EDE">
        <w:rPr>
          <w:rFonts w:eastAsia="Calibri"/>
          <w:b/>
          <w:sz w:val="22"/>
          <w:szCs w:val="22"/>
          <w:u w:val="single"/>
          <w:lang w:val="sr-Cyrl-CS"/>
        </w:rPr>
        <w:tab/>
        <w:t xml:space="preserve">    Ибрахим Дрљевић ,  с.р</w:t>
      </w:r>
    </w:p>
    <w:p w:rsidR="005058FD" w:rsidRPr="00334ADC" w:rsidRDefault="005058FD" w:rsidP="005058FD">
      <w:pPr>
        <w:pStyle w:val="NoSpacing"/>
        <w:rPr>
          <w:rFonts w:ascii="Times New Roman" w:hAnsi="Times New Roman" w:cs="Times New Roman"/>
          <w:sz w:val="24"/>
          <w:szCs w:val="24"/>
        </w:rPr>
      </w:pPr>
    </w:p>
    <w:p w:rsidR="005058FD" w:rsidRPr="005058FD" w:rsidRDefault="005058FD" w:rsidP="005058FD">
      <w:pPr>
        <w:jc w:val="both"/>
        <w:rPr>
          <w:rFonts w:eastAsia="Calibri"/>
          <w:sz w:val="24"/>
          <w:szCs w:val="24"/>
          <w:lang w:val="sr-Cyrl-CS"/>
        </w:rPr>
      </w:pPr>
      <w:r w:rsidRPr="005058FD">
        <w:rPr>
          <w:rFonts w:eastAsia="Calibri"/>
          <w:sz w:val="24"/>
          <w:szCs w:val="24"/>
          <w:lang w:val="sr-Cyrl-CS"/>
        </w:rPr>
        <w:t xml:space="preserve">На основу члана 98. Пословника Скупштине општине Ново Горажде („Службени гласник општине Ново Горажде“, број: 6/05, 3/09 и 4/17), Скупштина општине Ново Горажде на двадесеттрећој редовној сједници, одржаној дана 27.02.2020. године  доноси: </w:t>
      </w:r>
    </w:p>
    <w:p w:rsidR="005058FD" w:rsidRPr="005058FD" w:rsidRDefault="005058FD" w:rsidP="005058FD">
      <w:pPr>
        <w:jc w:val="both"/>
        <w:rPr>
          <w:rFonts w:eastAsia="Calibri"/>
          <w:sz w:val="24"/>
          <w:szCs w:val="24"/>
          <w:lang w:val="sr-Cyrl-CS"/>
        </w:rPr>
      </w:pPr>
    </w:p>
    <w:p w:rsidR="005058FD" w:rsidRPr="005058FD" w:rsidRDefault="005058FD" w:rsidP="005058FD">
      <w:pPr>
        <w:jc w:val="both"/>
        <w:rPr>
          <w:rFonts w:eastAsia="Calibri"/>
          <w:sz w:val="24"/>
          <w:szCs w:val="24"/>
          <w:lang w:val="sr-Cyrl-CS"/>
        </w:rPr>
      </w:pPr>
    </w:p>
    <w:p w:rsidR="005058FD" w:rsidRPr="005058FD" w:rsidRDefault="005058FD" w:rsidP="005058FD">
      <w:pPr>
        <w:jc w:val="both"/>
        <w:rPr>
          <w:rFonts w:eastAsia="Calibri"/>
          <w:sz w:val="24"/>
          <w:szCs w:val="24"/>
          <w:lang w:val="sr-Cyrl-CS"/>
        </w:rPr>
      </w:pPr>
    </w:p>
    <w:p w:rsidR="005058FD" w:rsidRPr="005058FD" w:rsidRDefault="005058FD" w:rsidP="005058FD">
      <w:pPr>
        <w:jc w:val="both"/>
        <w:rPr>
          <w:rFonts w:eastAsia="Calibri"/>
          <w:sz w:val="24"/>
          <w:szCs w:val="24"/>
          <w:lang w:val="sr-Cyrl-CS"/>
        </w:rPr>
      </w:pPr>
    </w:p>
    <w:p w:rsidR="005058FD" w:rsidRPr="005058FD" w:rsidRDefault="005058FD" w:rsidP="005058FD">
      <w:pPr>
        <w:jc w:val="center"/>
        <w:rPr>
          <w:rFonts w:eastAsia="Calibri"/>
          <w:b/>
          <w:sz w:val="24"/>
          <w:szCs w:val="24"/>
          <w:lang w:val="sr-Cyrl-CS"/>
        </w:rPr>
      </w:pPr>
      <w:r w:rsidRPr="005058FD">
        <w:rPr>
          <w:rFonts w:eastAsia="Calibri"/>
          <w:b/>
          <w:sz w:val="24"/>
          <w:szCs w:val="24"/>
          <w:lang w:val="sr-Cyrl-CS"/>
        </w:rPr>
        <w:t>З А К Љ У Ч А К</w:t>
      </w:r>
    </w:p>
    <w:p w:rsidR="005058FD" w:rsidRPr="005058FD" w:rsidRDefault="005058FD" w:rsidP="005058FD">
      <w:pPr>
        <w:rPr>
          <w:rFonts w:eastAsia="Calibri"/>
          <w:b/>
          <w:sz w:val="24"/>
          <w:szCs w:val="24"/>
          <w:lang w:val="sr-Cyrl-CS"/>
        </w:rPr>
      </w:pPr>
    </w:p>
    <w:p w:rsidR="005058FD" w:rsidRPr="005058FD" w:rsidRDefault="005058FD" w:rsidP="005058FD">
      <w:pPr>
        <w:numPr>
          <w:ilvl w:val="0"/>
          <w:numId w:val="14"/>
        </w:numPr>
        <w:spacing w:after="200" w:line="276" w:lineRule="auto"/>
        <w:jc w:val="both"/>
        <w:rPr>
          <w:rFonts w:eastAsia="Calibri"/>
          <w:sz w:val="24"/>
          <w:szCs w:val="24"/>
          <w:lang w:val="sr-Cyrl-CS"/>
        </w:rPr>
      </w:pPr>
      <w:r w:rsidRPr="005058FD">
        <w:rPr>
          <w:rFonts w:eastAsia="Calibri"/>
          <w:sz w:val="24"/>
          <w:szCs w:val="24"/>
          <w:lang w:val="sr-Cyrl-CS"/>
        </w:rPr>
        <w:t xml:space="preserve">Усваја се Извјештај о </w:t>
      </w:r>
      <w:r w:rsidRPr="005058FD">
        <w:rPr>
          <w:rFonts w:eastAsia="Calibri"/>
          <w:sz w:val="24"/>
          <w:szCs w:val="24"/>
          <w:lang w:val="sr-Cyrl-BA"/>
        </w:rPr>
        <w:t>раду Цивилне заштите Ново Горажде за 2019. годину</w:t>
      </w:r>
    </w:p>
    <w:p w:rsidR="005058FD" w:rsidRPr="005058FD" w:rsidRDefault="005058FD" w:rsidP="005058FD">
      <w:pPr>
        <w:numPr>
          <w:ilvl w:val="0"/>
          <w:numId w:val="14"/>
        </w:numPr>
        <w:spacing w:after="200" w:line="276" w:lineRule="auto"/>
        <w:rPr>
          <w:rFonts w:eastAsia="Calibri"/>
          <w:sz w:val="24"/>
          <w:szCs w:val="24"/>
          <w:lang w:val="sr-Cyrl-CS"/>
        </w:rPr>
      </w:pPr>
      <w:r w:rsidRPr="005058FD">
        <w:rPr>
          <w:rFonts w:eastAsia="Calibri"/>
          <w:sz w:val="24"/>
          <w:szCs w:val="24"/>
          <w:lang w:val="sr-Cyrl-CS"/>
        </w:rPr>
        <w:t>Извјештај из тачке 1. овог Закључка чини саставни дио Закључка.</w:t>
      </w:r>
    </w:p>
    <w:p w:rsidR="005058FD" w:rsidRPr="005058FD" w:rsidRDefault="005058FD" w:rsidP="005058FD">
      <w:pPr>
        <w:numPr>
          <w:ilvl w:val="0"/>
          <w:numId w:val="14"/>
        </w:numPr>
        <w:spacing w:after="200" w:line="276" w:lineRule="auto"/>
        <w:jc w:val="both"/>
        <w:rPr>
          <w:rFonts w:eastAsia="Calibri"/>
          <w:sz w:val="24"/>
          <w:szCs w:val="24"/>
          <w:lang w:val="sr-Cyrl-CS"/>
        </w:rPr>
      </w:pPr>
      <w:r w:rsidRPr="005058FD">
        <w:rPr>
          <w:rFonts w:eastAsia="Calibri"/>
          <w:sz w:val="24"/>
          <w:szCs w:val="24"/>
          <w:lang w:val="sr-Cyrl-CS"/>
        </w:rPr>
        <w:t xml:space="preserve">Овај Закључак ступа на снагу осмог дана од дана његовог објављивања у „Службеном гласнику општине Ново Горажде.“ </w:t>
      </w:r>
    </w:p>
    <w:p w:rsidR="005058FD" w:rsidRPr="005058FD" w:rsidRDefault="005058FD" w:rsidP="005058FD">
      <w:pPr>
        <w:ind w:left="360"/>
        <w:jc w:val="both"/>
        <w:rPr>
          <w:rFonts w:eastAsia="Calibri"/>
          <w:b/>
          <w:sz w:val="22"/>
          <w:szCs w:val="22"/>
          <w:lang w:val="sr-Cyrl-CS"/>
        </w:rPr>
      </w:pPr>
      <w:r w:rsidRPr="005058FD">
        <w:rPr>
          <w:rFonts w:eastAsia="Calibri"/>
          <w:b/>
          <w:sz w:val="22"/>
          <w:szCs w:val="22"/>
          <w:lang w:val="sr-Cyrl-CS"/>
        </w:rPr>
        <w:t>Број: 01/1-052-2-</w:t>
      </w:r>
      <w:r>
        <w:rPr>
          <w:rFonts w:eastAsia="Calibri"/>
          <w:b/>
          <w:sz w:val="22"/>
          <w:szCs w:val="22"/>
          <w:lang w:val="sr-Cyrl-CS"/>
        </w:rPr>
        <w:t>9</w:t>
      </w:r>
      <w:r w:rsidRPr="005058FD">
        <w:rPr>
          <w:rFonts w:eastAsia="Calibri"/>
          <w:b/>
          <w:sz w:val="22"/>
          <w:szCs w:val="22"/>
          <w:lang w:val="sr-Cyrl-CS"/>
        </w:rPr>
        <w:t>/20</w:t>
      </w:r>
    </w:p>
    <w:p w:rsidR="005058FD" w:rsidRPr="005058FD" w:rsidRDefault="005058FD" w:rsidP="005058FD">
      <w:pPr>
        <w:ind w:left="360"/>
        <w:jc w:val="both"/>
        <w:rPr>
          <w:rFonts w:eastAsia="Calibri"/>
          <w:b/>
          <w:sz w:val="22"/>
          <w:szCs w:val="22"/>
          <w:lang w:val="sr-Cyrl-CS"/>
        </w:rPr>
      </w:pPr>
      <w:r w:rsidRPr="005058FD">
        <w:rPr>
          <w:rFonts w:eastAsia="Calibri"/>
          <w:b/>
          <w:sz w:val="22"/>
          <w:szCs w:val="22"/>
          <w:lang w:val="sr-Cyrl-CS"/>
        </w:rPr>
        <w:t xml:space="preserve">Ново Горажде, 27.02.2020. године </w:t>
      </w:r>
    </w:p>
    <w:p w:rsidR="005058FD" w:rsidRPr="005058FD" w:rsidRDefault="005058FD" w:rsidP="005058FD">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ПРЕДСЈЕДНИК      </w:t>
      </w:r>
    </w:p>
    <w:p w:rsidR="005058FD" w:rsidRPr="005058FD" w:rsidRDefault="005058FD" w:rsidP="005058FD">
      <w:pPr>
        <w:ind w:left="360"/>
        <w:jc w:val="both"/>
        <w:rPr>
          <w:rFonts w:eastAsia="Calibri"/>
          <w:sz w:val="22"/>
          <w:szCs w:val="22"/>
          <w:lang w:val="bs-Cyrl-BA"/>
        </w:rPr>
      </w:pPr>
      <w:r w:rsidRPr="005058FD">
        <w:rPr>
          <w:rFonts w:eastAsia="Calibri"/>
          <w:b/>
          <w:sz w:val="22"/>
          <w:szCs w:val="22"/>
          <w:u w:val="single"/>
          <w:lang w:val="sr-Cyrl-CS"/>
        </w:rPr>
        <w:tab/>
      </w:r>
      <w:r w:rsidRPr="005058FD">
        <w:rPr>
          <w:rFonts w:eastAsia="Calibri"/>
          <w:b/>
          <w:sz w:val="22"/>
          <w:szCs w:val="22"/>
          <w:u w:val="single"/>
          <w:lang w:val="sr-Cyrl-CS"/>
        </w:rPr>
        <w:tab/>
        <w:t xml:space="preserve">    Ибрахим Дрљевић ,  с.р</w:t>
      </w:r>
    </w:p>
    <w:p w:rsidR="005058FD" w:rsidRPr="005058FD" w:rsidRDefault="005058FD" w:rsidP="005058FD">
      <w:pPr>
        <w:jc w:val="both"/>
        <w:rPr>
          <w:rFonts w:eastAsia="Calibri"/>
          <w:sz w:val="24"/>
          <w:szCs w:val="24"/>
          <w:lang w:val="sr-Cyrl-CS"/>
        </w:rPr>
      </w:pPr>
    </w:p>
    <w:p w:rsidR="005058FD" w:rsidRPr="005058FD" w:rsidRDefault="008174A1" w:rsidP="005058FD">
      <w:pPr>
        <w:jc w:val="center"/>
        <w:rPr>
          <w:rFonts w:eastAsia="Calibri"/>
          <w:b/>
          <w:sz w:val="24"/>
          <w:szCs w:val="24"/>
          <w:lang w:val="sr-Cyrl-CS"/>
        </w:rPr>
      </w:pPr>
      <w:r>
        <w:rPr>
          <w:rFonts w:eastAsia="Calibri"/>
          <w:b/>
          <w:sz w:val="24"/>
          <w:szCs w:val="24"/>
          <w:lang w:val="sr-Cyrl-CS"/>
        </w:rPr>
        <w:t xml:space="preserve">Начелник </w:t>
      </w:r>
    </w:p>
    <w:p w:rsidR="005058FD" w:rsidRPr="005058FD" w:rsidRDefault="005058FD" w:rsidP="005058FD">
      <w:pPr>
        <w:jc w:val="both"/>
        <w:rPr>
          <w:rFonts w:eastAsia="Calibri"/>
          <w:sz w:val="24"/>
          <w:szCs w:val="24"/>
          <w:lang w:val="sr-Cyrl-CS"/>
        </w:rPr>
      </w:pPr>
    </w:p>
    <w:p w:rsidR="00064BB6" w:rsidRPr="00064BB6" w:rsidRDefault="00064BB6" w:rsidP="00064BB6">
      <w:pPr>
        <w:jc w:val="both"/>
        <w:rPr>
          <w:rFonts w:eastAsia="Calibri"/>
          <w:sz w:val="22"/>
          <w:szCs w:val="22"/>
          <w:lang w:val="sr-Cyrl-CS"/>
        </w:rPr>
      </w:pPr>
      <w:r w:rsidRPr="00064BB6">
        <w:rPr>
          <w:rFonts w:eastAsia="Calibri"/>
          <w:sz w:val="22"/>
          <w:szCs w:val="22"/>
          <w:lang w:val="sr-Cyrl-CS"/>
        </w:rPr>
        <w:t xml:space="preserve">На основу члана </w:t>
      </w:r>
      <w:r w:rsidRPr="00064BB6">
        <w:rPr>
          <w:rFonts w:eastAsia="Calibri"/>
          <w:sz w:val="22"/>
          <w:szCs w:val="22"/>
          <w:lang w:val="sr-Latn-CS"/>
        </w:rPr>
        <w:t>59</w:t>
      </w:r>
      <w:r w:rsidRPr="00064BB6">
        <w:rPr>
          <w:rFonts w:eastAsia="Calibri"/>
          <w:sz w:val="22"/>
          <w:szCs w:val="22"/>
          <w:lang w:val="sr-Cyrl-CS"/>
        </w:rPr>
        <w:t xml:space="preserve">. Закона о локалној самоуправи РС („Службени гласник РС,“ бр: </w:t>
      </w:r>
      <w:r w:rsidRPr="00064BB6">
        <w:rPr>
          <w:rFonts w:eastAsia="Calibri"/>
          <w:sz w:val="22"/>
          <w:szCs w:val="22"/>
          <w:lang w:val="sr-Latn-CS"/>
        </w:rPr>
        <w:t>97/16</w:t>
      </w:r>
      <w:r w:rsidRPr="00064BB6">
        <w:rPr>
          <w:rFonts w:eastAsia="Calibri"/>
          <w:sz w:val="22"/>
          <w:szCs w:val="22"/>
          <w:lang w:val="sr-Cyrl-BA"/>
        </w:rPr>
        <w:t xml:space="preserve"> и 36/19</w:t>
      </w:r>
      <w:r w:rsidRPr="00064BB6">
        <w:rPr>
          <w:rFonts w:eastAsia="Calibri"/>
          <w:sz w:val="22"/>
          <w:szCs w:val="22"/>
          <w:lang w:val="sr-Cyrl-CS"/>
        </w:rPr>
        <w:t>), члана 18. Закона о Јавним набавкама БиХ (Службени гласник БиХ,  бр: 39/14), члана 9. Правилника о јавним набавкама Општинске управе општине Ново Горажде („Службени гласник општине Ново Горажде“, бр: 16/15), члана 6. и 8. Правилника о поступку директног споразума („Службени гласник општине Ново Горажде“, бр: 6/15)</w:t>
      </w:r>
      <w:r w:rsidRPr="00064BB6">
        <w:rPr>
          <w:rFonts w:eastAsia="Calibri"/>
          <w:sz w:val="22"/>
          <w:szCs w:val="22"/>
          <w:lang w:val="bs-Latn-BA"/>
        </w:rPr>
        <w:t xml:space="preserve">, </w:t>
      </w:r>
      <w:r w:rsidRPr="00064BB6">
        <w:rPr>
          <w:rFonts w:eastAsia="Calibri"/>
          <w:sz w:val="22"/>
          <w:szCs w:val="22"/>
          <w:lang w:val="sr-Cyrl-CS"/>
        </w:rPr>
        <w:t>чланова 56. и 65. Статута општине Ново Горажде („Службени гласник општине Ново Горажде“ , бр: 3/15 и 3/17)</w:t>
      </w:r>
      <w:r w:rsidRPr="00064BB6">
        <w:rPr>
          <w:rFonts w:eastAsia="Calibri"/>
          <w:sz w:val="22"/>
          <w:szCs w:val="22"/>
          <w:lang w:val="sr-Cyrl-BA"/>
        </w:rPr>
        <w:t xml:space="preserve"> а поступајући по Захтјеву Одсјека за општу управу, број: 02/3-404-4/20 од дана 11.02.2020. године</w:t>
      </w:r>
      <w:r w:rsidRPr="00064BB6">
        <w:rPr>
          <w:rFonts w:eastAsia="Calibri"/>
          <w:sz w:val="22"/>
          <w:szCs w:val="22"/>
          <w:lang w:val="sr-Cyrl-CS"/>
        </w:rPr>
        <w:t>, Начелник општине Ново Горажде д о н о с и:</w:t>
      </w:r>
    </w:p>
    <w:p w:rsidR="00064BB6" w:rsidRPr="00064BB6" w:rsidRDefault="00064BB6" w:rsidP="00064BB6">
      <w:pPr>
        <w:rPr>
          <w:rFonts w:eastAsia="Calibri"/>
          <w:sz w:val="22"/>
          <w:szCs w:val="22"/>
          <w:lang w:val="sr-Cyrl-CS"/>
        </w:rPr>
      </w:pPr>
    </w:p>
    <w:p w:rsidR="00064BB6" w:rsidRPr="00064BB6" w:rsidRDefault="00064BB6" w:rsidP="00064BB6">
      <w:pPr>
        <w:jc w:val="center"/>
        <w:rPr>
          <w:rFonts w:eastAsia="Calibri"/>
          <w:sz w:val="22"/>
          <w:szCs w:val="22"/>
          <w:lang w:val="sr-Cyrl-CS"/>
        </w:rPr>
      </w:pPr>
      <w:r w:rsidRPr="00064BB6">
        <w:rPr>
          <w:rFonts w:eastAsia="Calibri"/>
          <w:sz w:val="22"/>
          <w:szCs w:val="22"/>
          <w:lang w:val="sr-Cyrl-CS"/>
        </w:rPr>
        <w:t>О Д Л У К У</w:t>
      </w:r>
    </w:p>
    <w:p w:rsidR="00064BB6" w:rsidRPr="00064BB6" w:rsidRDefault="00064BB6" w:rsidP="00064BB6">
      <w:pPr>
        <w:jc w:val="center"/>
        <w:rPr>
          <w:rFonts w:eastAsia="Calibri"/>
          <w:sz w:val="22"/>
          <w:szCs w:val="22"/>
          <w:lang w:val="sr-Cyrl-CS"/>
        </w:rPr>
      </w:pPr>
      <w:r w:rsidRPr="00064BB6">
        <w:rPr>
          <w:rFonts w:eastAsia="Calibri"/>
          <w:sz w:val="22"/>
          <w:szCs w:val="22"/>
          <w:lang w:val="sr-Cyrl-CS"/>
        </w:rPr>
        <w:t>О покретању поступка јавне набавке</w:t>
      </w:r>
    </w:p>
    <w:p w:rsidR="00064BB6" w:rsidRPr="00064BB6" w:rsidRDefault="00064BB6" w:rsidP="00064BB6">
      <w:pPr>
        <w:jc w:val="center"/>
        <w:rPr>
          <w:rFonts w:eastAsia="Calibri"/>
          <w:sz w:val="22"/>
          <w:szCs w:val="22"/>
          <w:lang w:val="sr-Cyrl-CS"/>
        </w:rPr>
      </w:pPr>
    </w:p>
    <w:p w:rsidR="00064BB6" w:rsidRPr="00064BB6" w:rsidRDefault="00064BB6" w:rsidP="00064BB6">
      <w:pPr>
        <w:jc w:val="center"/>
        <w:rPr>
          <w:rFonts w:eastAsia="Calibri"/>
          <w:sz w:val="22"/>
          <w:szCs w:val="22"/>
          <w:lang w:val="sr-Cyrl-CS"/>
        </w:rPr>
      </w:pPr>
      <w:r w:rsidRPr="00064BB6">
        <w:rPr>
          <w:rFonts w:eastAsia="Calibri"/>
          <w:sz w:val="22"/>
          <w:szCs w:val="22"/>
          <w:lang w:val="sr-Cyrl-CS"/>
        </w:rPr>
        <w:t>Члан 1.</w:t>
      </w:r>
    </w:p>
    <w:p w:rsidR="00064BB6" w:rsidRPr="00064BB6" w:rsidRDefault="00064BB6" w:rsidP="00064BB6">
      <w:pPr>
        <w:autoSpaceDE w:val="0"/>
        <w:autoSpaceDN w:val="0"/>
        <w:adjustRightInd w:val="0"/>
        <w:jc w:val="both"/>
        <w:rPr>
          <w:sz w:val="22"/>
          <w:szCs w:val="22"/>
          <w:lang w:val="sr-Cyrl-BA"/>
        </w:rPr>
      </w:pPr>
      <w:r w:rsidRPr="00064BB6">
        <w:rPr>
          <w:sz w:val="22"/>
          <w:szCs w:val="22"/>
          <w:lang w:val="sr-Cyrl-BA"/>
        </w:rPr>
        <w:t xml:space="preserve">Покреће се поступак јавне набавке услуга: </w:t>
      </w:r>
      <w:r w:rsidRPr="00064BB6">
        <w:rPr>
          <w:sz w:val="22"/>
          <w:szCs w:val="22"/>
          <w:lang w:val="sr-Cyrl-CS"/>
        </w:rPr>
        <w:t>„</w:t>
      </w:r>
      <w:r w:rsidRPr="00064BB6">
        <w:rPr>
          <w:sz w:val="22"/>
          <w:szCs w:val="22"/>
          <w:lang w:val="sr-Cyrl-BA"/>
        </w:rPr>
        <w:t xml:space="preserve">Превоз радника општинске управе општине Ново Горажде на релацији Ново Горажде, Копачи – Устипрача – Вишеград </w:t>
      </w:r>
      <w:r w:rsidRPr="00064BB6">
        <w:rPr>
          <w:sz w:val="22"/>
          <w:szCs w:val="22"/>
          <w:lang w:val="sr-Cyrl-CS"/>
        </w:rPr>
        <w:t xml:space="preserve">“ </w:t>
      </w:r>
      <w:r w:rsidRPr="00064BB6">
        <w:rPr>
          <w:sz w:val="22"/>
          <w:szCs w:val="22"/>
          <w:lang w:val="sr-Cyrl-CS"/>
        </w:rPr>
        <w:lastRenderedPageBreak/>
        <w:t>у оба правца, до краја децембра 2020</w:t>
      </w:r>
      <w:r w:rsidRPr="00064BB6">
        <w:rPr>
          <w:sz w:val="22"/>
          <w:szCs w:val="22"/>
          <w:lang w:val="bs-Cyrl-BA"/>
        </w:rPr>
        <w:t>. године.</w:t>
      </w:r>
      <w:r w:rsidRPr="00064BB6">
        <w:rPr>
          <w:sz w:val="22"/>
          <w:szCs w:val="22"/>
          <w:lang w:val="sr-Cyrl-BA"/>
        </w:rPr>
        <w:t xml:space="preserve">   </w:t>
      </w:r>
    </w:p>
    <w:p w:rsidR="00064BB6" w:rsidRPr="00064BB6" w:rsidRDefault="00064BB6" w:rsidP="00064BB6">
      <w:pPr>
        <w:autoSpaceDE w:val="0"/>
        <w:autoSpaceDN w:val="0"/>
        <w:adjustRightInd w:val="0"/>
        <w:jc w:val="both"/>
        <w:rPr>
          <w:sz w:val="22"/>
          <w:szCs w:val="22"/>
          <w:lang w:val="sr-Cyrl-BA"/>
        </w:rPr>
      </w:pPr>
    </w:p>
    <w:p w:rsidR="00064BB6" w:rsidRPr="00064BB6" w:rsidRDefault="00064BB6" w:rsidP="00064BB6">
      <w:pPr>
        <w:jc w:val="center"/>
        <w:rPr>
          <w:rFonts w:eastAsia="Calibri"/>
          <w:sz w:val="22"/>
          <w:szCs w:val="22"/>
          <w:lang w:val="sr-Cyrl-CS"/>
        </w:rPr>
      </w:pPr>
      <w:r w:rsidRPr="00064BB6">
        <w:rPr>
          <w:rFonts w:eastAsia="Calibri"/>
          <w:sz w:val="22"/>
          <w:szCs w:val="22"/>
          <w:lang w:val="sr-Cyrl-CS"/>
        </w:rPr>
        <w:t>Члан 2.</w:t>
      </w:r>
    </w:p>
    <w:p w:rsidR="00064BB6" w:rsidRPr="00064BB6" w:rsidRDefault="00064BB6" w:rsidP="00064BB6">
      <w:pPr>
        <w:jc w:val="both"/>
        <w:rPr>
          <w:rFonts w:eastAsia="Calibri"/>
          <w:sz w:val="22"/>
          <w:szCs w:val="22"/>
          <w:lang w:val="sr-Cyrl-CS"/>
        </w:rPr>
      </w:pPr>
      <w:r w:rsidRPr="00064BB6">
        <w:rPr>
          <w:sz w:val="22"/>
          <w:szCs w:val="22"/>
          <w:lang w:val="sr-Cyrl-BA"/>
        </w:rPr>
        <w:t>Поступак јавне набавке из члана</w:t>
      </w:r>
      <w:r w:rsidRPr="00064BB6">
        <w:rPr>
          <w:sz w:val="22"/>
          <w:szCs w:val="22"/>
          <w:lang/>
        </w:rPr>
        <w:t xml:space="preserve"> </w:t>
      </w:r>
      <w:r w:rsidRPr="00064BB6">
        <w:rPr>
          <w:sz w:val="22"/>
          <w:szCs w:val="22"/>
          <w:lang w:val="bs-Cyrl-BA"/>
        </w:rPr>
        <w:t>1.</w:t>
      </w:r>
      <w:r w:rsidRPr="00064BB6">
        <w:rPr>
          <w:sz w:val="22"/>
          <w:szCs w:val="22"/>
          <w:lang w:val="sr-Cyrl-BA"/>
        </w:rPr>
        <w:t xml:space="preserve"> ове Одлуке провешће се поступком Директног споразума из члана 90. Закона о јавним набавкама Босне и Херцеговине.</w:t>
      </w:r>
    </w:p>
    <w:p w:rsidR="00064BB6" w:rsidRPr="00064BB6" w:rsidRDefault="00064BB6" w:rsidP="00064BB6">
      <w:pPr>
        <w:autoSpaceDE w:val="0"/>
        <w:autoSpaceDN w:val="0"/>
        <w:adjustRightInd w:val="0"/>
        <w:jc w:val="both"/>
        <w:rPr>
          <w:sz w:val="22"/>
          <w:szCs w:val="22"/>
          <w:lang w:val="sr-Cyrl-BA"/>
        </w:rPr>
      </w:pPr>
    </w:p>
    <w:p w:rsidR="00064BB6" w:rsidRPr="00064BB6" w:rsidRDefault="00064BB6" w:rsidP="00064BB6">
      <w:pPr>
        <w:jc w:val="center"/>
        <w:rPr>
          <w:rFonts w:eastAsia="Calibri"/>
          <w:sz w:val="22"/>
          <w:szCs w:val="22"/>
          <w:lang w:val="sr-Cyrl-CS"/>
        </w:rPr>
      </w:pPr>
      <w:r w:rsidRPr="00064BB6">
        <w:rPr>
          <w:rFonts w:eastAsia="Calibri"/>
          <w:sz w:val="22"/>
          <w:szCs w:val="22"/>
          <w:lang w:val="sr-Cyrl-CS"/>
        </w:rPr>
        <w:t>Члан 3.</w:t>
      </w:r>
    </w:p>
    <w:p w:rsidR="00064BB6" w:rsidRPr="00064BB6" w:rsidRDefault="00064BB6" w:rsidP="00064BB6">
      <w:pPr>
        <w:autoSpaceDE w:val="0"/>
        <w:autoSpaceDN w:val="0"/>
        <w:adjustRightInd w:val="0"/>
        <w:jc w:val="both"/>
        <w:rPr>
          <w:sz w:val="22"/>
          <w:szCs w:val="22"/>
          <w:lang w:val="sr-Cyrl-BA"/>
        </w:rPr>
      </w:pPr>
      <w:r w:rsidRPr="00064BB6">
        <w:rPr>
          <w:sz w:val="22"/>
          <w:szCs w:val="22"/>
          <w:lang w:val="sr-Cyrl-BA"/>
        </w:rPr>
        <w:t xml:space="preserve">Процијењена вриједност јавне набавке из члана </w:t>
      </w:r>
      <w:r w:rsidRPr="00064BB6">
        <w:rPr>
          <w:sz w:val="22"/>
          <w:szCs w:val="22"/>
          <w:lang/>
        </w:rPr>
        <w:t>I</w:t>
      </w:r>
      <w:r w:rsidRPr="00064BB6">
        <w:rPr>
          <w:sz w:val="22"/>
          <w:szCs w:val="22"/>
          <w:lang w:val="sr-Cyrl-BA"/>
        </w:rPr>
        <w:t xml:space="preserve"> ове Одлуке за годину дана износи  4.150,00 КМ, без урачунатог пореза на додатну вриједност (ПДВ).</w:t>
      </w:r>
    </w:p>
    <w:p w:rsidR="00064BB6" w:rsidRPr="00064BB6" w:rsidRDefault="00064BB6" w:rsidP="00064BB6">
      <w:pPr>
        <w:autoSpaceDE w:val="0"/>
        <w:autoSpaceDN w:val="0"/>
        <w:adjustRightInd w:val="0"/>
        <w:jc w:val="both"/>
        <w:rPr>
          <w:sz w:val="22"/>
          <w:szCs w:val="22"/>
          <w:lang w:val="sr-Cyrl-BA"/>
        </w:rPr>
      </w:pPr>
      <w:r w:rsidRPr="00064BB6">
        <w:rPr>
          <w:sz w:val="22"/>
          <w:szCs w:val="22"/>
          <w:lang w:val="sr-Cyrl-BA"/>
        </w:rPr>
        <w:t xml:space="preserve">ЈРЈН: </w:t>
      </w:r>
      <w:r w:rsidRPr="00064BB6">
        <w:rPr>
          <w:color w:val="000000"/>
          <w:sz w:val="22"/>
          <w:szCs w:val="22"/>
          <w:lang w:val="bs-Cyrl-BA"/>
        </w:rPr>
        <w:t>60112000-6 – Услуге јавног цестовног превоза.</w:t>
      </w:r>
    </w:p>
    <w:p w:rsidR="00064BB6" w:rsidRPr="00064BB6" w:rsidRDefault="00064BB6" w:rsidP="00064BB6">
      <w:pPr>
        <w:autoSpaceDE w:val="0"/>
        <w:autoSpaceDN w:val="0"/>
        <w:adjustRightInd w:val="0"/>
        <w:jc w:val="both"/>
        <w:rPr>
          <w:sz w:val="22"/>
          <w:szCs w:val="22"/>
          <w:lang w:val="sr-Cyrl-BA"/>
        </w:rPr>
      </w:pPr>
    </w:p>
    <w:p w:rsidR="00064BB6" w:rsidRPr="00064BB6" w:rsidRDefault="00064BB6" w:rsidP="00064BB6">
      <w:pPr>
        <w:jc w:val="center"/>
        <w:rPr>
          <w:rFonts w:eastAsia="Calibri"/>
          <w:sz w:val="22"/>
          <w:szCs w:val="22"/>
          <w:lang w:val="sr-Cyrl-CS"/>
        </w:rPr>
      </w:pPr>
      <w:r w:rsidRPr="00064BB6">
        <w:rPr>
          <w:rFonts w:eastAsia="Calibri"/>
          <w:sz w:val="22"/>
          <w:szCs w:val="22"/>
          <w:lang w:val="sr-Cyrl-CS"/>
        </w:rPr>
        <w:t>Члан 4.</w:t>
      </w:r>
    </w:p>
    <w:p w:rsidR="00064BB6" w:rsidRPr="00064BB6" w:rsidRDefault="00064BB6" w:rsidP="00064BB6">
      <w:pPr>
        <w:autoSpaceDE w:val="0"/>
        <w:autoSpaceDN w:val="0"/>
        <w:adjustRightInd w:val="0"/>
        <w:jc w:val="both"/>
        <w:rPr>
          <w:sz w:val="22"/>
          <w:szCs w:val="22"/>
          <w:lang w:val="sr-Cyrl-BA"/>
        </w:rPr>
      </w:pPr>
      <w:r w:rsidRPr="00064BB6">
        <w:rPr>
          <w:sz w:val="22"/>
          <w:szCs w:val="22"/>
          <w:lang w:val="sr-Cyrl-BA"/>
        </w:rPr>
        <w:t xml:space="preserve">Издатак из претходног члана је планиран у Плану јавних набавки општине Ново Горажде за 2020. годину, а средства за ове сврхе су обезбјеђена у Буџету општине на коду </w:t>
      </w:r>
      <w:r w:rsidRPr="00064BB6">
        <w:rPr>
          <w:rFonts w:eastAsia="Calibri"/>
          <w:sz w:val="22"/>
          <w:szCs w:val="22"/>
          <w:lang w:val="sr-Cyrl-CS"/>
        </w:rPr>
        <w:t>411211</w:t>
      </w:r>
      <w:r w:rsidRPr="00064BB6">
        <w:rPr>
          <w:sz w:val="22"/>
          <w:szCs w:val="22"/>
          <w:lang w:val="sr-Cyrl-BA"/>
        </w:rPr>
        <w:t xml:space="preserve">.  </w:t>
      </w:r>
    </w:p>
    <w:p w:rsidR="00064BB6" w:rsidRPr="00064BB6" w:rsidRDefault="00064BB6" w:rsidP="00064BB6">
      <w:pPr>
        <w:autoSpaceDE w:val="0"/>
        <w:autoSpaceDN w:val="0"/>
        <w:adjustRightInd w:val="0"/>
        <w:jc w:val="both"/>
        <w:rPr>
          <w:sz w:val="22"/>
          <w:szCs w:val="22"/>
          <w:lang w:val="sr-Cyrl-BA"/>
        </w:rPr>
      </w:pPr>
    </w:p>
    <w:p w:rsidR="00064BB6" w:rsidRPr="00064BB6" w:rsidRDefault="00064BB6" w:rsidP="00064BB6">
      <w:pPr>
        <w:jc w:val="center"/>
        <w:rPr>
          <w:rFonts w:eastAsia="Calibri"/>
          <w:sz w:val="22"/>
          <w:szCs w:val="22"/>
          <w:lang w:val="sr-Cyrl-CS"/>
        </w:rPr>
      </w:pPr>
      <w:r w:rsidRPr="00064BB6">
        <w:rPr>
          <w:rFonts w:eastAsia="Calibri"/>
          <w:sz w:val="22"/>
          <w:szCs w:val="22"/>
          <w:lang w:val="sr-Cyrl-CS"/>
        </w:rPr>
        <w:t>Члан 5.</w:t>
      </w:r>
    </w:p>
    <w:p w:rsidR="00064BB6" w:rsidRPr="00064BB6" w:rsidRDefault="00064BB6" w:rsidP="00064BB6">
      <w:pPr>
        <w:autoSpaceDE w:val="0"/>
        <w:autoSpaceDN w:val="0"/>
        <w:adjustRightInd w:val="0"/>
        <w:jc w:val="both"/>
        <w:rPr>
          <w:sz w:val="22"/>
          <w:szCs w:val="22"/>
          <w:lang w:val="sr-Cyrl-BA"/>
        </w:rPr>
      </w:pPr>
      <w:r w:rsidRPr="00064BB6">
        <w:rPr>
          <w:sz w:val="22"/>
          <w:szCs w:val="22"/>
          <w:lang w:val="sr-Cyrl-BA"/>
        </w:rPr>
        <w:t>На основу ове Одлуке, Начелник општине ће упутити Захтјев за достављање понуде добављачу/добављачима.</w:t>
      </w:r>
    </w:p>
    <w:p w:rsidR="00064BB6" w:rsidRPr="00064BB6" w:rsidRDefault="00064BB6" w:rsidP="00064BB6">
      <w:pPr>
        <w:autoSpaceDE w:val="0"/>
        <w:autoSpaceDN w:val="0"/>
        <w:adjustRightInd w:val="0"/>
        <w:jc w:val="both"/>
        <w:rPr>
          <w:sz w:val="22"/>
          <w:szCs w:val="22"/>
          <w:lang w:val="sr-Cyrl-BA"/>
        </w:rPr>
      </w:pPr>
    </w:p>
    <w:p w:rsidR="00064BB6" w:rsidRPr="00064BB6" w:rsidRDefault="00064BB6" w:rsidP="00064BB6">
      <w:pPr>
        <w:jc w:val="center"/>
        <w:rPr>
          <w:rFonts w:eastAsia="Calibri"/>
          <w:sz w:val="22"/>
          <w:szCs w:val="22"/>
          <w:lang w:val="sr-Cyrl-CS"/>
        </w:rPr>
      </w:pPr>
      <w:r w:rsidRPr="00064BB6">
        <w:rPr>
          <w:rFonts w:eastAsia="Calibri"/>
          <w:sz w:val="22"/>
          <w:szCs w:val="22"/>
          <w:lang w:val="sr-Cyrl-CS"/>
        </w:rPr>
        <w:t>Члан 6.</w:t>
      </w:r>
    </w:p>
    <w:p w:rsidR="00064BB6" w:rsidRPr="00064BB6" w:rsidRDefault="00064BB6" w:rsidP="00064BB6">
      <w:pPr>
        <w:jc w:val="both"/>
        <w:rPr>
          <w:sz w:val="22"/>
          <w:szCs w:val="22"/>
          <w:lang w:val="bs-Cyrl-BA"/>
        </w:rPr>
      </w:pPr>
      <w:r w:rsidRPr="00064BB6">
        <w:rPr>
          <w:sz w:val="22"/>
          <w:szCs w:val="22"/>
          <w:lang/>
        </w:rPr>
        <w:t xml:space="preserve">Ова Одлука ступа на снагу </w:t>
      </w:r>
      <w:r w:rsidRPr="00064BB6">
        <w:rPr>
          <w:sz w:val="22"/>
          <w:szCs w:val="22"/>
          <w:lang w:val="sr-Cyrl-BA"/>
        </w:rPr>
        <w:t>даном доношења и биће</w:t>
      </w:r>
      <w:r w:rsidRPr="00064BB6">
        <w:rPr>
          <w:sz w:val="22"/>
          <w:szCs w:val="22"/>
          <w:lang/>
        </w:rPr>
        <w:t xml:space="preserve"> објављивања у “Службеном гласнику</w:t>
      </w:r>
      <w:proofErr w:type="gramStart"/>
      <w:r w:rsidRPr="00064BB6">
        <w:rPr>
          <w:sz w:val="22"/>
          <w:szCs w:val="22"/>
          <w:lang/>
        </w:rPr>
        <w:t>“ општине</w:t>
      </w:r>
      <w:proofErr w:type="gramEnd"/>
      <w:r w:rsidRPr="00064BB6">
        <w:rPr>
          <w:sz w:val="22"/>
          <w:szCs w:val="22"/>
          <w:lang/>
        </w:rPr>
        <w:t xml:space="preserve"> Ново Горажде.</w:t>
      </w:r>
    </w:p>
    <w:p w:rsidR="00B12066" w:rsidRPr="005058FD" w:rsidRDefault="00B12066" w:rsidP="00064BB6">
      <w:pPr>
        <w:jc w:val="both"/>
        <w:rPr>
          <w:rFonts w:eastAsia="Calibri"/>
          <w:sz w:val="22"/>
          <w:szCs w:val="22"/>
          <w:lang w:val="bs-Cyrl-BA"/>
        </w:rPr>
      </w:pPr>
    </w:p>
    <w:p w:rsidR="00064BB6" w:rsidRPr="005058FD" w:rsidRDefault="00064BB6" w:rsidP="00064BB6">
      <w:pPr>
        <w:ind w:left="360"/>
        <w:jc w:val="both"/>
        <w:rPr>
          <w:rFonts w:eastAsia="Calibri"/>
          <w:b/>
          <w:sz w:val="22"/>
          <w:szCs w:val="22"/>
          <w:lang w:val="sr-Cyrl-CS"/>
        </w:rPr>
      </w:pPr>
      <w:r>
        <w:rPr>
          <w:rFonts w:eastAsia="Calibri"/>
          <w:b/>
          <w:sz w:val="22"/>
          <w:szCs w:val="22"/>
          <w:lang w:val="sr-Cyrl-CS"/>
        </w:rPr>
        <w:t>Број: 02</w:t>
      </w:r>
      <w:r w:rsidRPr="005058FD">
        <w:rPr>
          <w:rFonts w:eastAsia="Calibri"/>
          <w:b/>
          <w:sz w:val="22"/>
          <w:szCs w:val="22"/>
          <w:lang w:val="sr-Cyrl-CS"/>
        </w:rPr>
        <w:t>/1-</w:t>
      </w:r>
      <w:r>
        <w:rPr>
          <w:rFonts w:eastAsia="Calibri"/>
          <w:b/>
          <w:sz w:val="22"/>
          <w:szCs w:val="22"/>
          <w:lang w:val="sr-Cyrl-CS"/>
        </w:rPr>
        <w:t>404</w:t>
      </w:r>
      <w:r w:rsidRPr="005058FD">
        <w:rPr>
          <w:rFonts w:eastAsia="Calibri"/>
          <w:b/>
          <w:sz w:val="22"/>
          <w:szCs w:val="22"/>
          <w:lang w:val="sr-Cyrl-CS"/>
        </w:rPr>
        <w:t>-</w:t>
      </w:r>
      <w:r>
        <w:rPr>
          <w:rFonts w:eastAsia="Calibri"/>
          <w:b/>
          <w:sz w:val="22"/>
          <w:szCs w:val="22"/>
          <w:lang w:val="sr-Cyrl-CS"/>
        </w:rPr>
        <w:t>4</w:t>
      </w:r>
      <w:r w:rsidRPr="005058FD">
        <w:rPr>
          <w:rFonts w:eastAsia="Calibri"/>
          <w:b/>
          <w:sz w:val="22"/>
          <w:szCs w:val="22"/>
          <w:lang w:val="sr-Cyrl-CS"/>
        </w:rPr>
        <w:t>/20</w:t>
      </w:r>
    </w:p>
    <w:p w:rsidR="00064BB6" w:rsidRPr="005058FD" w:rsidRDefault="00064BB6" w:rsidP="00064BB6">
      <w:pPr>
        <w:ind w:left="360"/>
        <w:jc w:val="both"/>
        <w:rPr>
          <w:rFonts w:eastAsia="Calibri"/>
          <w:b/>
          <w:sz w:val="22"/>
          <w:szCs w:val="22"/>
          <w:lang w:val="sr-Cyrl-CS"/>
        </w:rPr>
      </w:pPr>
      <w:r>
        <w:rPr>
          <w:rFonts w:eastAsia="Calibri"/>
          <w:b/>
          <w:sz w:val="22"/>
          <w:szCs w:val="22"/>
          <w:lang w:val="sr-Cyrl-CS"/>
        </w:rPr>
        <w:t>Ново Горажде, 12</w:t>
      </w:r>
      <w:r w:rsidRPr="005058FD">
        <w:rPr>
          <w:rFonts w:eastAsia="Calibri"/>
          <w:b/>
          <w:sz w:val="22"/>
          <w:szCs w:val="22"/>
          <w:lang w:val="sr-Cyrl-CS"/>
        </w:rPr>
        <w:t xml:space="preserve">.02.2020. године </w:t>
      </w:r>
    </w:p>
    <w:p w:rsidR="00064BB6" w:rsidRPr="005058FD" w:rsidRDefault="00064BB6" w:rsidP="00064BB6">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w:t>
      </w:r>
      <w:r>
        <w:rPr>
          <w:rFonts w:eastAsia="Calibri"/>
          <w:b/>
          <w:sz w:val="22"/>
          <w:szCs w:val="22"/>
          <w:lang w:val="sr-Cyrl-CS"/>
        </w:rPr>
        <w:t xml:space="preserve">     НАЧЕЛНИК</w:t>
      </w:r>
      <w:r w:rsidRPr="005058FD">
        <w:rPr>
          <w:rFonts w:eastAsia="Calibri"/>
          <w:b/>
          <w:sz w:val="22"/>
          <w:szCs w:val="22"/>
          <w:lang w:val="sr-Cyrl-CS"/>
        </w:rPr>
        <w:t xml:space="preserve">      </w:t>
      </w:r>
    </w:p>
    <w:p w:rsidR="00064BB6" w:rsidRDefault="00064BB6" w:rsidP="00064BB6">
      <w:pPr>
        <w:ind w:left="360"/>
        <w:jc w:val="both"/>
        <w:rPr>
          <w:rFonts w:eastAsia="Calibri"/>
          <w:b/>
          <w:sz w:val="22"/>
          <w:szCs w:val="22"/>
          <w:u w:val="single"/>
          <w:lang w:val="sr-Cyrl-CS"/>
        </w:rPr>
      </w:pPr>
      <w:r w:rsidRPr="005058FD">
        <w:rPr>
          <w:rFonts w:eastAsia="Calibri"/>
          <w:b/>
          <w:sz w:val="22"/>
          <w:szCs w:val="22"/>
          <w:u w:val="single"/>
          <w:lang w:val="sr-Cyrl-CS"/>
        </w:rPr>
        <w:tab/>
      </w:r>
      <w:r w:rsidRPr="005058FD">
        <w:rPr>
          <w:rFonts w:eastAsia="Calibri"/>
          <w:b/>
          <w:sz w:val="22"/>
          <w:szCs w:val="22"/>
          <w:u w:val="single"/>
          <w:lang w:val="sr-Cyrl-CS"/>
        </w:rPr>
        <w:tab/>
        <w:t xml:space="preserve">   </w:t>
      </w:r>
      <w:r>
        <w:rPr>
          <w:rFonts w:eastAsia="Calibri"/>
          <w:b/>
          <w:sz w:val="22"/>
          <w:szCs w:val="22"/>
          <w:u w:val="single"/>
          <w:lang w:val="sr-Cyrl-CS"/>
        </w:rPr>
        <w:t xml:space="preserve">   </w:t>
      </w:r>
      <w:r w:rsidRPr="005058FD">
        <w:rPr>
          <w:rFonts w:eastAsia="Calibri"/>
          <w:b/>
          <w:sz w:val="22"/>
          <w:szCs w:val="22"/>
          <w:u w:val="single"/>
          <w:lang w:val="sr-Cyrl-CS"/>
        </w:rPr>
        <w:t xml:space="preserve"> </w:t>
      </w:r>
      <w:r>
        <w:rPr>
          <w:rFonts w:eastAsia="Calibri"/>
          <w:b/>
          <w:sz w:val="22"/>
          <w:szCs w:val="22"/>
          <w:u w:val="single"/>
          <w:lang w:val="sr-Cyrl-CS"/>
        </w:rPr>
        <w:t>Мила Петковић</w:t>
      </w:r>
      <w:r w:rsidRPr="005058FD">
        <w:rPr>
          <w:rFonts w:eastAsia="Calibri"/>
          <w:b/>
          <w:sz w:val="22"/>
          <w:szCs w:val="22"/>
          <w:u w:val="single"/>
          <w:lang w:val="sr-Cyrl-CS"/>
        </w:rPr>
        <w:t xml:space="preserve"> ,  с.р</w:t>
      </w:r>
    </w:p>
    <w:p w:rsidR="00064BB6" w:rsidRDefault="00064BB6" w:rsidP="00064BB6">
      <w:pPr>
        <w:ind w:left="360"/>
        <w:jc w:val="both"/>
        <w:rPr>
          <w:rFonts w:eastAsia="Calibri"/>
          <w:sz w:val="22"/>
          <w:szCs w:val="22"/>
          <w:lang w:val="sr-Cyrl-CS"/>
        </w:rPr>
      </w:pPr>
    </w:p>
    <w:p w:rsidR="00064BB6" w:rsidRPr="00064BB6" w:rsidRDefault="00064BB6" w:rsidP="00064BB6">
      <w:pPr>
        <w:jc w:val="both"/>
        <w:rPr>
          <w:sz w:val="22"/>
          <w:szCs w:val="22"/>
          <w:lang w:val="sr-Cyrl-BA"/>
        </w:rPr>
      </w:pPr>
      <w:r w:rsidRPr="00064BB6">
        <w:rPr>
          <w:sz w:val="22"/>
          <w:szCs w:val="22"/>
          <w:lang w:val="sr-Cyrl-BA"/>
        </w:rPr>
        <w:t xml:space="preserve">На основу члана 82. став 3. Закона о </w:t>
      </w:r>
      <w:r w:rsidRPr="00064BB6">
        <w:rPr>
          <w:sz w:val="22"/>
          <w:szCs w:val="22"/>
        </w:rPr>
        <w:t xml:space="preserve">локалној самоуправи („Службени гласник Републике Српске“, број: </w:t>
      </w:r>
      <w:r w:rsidRPr="00064BB6">
        <w:rPr>
          <w:sz w:val="22"/>
          <w:szCs w:val="22"/>
          <w:lang w:val="sr-Cyrl-BA"/>
        </w:rPr>
        <w:t xml:space="preserve">97/16 </w:t>
      </w:r>
      <w:r w:rsidRPr="00064BB6">
        <w:rPr>
          <w:sz w:val="22"/>
          <w:szCs w:val="22"/>
        </w:rPr>
        <w:t xml:space="preserve">и </w:t>
      </w:r>
      <w:r w:rsidRPr="00064BB6">
        <w:rPr>
          <w:sz w:val="22"/>
          <w:szCs w:val="22"/>
          <w:lang w:val="sr-Cyrl-BA"/>
        </w:rPr>
        <w:t>36</w:t>
      </w:r>
      <w:r w:rsidRPr="00064BB6">
        <w:rPr>
          <w:sz w:val="22"/>
          <w:szCs w:val="22"/>
        </w:rPr>
        <w:t>/1</w:t>
      </w:r>
      <w:r w:rsidRPr="00064BB6">
        <w:rPr>
          <w:sz w:val="22"/>
          <w:szCs w:val="22"/>
          <w:lang w:val="sr-Cyrl-BA"/>
        </w:rPr>
        <w:t>9</w:t>
      </w:r>
      <w:r w:rsidRPr="00064BB6">
        <w:rPr>
          <w:sz w:val="22"/>
          <w:szCs w:val="22"/>
        </w:rPr>
        <w:t>)</w:t>
      </w:r>
      <w:r w:rsidRPr="00064BB6">
        <w:rPr>
          <w:sz w:val="22"/>
          <w:szCs w:val="22"/>
          <w:lang w:val="sr-Cyrl-BA"/>
        </w:rPr>
        <w:t>, а у вези са чланом 78. Закона о службеницима и намјештеницима у органима јединице локалне самоуправе („Службени гласник Републике Српске“, број: 97/16)</w:t>
      </w:r>
      <w:r w:rsidRPr="00064BB6">
        <w:rPr>
          <w:sz w:val="22"/>
          <w:szCs w:val="22"/>
        </w:rPr>
        <w:t xml:space="preserve"> и </w:t>
      </w:r>
      <w:r w:rsidRPr="00064BB6">
        <w:rPr>
          <w:sz w:val="22"/>
          <w:szCs w:val="22"/>
          <w:lang w:val="sr-Cyrl-BA"/>
        </w:rPr>
        <w:t xml:space="preserve">тачке </w:t>
      </w:r>
      <w:r w:rsidRPr="00064BB6">
        <w:rPr>
          <w:sz w:val="22"/>
          <w:szCs w:val="22"/>
        </w:rPr>
        <w:t xml:space="preserve">III </w:t>
      </w:r>
      <w:r w:rsidRPr="00064BB6">
        <w:rPr>
          <w:sz w:val="22"/>
          <w:szCs w:val="22"/>
          <w:lang w:val="sr-Cyrl-BA"/>
        </w:rPr>
        <w:t>Плана запошљавања у Општинској управи општине Ново Горажде за 20</w:t>
      </w:r>
      <w:r w:rsidRPr="00064BB6">
        <w:rPr>
          <w:sz w:val="22"/>
          <w:szCs w:val="22"/>
        </w:rPr>
        <w:t>20</w:t>
      </w:r>
      <w:r w:rsidRPr="00064BB6">
        <w:rPr>
          <w:sz w:val="22"/>
          <w:szCs w:val="22"/>
          <w:lang w:val="sr-Cyrl-BA"/>
        </w:rPr>
        <w:t>. годину („Службени гласник општине Ново Горажде“, број: 1/20), начелник општине Ново Горажде   д о н о с и :</w:t>
      </w:r>
    </w:p>
    <w:p w:rsidR="00064BB6" w:rsidRPr="00064BB6" w:rsidRDefault="00064BB6" w:rsidP="00064BB6">
      <w:pPr>
        <w:rPr>
          <w:sz w:val="22"/>
          <w:szCs w:val="22"/>
          <w:lang w:val="sr-Cyrl-BA"/>
        </w:rPr>
      </w:pPr>
    </w:p>
    <w:p w:rsidR="00064BB6" w:rsidRPr="00064BB6" w:rsidRDefault="00064BB6" w:rsidP="00064BB6">
      <w:pPr>
        <w:rPr>
          <w:sz w:val="22"/>
          <w:szCs w:val="22"/>
          <w:lang w:val="sr-Cyrl-BA"/>
        </w:rPr>
      </w:pPr>
    </w:p>
    <w:p w:rsidR="00064BB6" w:rsidRPr="00064BB6" w:rsidRDefault="00064BB6" w:rsidP="00064BB6">
      <w:pPr>
        <w:jc w:val="center"/>
        <w:rPr>
          <w:b/>
          <w:sz w:val="22"/>
          <w:szCs w:val="22"/>
          <w:lang w:val="sr-Cyrl-BA"/>
        </w:rPr>
      </w:pPr>
      <w:r w:rsidRPr="00064BB6">
        <w:rPr>
          <w:b/>
          <w:sz w:val="22"/>
          <w:szCs w:val="22"/>
          <w:lang w:val="sr-Cyrl-BA"/>
        </w:rPr>
        <w:t>О Д Л У К У</w:t>
      </w:r>
    </w:p>
    <w:p w:rsidR="00064BB6" w:rsidRPr="00064BB6" w:rsidRDefault="00064BB6" w:rsidP="00064BB6">
      <w:pPr>
        <w:jc w:val="center"/>
        <w:rPr>
          <w:b/>
          <w:sz w:val="22"/>
          <w:szCs w:val="22"/>
          <w:lang w:val="sr-Cyrl-BA"/>
        </w:rPr>
      </w:pPr>
      <w:r w:rsidRPr="00064BB6">
        <w:rPr>
          <w:b/>
          <w:sz w:val="22"/>
          <w:szCs w:val="22"/>
          <w:lang w:val="sr-Cyrl-BA"/>
        </w:rPr>
        <w:lastRenderedPageBreak/>
        <w:t>о расписивању јавног конкурса за пријем у радни однос једног службеника Општинске управе општине Ново Горажде</w:t>
      </w:r>
    </w:p>
    <w:p w:rsidR="00064BB6" w:rsidRPr="00064BB6" w:rsidRDefault="00064BB6" w:rsidP="00064BB6">
      <w:pPr>
        <w:jc w:val="center"/>
        <w:rPr>
          <w:b/>
          <w:sz w:val="22"/>
          <w:szCs w:val="22"/>
          <w:lang w:val="sr-Cyrl-BA"/>
        </w:rPr>
      </w:pPr>
    </w:p>
    <w:p w:rsidR="00064BB6" w:rsidRPr="00064BB6" w:rsidRDefault="00064BB6" w:rsidP="00064BB6">
      <w:pPr>
        <w:jc w:val="center"/>
        <w:rPr>
          <w:b/>
          <w:sz w:val="22"/>
          <w:szCs w:val="22"/>
        </w:rPr>
      </w:pPr>
      <w:r w:rsidRPr="00064BB6">
        <w:rPr>
          <w:b/>
          <w:sz w:val="22"/>
          <w:szCs w:val="22"/>
        </w:rPr>
        <w:t>I</w:t>
      </w:r>
    </w:p>
    <w:p w:rsidR="00064BB6" w:rsidRPr="00064BB6" w:rsidRDefault="00064BB6" w:rsidP="00064BB6">
      <w:pPr>
        <w:jc w:val="both"/>
        <w:rPr>
          <w:sz w:val="22"/>
          <w:szCs w:val="22"/>
          <w:lang w:val="sr-Cyrl-BA"/>
        </w:rPr>
      </w:pPr>
      <w:r w:rsidRPr="00064BB6">
        <w:rPr>
          <w:sz w:val="22"/>
          <w:szCs w:val="22"/>
          <w:lang w:val="sr-Cyrl-BA"/>
        </w:rPr>
        <w:t>На основу ове Одлуке, расписаће се јавни конкурс за пријем у радни однос на неодређено вријеме једног</w:t>
      </w:r>
      <w:r w:rsidRPr="00064BB6">
        <w:rPr>
          <w:sz w:val="22"/>
          <w:szCs w:val="22"/>
        </w:rPr>
        <w:t xml:space="preserve"> </w:t>
      </w:r>
      <w:r w:rsidRPr="00064BB6">
        <w:rPr>
          <w:sz w:val="22"/>
          <w:szCs w:val="22"/>
          <w:lang w:val="sr-Cyrl-BA"/>
        </w:rPr>
        <w:t xml:space="preserve">службеника у Општинској управи општине Ново Горажде, на позицији радног мјеста Самостални стручни сарадник за послове књиговодства буџета и буџетске кориснике. </w:t>
      </w:r>
    </w:p>
    <w:p w:rsidR="00064BB6" w:rsidRPr="00064BB6" w:rsidRDefault="00064BB6" w:rsidP="00064BB6">
      <w:pPr>
        <w:rPr>
          <w:sz w:val="22"/>
          <w:szCs w:val="22"/>
          <w:lang w:val="sr-Cyrl-BA"/>
        </w:rPr>
      </w:pPr>
    </w:p>
    <w:p w:rsidR="00064BB6" w:rsidRPr="00064BB6" w:rsidRDefault="00064BB6" w:rsidP="00064BB6">
      <w:pPr>
        <w:jc w:val="center"/>
        <w:rPr>
          <w:b/>
          <w:sz w:val="22"/>
          <w:szCs w:val="22"/>
        </w:rPr>
      </w:pPr>
      <w:r w:rsidRPr="00064BB6">
        <w:rPr>
          <w:b/>
          <w:sz w:val="22"/>
          <w:szCs w:val="22"/>
        </w:rPr>
        <w:t>II</w:t>
      </w:r>
    </w:p>
    <w:p w:rsidR="00064BB6" w:rsidRPr="00064BB6" w:rsidRDefault="00064BB6" w:rsidP="00064BB6">
      <w:pPr>
        <w:jc w:val="both"/>
        <w:rPr>
          <w:sz w:val="22"/>
          <w:szCs w:val="22"/>
          <w:lang w:val="sr-Cyrl-CS"/>
        </w:rPr>
      </w:pPr>
      <w:r w:rsidRPr="00064BB6">
        <w:rPr>
          <w:sz w:val="22"/>
          <w:szCs w:val="22"/>
        </w:rPr>
        <w:t xml:space="preserve">Општи и посебни услови које кандидат за </w:t>
      </w:r>
      <w:r w:rsidRPr="00064BB6">
        <w:rPr>
          <w:sz w:val="22"/>
          <w:szCs w:val="22"/>
          <w:lang w:val="sr-Cyrl-CS"/>
        </w:rPr>
        <w:t xml:space="preserve">службеничко радно мјесто из члана </w:t>
      </w:r>
      <w:r w:rsidRPr="00064BB6">
        <w:rPr>
          <w:sz w:val="22"/>
          <w:szCs w:val="22"/>
        </w:rPr>
        <w:t xml:space="preserve">I </w:t>
      </w:r>
      <w:r w:rsidRPr="00064BB6">
        <w:rPr>
          <w:sz w:val="22"/>
          <w:szCs w:val="22"/>
          <w:lang w:val="sr-Cyrl-CS"/>
        </w:rPr>
        <w:t xml:space="preserve">ове Одлуке </w:t>
      </w:r>
      <w:r w:rsidRPr="00064BB6">
        <w:rPr>
          <w:sz w:val="22"/>
          <w:szCs w:val="22"/>
        </w:rPr>
        <w:t xml:space="preserve">треба да испуњава, прописани су </w:t>
      </w:r>
      <w:r w:rsidRPr="00064BB6">
        <w:rPr>
          <w:sz w:val="22"/>
          <w:szCs w:val="22"/>
          <w:lang w:val="sr-Cyrl-CS"/>
        </w:rPr>
        <w:t>З</w:t>
      </w:r>
      <w:r w:rsidRPr="00064BB6">
        <w:rPr>
          <w:sz w:val="22"/>
          <w:szCs w:val="22"/>
        </w:rPr>
        <w:t>аконом</w:t>
      </w:r>
      <w:r w:rsidRPr="00064BB6">
        <w:rPr>
          <w:sz w:val="22"/>
          <w:szCs w:val="22"/>
          <w:lang w:val="sr-Cyrl-CS"/>
        </w:rPr>
        <w:t xml:space="preserve"> о локалној самоуправи, Законом о службеницима и намјештеницима у органима јединице локалне самоуправе, Уредбом </w:t>
      </w:r>
      <w:r w:rsidRPr="00064BB6">
        <w:rPr>
          <w:sz w:val="22"/>
          <w:szCs w:val="22"/>
        </w:rPr>
        <w:t>о категоријама, звањима и условима за обављање послова службеника у јединицама локалне самоуправе</w:t>
      </w:r>
      <w:r w:rsidRPr="00064BB6">
        <w:rPr>
          <w:sz w:val="22"/>
          <w:szCs w:val="22"/>
          <w:lang w:val="sr-Cyrl-CS"/>
        </w:rPr>
        <w:t xml:space="preserve"> и Правилником о унутрашњој организацији и систематизацији радних мјеста у Општинској управи општине Ново Горажде</w:t>
      </w:r>
      <w:r w:rsidRPr="00064BB6">
        <w:rPr>
          <w:sz w:val="22"/>
          <w:szCs w:val="22"/>
        </w:rPr>
        <w:t>.</w:t>
      </w:r>
    </w:p>
    <w:p w:rsidR="00064BB6" w:rsidRPr="00064BB6" w:rsidRDefault="00064BB6" w:rsidP="00064BB6">
      <w:pPr>
        <w:jc w:val="both"/>
        <w:rPr>
          <w:sz w:val="22"/>
          <w:szCs w:val="22"/>
          <w:lang w:val="sr-Cyrl-CS"/>
        </w:rPr>
      </w:pPr>
    </w:p>
    <w:p w:rsidR="00064BB6" w:rsidRPr="00064BB6" w:rsidRDefault="00064BB6" w:rsidP="00064BB6">
      <w:pPr>
        <w:jc w:val="center"/>
        <w:rPr>
          <w:b/>
          <w:sz w:val="22"/>
          <w:szCs w:val="22"/>
        </w:rPr>
      </w:pPr>
      <w:r w:rsidRPr="00064BB6">
        <w:rPr>
          <w:b/>
          <w:sz w:val="22"/>
          <w:szCs w:val="22"/>
        </w:rPr>
        <w:t>III</w:t>
      </w:r>
    </w:p>
    <w:p w:rsidR="00064BB6" w:rsidRPr="00064BB6" w:rsidRDefault="00064BB6" w:rsidP="00064BB6">
      <w:pPr>
        <w:jc w:val="both"/>
        <w:rPr>
          <w:sz w:val="22"/>
          <w:szCs w:val="22"/>
          <w:lang w:val="sr-Cyrl-BA"/>
        </w:rPr>
      </w:pPr>
      <w:r w:rsidRPr="00064BB6">
        <w:rPr>
          <w:sz w:val="22"/>
          <w:szCs w:val="22"/>
          <w:lang w:val="sr-Cyrl-BA"/>
        </w:rPr>
        <w:t xml:space="preserve">За спровођење Јавног конкурса из члана </w:t>
      </w:r>
      <w:r w:rsidRPr="00064BB6">
        <w:rPr>
          <w:sz w:val="22"/>
          <w:szCs w:val="22"/>
        </w:rPr>
        <w:t xml:space="preserve">I </w:t>
      </w:r>
      <w:r w:rsidRPr="00064BB6">
        <w:rPr>
          <w:sz w:val="22"/>
          <w:szCs w:val="22"/>
          <w:lang w:val="sr-Cyrl-BA"/>
        </w:rPr>
        <w:t xml:space="preserve">ове Одлуке, а у складу са чланом 79. став (2) Закона о службеницима и намјештеницима у органима јединице локалне самоуправе, именује се Комисија, у саставу: </w:t>
      </w:r>
    </w:p>
    <w:p w:rsidR="00064BB6" w:rsidRPr="00064BB6" w:rsidRDefault="00064BB6" w:rsidP="00064BB6">
      <w:pPr>
        <w:numPr>
          <w:ilvl w:val="0"/>
          <w:numId w:val="15"/>
        </w:numPr>
        <w:jc w:val="both"/>
        <w:rPr>
          <w:sz w:val="22"/>
          <w:szCs w:val="22"/>
          <w:lang w:val="sr-Cyrl-BA"/>
        </w:rPr>
      </w:pPr>
      <w:r w:rsidRPr="00064BB6">
        <w:rPr>
          <w:sz w:val="22"/>
          <w:szCs w:val="22"/>
          <w:lang w:val="sr-Cyrl-BA"/>
        </w:rPr>
        <w:t>Горан Петровић, службеник Општинске управе, предсједник;</w:t>
      </w:r>
    </w:p>
    <w:p w:rsidR="00064BB6" w:rsidRPr="00064BB6" w:rsidRDefault="00064BB6" w:rsidP="00064BB6">
      <w:pPr>
        <w:numPr>
          <w:ilvl w:val="0"/>
          <w:numId w:val="15"/>
        </w:numPr>
        <w:rPr>
          <w:sz w:val="22"/>
          <w:szCs w:val="22"/>
          <w:lang w:val="sr-Cyrl-BA"/>
        </w:rPr>
      </w:pPr>
      <w:r w:rsidRPr="00064BB6">
        <w:rPr>
          <w:sz w:val="22"/>
          <w:szCs w:val="22"/>
          <w:lang w:val="sr-Cyrl-BA"/>
        </w:rPr>
        <w:t>Томислав Чарапић, службеник Општинске управе, замјеник предсједника;</w:t>
      </w:r>
    </w:p>
    <w:p w:rsidR="00064BB6" w:rsidRPr="00064BB6" w:rsidRDefault="00064BB6" w:rsidP="00064BB6">
      <w:pPr>
        <w:numPr>
          <w:ilvl w:val="0"/>
          <w:numId w:val="15"/>
        </w:numPr>
        <w:rPr>
          <w:sz w:val="22"/>
          <w:szCs w:val="22"/>
          <w:lang w:val="sr-Cyrl-BA"/>
        </w:rPr>
      </w:pPr>
      <w:r w:rsidRPr="00064BB6">
        <w:rPr>
          <w:sz w:val="22"/>
          <w:szCs w:val="22"/>
          <w:lang w:val="sr-Cyrl-BA"/>
        </w:rPr>
        <w:t>Љиљана Кошарац, службеник за управљање људским ресурсима, члан;</w:t>
      </w:r>
    </w:p>
    <w:p w:rsidR="00064BB6" w:rsidRPr="00064BB6" w:rsidRDefault="00064BB6" w:rsidP="00064BB6">
      <w:pPr>
        <w:numPr>
          <w:ilvl w:val="0"/>
          <w:numId w:val="15"/>
        </w:numPr>
        <w:rPr>
          <w:sz w:val="22"/>
          <w:szCs w:val="22"/>
          <w:lang w:val="sr-Cyrl-BA"/>
        </w:rPr>
      </w:pPr>
      <w:r w:rsidRPr="00064BB6">
        <w:rPr>
          <w:sz w:val="22"/>
          <w:szCs w:val="22"/>
          <w:lang w:val="sr-Cyrl-BA"/>
        </w:rPr>
        <w:t>Ивана Дачевић, лице са Листе стручњака, члан;</w:t>
      </w:r>
    </w:p>
    <w:p w:rsidR="00064BB6" w:rsidRPr="00064BB6" w:rsidRDefault="00064BB6" w:rsidP="00064BB6">
      <w:pPr>
        <w:numPr>
          <w:ilvl w:val="0"/>
          <w:numId w:val="15"/>
        </w:numPr>
        <w:rPr>
          <w:sz w:val="22"/>
          <w:szCs w:val="22"/>
          <w:lang w:val="sr-Cyrl-BA"/>
        </w:rPr>
      </w:pPr>
      <w:r w:rsidRPr="00064BB6">
        <w:rPr>
          <w:sz w:val="22"/>
          <w:szCs w:val="22"/>
          <w:lang w:val="sr-Cyrl-BA"/>
        </w:rPr>
        <w:t>Вељко Крезовић, са Листе стручњака, члан.</w:t>
      </w:r>
    </w:p>
    <w:p w:rsidR="00064BB6" w:rsidRPr="00064BB6" w:rsidRDefault="00064BB6" w:rsidP="00064BB6">
      <w:pPr>
        <w:rPr>
          <w:sz w:val="22"/>
          <w:szCs w:val="22"/>
          <w:lang w:val="sr-Cyrl-BA"/>
        </w:rPr>
      </w:pPr>
    </w:p>
    <w:p w:rsidR="00064BB6" w:rsidRPr="00064BB6" w:rsidRDefault="00064BB6" w:rsidP="00064BB6">
      <w:pPr>
        <w:jc w:val="center"/>
        <w:rPr>
          <w:b/>
          <w:sz w:val="22"/>
          <w:szCs w:val="22"/>
        </w:rPr>
      </w:pPr>
      <w:r w:rsidRPr="00064BB6">
        <w:rPr>
          <w:b/>
          <w:sz w:val="22"/>
          <w:szCs w:val="22"/>
        </w:rPr>
        <w:t>IV</w:t>
      </w:r>
    </w:p>
    <w:p w:rsidR="00064BB6" w:rsidRPr="00064BB6" w:rsidRDefault="00064BB6" w:rsidP="00064BB6">
      <w:pPr>
        <w:numPr>
          <w:ilvl w:val="0"/>
          <w:numId w:val="16"/>
        </w:numPr>
        <w:jc w:val="both"/>
        <w:rPr>
          <w:sz w:val="22"/>
          <w:szCs w:val="22"/>
          <w:lang w:val="sr-Cyrl-BA"/>
        </w:rPr>
      </w:pPr>
      <w:r w:rsidRPr="00064BB6">
        <w:rPr>
          <w:sz w:val="22"/>
          <w:szCs w:val="22"/>
          <w:lang w:val="sr-Cyrl-BA"/>
        </w:rPr>
        <w:t xml:space="preserve">Задатак Комисије из члана </w:t>
      </w:r>
      <w:r w:rsidRPr="00064BB6">
        <w:rPr>
          <w:sz w:val="22"/>
          <w:szCs w:val="22"/>
        </w:rPr>
        <w:t xml:space="preserve">III </w:t>
      </w:r>
      <w:r w:rsidRPr="00064BB6">
        <w:rPr>
          <w:sz w:val="22"/>
          <w:szCs w:val="22"/>
          <w:lang w:val="sr-Cyrl-BA"/>
        </w:rPr>
        <w:t xml:space="preserve">ове Одлуке је да у року од 30 дана од дана истека рока за пријављивање кандидата, обави улазни интервју са кандидатима, изврши контролу </w:t>
      </w:r>
      <w:r w:rsidRPr="00064BB6">
        <w:rPr>
          <w:sz w:val="22"/>
          <w:szCs w:val="22"/>
          <w:lang w:val="sr-Cyrl-BA"/>
        </w:rPr>
        <w:lastRenderedPageBreak/>
        <w:t>испуњености услова и утврди редослијед кандидата на основу њихових стручних способности.</w:t>
      </w:r>
    </w:p>
    <w:p w:rsidR="00064BB6" w:rsidRPr="00064BB6" w:rsidRDefault="00064BB6" w:rsidP="00064BB6">
      <w:pPr>
        <w:numPr>
          <w:ilvl w:val="0"/>
          <w:numId w:val="16"/>
        </w:numPr>
        <w:jc w:val="both"/>
        <w:rPr>
          <w:sz w:val="22"/>
          <w:szCs w:val="22"/>
          <w:lang w:val="sr-Cyrl-BA"/>
        </w:rPr>
      </w:pPr>
      <w:r w:rsidRPr="00064BB6">
        <w:rPr>
          <w:sz w:val="22"/>
          <w:szCs w:val="22"/>
          <w:lang w:val="sr-Cyrl-BA"/>
        </w:rPr>
        <w:t>Рјешење о пријему у радни однос кандидата који је прворангирани на листи за избор донијеће начелник општине.</w:t>
      </w:r>
    </w:p>
    <w:p w:rsidR="00064BB6" w:rsidRPr="00064BB6" w:rsidRDefault="00064BB6" w:rsidP="00064BB6">
      <w:pPr>
        <w:rPr>
          <w:sz w:val="22"/>
          <w:szCs w:val="22"/>
          <w:lang w:val="sr-Cyrl-BA"/>
        </w:rPr>
      </w:pPr>
    </w:p>
    <w:p w:rsidR="00064BB6" w:rsidRPr="00064BB6" w:rsidRDefault="00064BB6" w:rsidP="00064BB6">
      <w:pPr>
        <w:jc w:val="center"/>
        <w:rPr>
          <w:b/>
          <w:sz w:val="22"/>
          <w:szCs w:val="22"/>
        </w:rPr>
      </w:pPr>
      <w:r w:rsidRPr="00064BB6">
        <w:rPr>
          <w:b/>
          <w:sz w:val="22"/>
          <w:szCs w:val="22"/>
        </w:rPr>
        <w:t>V</w:t>
      </w:r>
    </w:p>
    <w:p w:rsidR="00064BB6" w:rsidRPr="00064BB6" w:rsidRDefault="00064BB6" w:rsidP="00064BB6">
      <w:pPr>
        <w:numPr>
          <w:ilvl w:val="0"/>
          <w:numId w:val="17"/>
        </w:numPr>
        <w:jc w:val="both"/>
        <w:rPr>
          <w:sz w:val="22"/>
          <w:szCs w:val="22"/>
          <w:lang w:val="sr-Cyrl-BA"/>
        </w:rPr>
      </w:pPr>
      <w:r w:rsidRPr="00064BB6">
        <w:rPr>
          <w:sz w:val="22"/>
          <w:szCs w:val="22"/>
          <w:lang w:val="sr-Cyrl-BA"/>
        </w:rPr>
        <w:t>Јавни конкурс ће се објавити у „Службеном гласнику Републике Српске“ и дневним новинама „Глас Српске“.</w:t>
      </w:r>
    </w:p>
    <w:p w:rsidR="00064BB6" w:rsidRPr="00064BB6" w:rsidRDefault="00064BB6" w:rsidP="00064BB6">
      <w:pPr>
        <w:numPr>
          <w:ilvl w:val="0"/>
          <w:numId w:val="17"/>
        </w:numPr>
        <w:jc w:val="both"/>
        <w:rPr>
          <w:sz w:val="22"/>
          <w:szCs w:val="22"/>
          <w:lang w:val="sr-Cyrl-BA"/>
        </w:rPr>
      </w:pPr>
      <w:r w:rsidRPr="00064BB6">
        <w:rPr>
          <w:sz w:val="22"/>
          <w:szCs w:val="22"/>
          <w:lang w:val="sr-Cyrl-BA"/>
        </w:rPr>
        <w:t>Рок за пријаву кандидата на Јавни конкурс је 15 дана од дана његовог посљедњег објављивања у једном од штампаних јавних гласила из претходног става.</w:t>
      </w:r>
    </w:p>
    <w:p w:rsidR="00064BB6" w:rsidRPr="00064BB6" w:rsidRDefault="00064BB6" w:rsidP="00064BB6">
      <w:pPr>
        <w:rPr>
          <w:sz w:val="22"/>
          <w:szCs w:val="22"/>
          <w:lang w:val="sr-Cyrl-BA"/>
        </w:rPr>
      </w:pPr>
    </w:p>
    <w:p w:rsidR="00064BB6" w:rsidRPr="00064BB6" w:rsidRDefault="00064BB6" w:rsidP="00064BB6">
      <w:pPr>
        <w:jc w:val="center"/>
        <w:rPr>
          <w:b/>
          <w:sz w:val="22"/>
          <w:szCs w:val="22"/>
        </w:rPr>
      </w:pPr>
      <w:r w:rsidRPr="00064BB6">
        <w:rPr>
          <w:b/>
          <w:sz w:val="22"/>
          <w:szCs w:val="22"/>
        </w:rPr>
        <w:t>VI</w:t>
      </w:r>
    </w:p>
    <w:p w:rsidR="00064BB6" w:rsidRPr="00064BB6" w:rsidRDefault="00064BB6" w:rsidP="00064BB6">
      <w:pPr>
        <w:jc w:val="both"/>
        <w:rPr>
          <w:sz w:val="22"/>
          <w:szCs w:val="22"/>
          <w:lang w:val="sr-Cyrl-BA"/>
        </w:rPr>
      </w:pPr>
      <w:r w:rsidRPr="00064BB6">
        <w:rPr>
          <w:sz w:val="22"/>
          <w:szCs w:val="22"/>
          <w:lang w:val="sr-Cyrl-BA"/>
        </w:rPr>
        <w:t xml:space="preserve">За реализацију задатака из члана </w:t>
      </w:r>
      <w:r w:rsidRPr="00064BB6">
        <w:rPr>
          <w:sz w:val="22"/>
          <w:szCs w:val="22"/>
        </w:rPr>
        <w:t>V</w:t>
      </w:r>
      <w:r w:rsidRPr="00064BB6">
        <w:rPr>
          <w:sz w:val="22"/>
          <w:szCs w:val="22"/>
          <w:lang w:val="sr-Cyrl-BA"/>
        </w:rPr>
        <w:t xml:space="preserve"> став (1) ове Одлуке задужује се предсједник Комисије из члана</w:t>
      </w:r>
      <w:r w:rsidRPr="00064BB6">
        <w:rPr>
          <w:sz w:val="22"/>
          <w:szCs w:val="22"/>
        </w:rPr>
        <w:t xml:space="preserve"> </w:t>
      </w:r>
      <w:r w:rsidRPr="00064BB6">
        <w:rPr>
          <w:sz w:val="22"/>
          <w:szCs w:val="22"/>
          <w:lang w:val="sr-Cyrl-BA"/>
        </w:rPr>
        <w:t>III ове Одлуке.</w:t>
      </w:r>
    </w:p>
    <w:p w:rsidR="00064BB6" w:rsidRPr="00064BB6" w:rsidRDefault="00064BB6" w:rsidP="00064BB6">
      <w:pPr>
        <w:rPr>
          <w:sz w:val="22"/>
          <w:szCs w:val="22"/>
          <w:lang w:val="sr-Cyrl-BA"/>
        </w:rPr>
      </w:pPr>
    </w:p>
    <w:p w:rsidR="00064BB6" w:rsidRPr="00064BB6" w:rsidRDefault="00064BB6" w:rsidP="00064BB6">
      <w:pPr>
        <w:jc w:val="center"/>
        <w:rPr>
          <w:b/>
          <w:sz w:val="22"/>
          <w:szCs w:val="22"/>
        </w:rPr>
      </w:pPr>
      <w:r w:rsidRPr="00064BB6">
        <w:rPr>
          <w:b/>
          <w:sz w:val="22"/>
          <w:szCs w:val="22"/>
        </w:rPr>
        <w:t>VII</w:t>
      </w:r>
    </w:p>
    <w:p w:rsidR="00064BB6" w:rsidRPr="00064BB6" w:rsidRDefault="00064BB6" w:rsidP="00064BB6">
      <w:pPr>
        <w:jc w:val="both"/>
        <w:rPr>
          <w:sz w:val="22"/>
          <w:szCs w:val="22"/>
          <w:lang w:val="sr-Cyrl-BA"/>
        </w:rPr>
      </w:pPr>
      <w:r w:rsidRPr="00064BB6">
        <w:rPr>
          <w:sz w:val="22"/>
          <w:szCs w:val="22"/>
          <w:lang w:val="sr-Cyrl-BA"/>
        </w:rPr>
        <w:t>Ова Одлука ступа на снагу осмог дана од дана њеног објављивања у „Службеном гласнику општине Ново Горажде“.</w:t>
      </w:r>
    </w:p>
    <w:p w:rsidR="00064BB6" w:rsidRDefault="00064BB6" w:rsidP="00064BB6">
      <w:pPr>
        <w:rPr>
          <w:sz w:val="22"/>
          <w:szCs w:val="22"/>
          <w:lang w:val="sr-Cyrl-BA"/>
        </w:rPr>
      </w:pPr>
    </w:p>
    <w:p w:rsidR="00064BB6" w:rsidRPr="005058FD" w:rsidRDefault="00064BB6" w:rsidP="00064BB6">
      <w:pPr>
        <w:ind w:left="360"/>
        <w:jc w:val="both"/>
        <w:rPr>
          <w:rFonts w:eastAsia="Calibri"/>
          <w:b/>
          <w:sz w:val="22"/>
          <w:szCs w:val="22"/>
          <w:lang w:val="sr-Cyrl-CS"/>
        </w:rPr>
      </w:pPr>
      <w:r>
        <w:rPr>
          <w:rFonts w:eastAsia="Calibri"/>
          <w:b/>
          <w:sz w:val="22"/>
          <w:szCs w:val="22"/>
          <w:lang w:val="sr-Cyrl-CS"/>
        </w:rPr>
        <w:t>Број: 02</w:t>
      </w:r>
      <w:r w:rsidRPr="005058FD">
        <w:rPr>
          <w:rFonts w:eastAsia="Calibri"/>
          <w:b/>
          <w:sz w:val="22"/>
          <w:szCs w:val="22"/>
          <w:lang w:val="sr-Cyrl-CS"/>
        </w:rPr>
        <w:t>/1-</w:t>
      </w:r>
      <w:r>
        <w:rPr>
          <w:rFonts w:eastAsia="Calibri"/>
          <w:b/>
          <w:sz w:val="22"/>
          <w:szCs w:val="22"/>
          <w:lang w:val="sr-Cyrl-CS"/>
        </w:rPr>
        <w:t>112</w:t>
      </w:r>
      <w:r w:rsidRPr="005058FD">
        <w:rPr>
          <w:rFonts w:eastAsia="Calibri"/>
          <w:b/>
          <w:sz w:val="22"/>
          <w:szCs w:val="22"/>
          <w:lang w:val="sr-Cyrl-CS"/>
        </w:rPr>
        <w:t>-</w:t>
      </w:r>
      <w:r>
        <w:rPr>
          <w:rFonts w:eastAsia="Calibri"/>
          <w:b/>
          <w:sz w:val="22"/>
          <w:szCs w:val="22"/>
          <w:lang w:val="sr-Cyrl-CS"/>
        </w:rPr>
        <w:t>1</w:t>
      </w:r>
      <w:r w:rsidRPr="005058FD">
        <w:rPr>
          <w:rFonts w:eastAsia="Calibri"/>
          <w:b/>
          <w:sz w:val="22"/>
          <w:szCs w:val="22"/>
          <w:lang w:val="sr-Cyrl-CS"/>
        </w:rPr>
        <w:t>/20</w:t>
      </w:r>
    </w:p>
    <w:p w:rsidR="00064BB6" w:rsidRPr="005058FD" w:rsidRDefault="00064BB6" w:rsidP="00064BB6">
      <w:pPr>
        <w:ind w:left="360"/>
        <w:jc w:val="both"/>
        <w:rPr>
          <w:rFonts w:eastAsia="Calibri"/>
          <w:b/>
          <w:sz w:val="22"/>
          <w:szCs w:val="22"/>
          <w:lang w:val="sr-Cyrl-CS"/>
        </w:rPr>
      </w:pPr>
      <w:r>
        <w:rPr>
          <w:rFonts w:eastAsia="Calibri"/>
          <w:b/>
          <w:sz w:val="22"/>
          <w:szCs w:val="22"/>
          <w:lang w:val="sr-Cyrl-CS"/>
        </w:rPr>
        <w:t>Ново Горажде, 13</w:t>
      </w:r>
      <w:r w:rsidRPr="005058FD">
        <w:rPr>
          <w:rFonts w:eastAsia="Calibri"/>
          <w:b/>
          <w:sz w:val="22"/>
          <w:szCs w:val="22"/>
          <w:lang w:val="sr-Cyrl-CS"/>
        </w:rPr>
        <w:t xml:space="preserve">.02.2020. године </w:t>
      </w:r>
    </w:p>
    <w:p w:rsidR="00064BB6" w:rsidRPr="005058FD" w:rsidRDefault="00064BB6" w:rsidP="00064BB6">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w:t>
      </w:r>
      <w:r>
        <w:rPr>
          <w:rFonts w:eastAsia="Calibri"/>
          <w:b/>
          <w:sz w:val="22"/>
          <w:szCs w:val="22"/>
          <w:lang w:val="sr-Cyrl-CS"/>
        </w:rPr>
        <w:t xml:space="preserve">     НАЧЕЛНИК</w:t>
      </w:r>
      <w:r w:rsidRPr="005058FD">
        <w:rPr>
          <w:rFonts w:eastAsia="Calibri"/>
          <w:b/>
          <w:sz w:val="22"/>
          <w:szCs w:val="22"/>
          <w:lang w:val="sr-Cyrl-CS"/>
        </w:rPr>
        <w:t xml:space="preserve">      </w:t>
      </w:r>
    </w:p>
    <w:p w:rsidR="00064BB6" w:rsidRDefault="00064BB6" w:rsidP="00064BB6">
      <w:pPr>
        <w:ind w:left="360"/>
        <w:jc w:val="both"/>
        <w:rPr>
          <w:rFonts w:eastAsia="Calibri"/>
          <w:b/>
          <w:sz w:val="22"/>
          <w:szCs w:val="22"/>
          <w:u w:val="single"/>
          <w:lang w:val="sr-Cyrl-CS"/>
        </w:rPr>
      </w:pPr>
      <w:r w:rsidRPr="005058FD">
        <w:rPr>
          <w:rFonts w:eastAsia="Calibri"/>
          <w:b/>
          <w:sz w:val="22"/>
          <w:szCs w:val="22"/>
          <w:u w:val="single"/>
          <w:lang w:val="sr-Cyrl-CS"/>
        </w:rPr>
        <w:tab/>
      </w:r>
      <w:r w:rsidRPr="005058FD">
        <w:rPr>
          <w:rFonts w:eastAsia="Calibri"/>
          <w:b/>
          <w:sz w:val="22"/>
          <w:szCs w:val="22"/>
          <w:u w:val="single"/>
          <w:lang w:val="sr-Cyrl-CS"/>
        </w:rPr>
        <w:tab/>
        <w:t xml:space="preserve">   </w:t>
      </w:r>
      <w:r>
        <w:rPr>
          <w:rFonts w:eastAsia="Calibri"/>
          <w:b/>
          <w:sz w:val="22"/>
          <w:szCs w:val="22"/>
          <w:u w:val="single"/>
          <w:lang w:val="sr-Cyrl-CS"/>
        </w:rPr>
        <w:t xml:space="preserve">   </w:t>
      </w:r>
      <w:r w:rsidRPr="005058FD">
        <w:rPr>
          <w:rFonts w:eastAsia="Calibri"/>
          <w:b/>
          <w:sz w:val="22"/>
          <w:szCs w:val="22"/>
          <w:u w:val="single"/>
          <w:lang w:val="sr-Cyrl-CS"/>
        </w:rPr>
        <w:t xml:space="preserve"> </w:t>
      </w:r>
      <w:r>
        <w:rPr>
          <w:rFonts w:eastAsia="Calibri"/>
          <w:b/>
          <w:sz w:val="22"/>
          <w:szCs w:val="22"/>
          <w:u w:val="single"/>
          <w:lang w:val="sr-Cyrl-CS"/>
        </w:rPr>
        <w:t>Мила Петковић</w:t>
      </w:r>
      <w:r w:rsidRPr="005058FD">
        <w:rPr>
          <w:rFonts w:eastAsia="Calibri"/>
          <w:b/>
          <w:sz w:val="22"/>
          <w:szCs w:val="22"/>
          <w:u w:val="single"/>
          <w:lang w:val="sr-Cyrl-CS"/>
        </w:rPr>
        <w:t xml:space="preserve"> ,  с.р</w:t>
      </w:r>
    </w:p>
    <w:p w:rsidR="00064BB6" w:rsidRPr="00064BB6" w:rsidRDefault="00064BB6" w:rsidP="00064BB6">
      <w:pPr>
        <w:rPr>
          <w:sz w:val="22"/>
          <w:szCs w:val="22"/>
          <w:lang w:val="sr-Cyrl-BA"/>
        </w:rPr>
      </w:pPr>
    </w:p>
    <w:p w:rsidR="00064BB6" w:rsidRDefault="00064BB6" w:rsidP="00064BB6">
      <w:pPr>
        <w:jc w:val="both"/>
        <w:rPr>
          <w:rFonts w:eastAsia="Calibri"/>
          <w:sz w:val="22"/>
          <w:szCs w:val="22"/>
          <w:lang w:val="bs-Cyrl-BA"/>
        </w:rPr>
      </w:pPr>
      <w:r>
        <w:rPr>
          <w:rFonts w:eastAsia="Calibri"/>
          <w:sz w:val="22"/>
          <w:szCs w:val="22"/>
          <w:lang w:val="bs-Cyrl-BA"/>
        </w:rPr>
        <w:t>На основу члана 56. И 65. Статута општине Ново Горажде („Службени гласник општине Ново Горажде“ број: 4/15 и 4/17)</w:t>
      </w:r>
      <w:r w:rsidR="00934A1F">
        <w:rPr>
          <w:rFonts w:eastAsia="Calibri"/>
          <w:sz w:val="22"/>
          <w:szCs w:val="22"/>
          <w:lang w:val="bs-Cyrl-BA"/>
        </w:rPr>
        <w:t>, а разматрајући молбу Данијеле Дроце из Новог Горажда, редовног студента Факултета физичког васпитања и спорта Универзитета у Источном Сарајеву, начелник општине Ново Горажде, доноси</w:t>
      </w:r>
    </w:p>
    <w:p w:rsidR="00934A1F" w:rsidRDefault="00934A1F" w:rsidP="00064BB6">
      <w:pPr>
        <w:jc w:val="both"/>
        <w:rPr>
          <w:rFonts w:eastAsia="Calibri"/>
          <w:sz w:val="22"/>
          <w:szCs w:val="22"/>
          <w:lang w:val="bs-Cyrl-BA"/>
        </w:rPr>
      </w:pPr>
    </w:p>
    <w:p w:rsidR="00934A1F" w:rsidRDefault="00934A1F" w:rsidP="00934A1F">
      <w:pPr>
        <w:jc w:val="center"/>
        <w:rPr>
          <w:rFonts w:eastAsia="Calibri"/>
          <w:b/>
          <w:sz w:val="22"/>
          <w:szCs w:val="22"/>
          <w:lang w:val="bs-Cyrl-BA"/>
        </w:rPr>
      </w:pPr>
      <w:r>
        <w:rPr>
          <w:rFonts w:eastAsia="Calibri"/>
          <w:b/>
          <w:sz w:val="22"/>
          <w:szCs w:val="22"/>
          <w:lang w:val="bs-Cyrl-BA"/>
        </w:rPr>
        <w:t xml:space="preserve">ОДЛУКУ </w:t>
      </w:r>
    </w:p>
    <w:p w:rsidR="00934A1F" w:rsidRDefault="00934A1F" w:rsidP="00934A1F">
      <w:pPr>
        <w:jc w:val="center"/>
        <w:rPr>
          <w:rFonts w:eastAsia="Calibri"/>
          <w:b/>
          <w:sz w:val="22"/>
          <w:szCs w:val="22"/>
          <w:lang w:val="bs-Cyrl-BA"/>
        </w:rPr>
      </w:pPr>
      <w:r>
        <w:rPr>
          <w:rFonts w:eastAsia="Calibri"/>
          <w:b/>
          <w:sz w:val="22"/>
          <w:szCs w:val="22"/>
          <w:lang w:val="bs-Cyrl-BA"/>
        </w:rPr>
        <w:t>о стипендирању студента</w:t>
      </w:r>
    </w:p>
    <w:p w:rsidR="00934A1F" w:rsidRDefault="00934A1F" w:rsidP="00934A1F">
      <w:pPr>
        <w:jc w:val="center"/>
        <w:rPr>
          <w:rFonts w:eastAsia="Calibri"/>
          <w:b/>
          <w:sz w:val="22"/>
          <w:szCs w:val="22"/>
          <w:lang w:val="bs-Cyrl-BA"/>
        </w:rPr>
      </w:pPr>
    </w:p>
    <w:p w:rsidR="00934A1F" w:rsidRPr="00064BB6" w:rsidRDefault="00934A1F" w:rsidP="00934A1F">
      <w:pPr>
        <w:jc w:val="center"/>
        <w:rPr>
          <w:b/>
          <w:sz w:val="22"/>
          <w:szCs w:val="22"/>
        </w:rPr>
      </w:pPr>
      <w:r w:rsidRPr="00064BB6">
        <w:rPr>
          <w:b/>
          <w:sz w:val="22"/>
          <w:szCs w:val="22"/>
        </w:rPr>
        <w:t>I</w:t>
      </w:r>
    </w:p>
    <w:p w:rsidR="00934A1F" w:rsidRDefault="00934A1F" w:rsidP="00934A1F">
      <w:pPr>
        <w:jc w:val="both"/>
        <w:rPr>
          <w:rFonts w:eastAsia="Calibri"/>
          <w:sz w:val="22"/>
          <w:szCs w:val="22"/>
          <w:lang w:val="bs-Cyrl-BA"/>
        </w:rPr>
      </w:pPr>
      <w:r>
        <w:rPr>
          <w:rFonts w:eastAsia="Calibri"/>
          <w:sz w:val="22"/>
          <w:szCs w:val="22"/>
          <w:lang w:val="bs-Cyrl-BA"/>
        </w:rPr>
        <w:t xml:space="preserve">Данијели Дроци из Новог Горажда (у даљем тексту: Корисник стипендије), редовном студенту Факултета физичког васпитања и спорта Универзитета у Источном Сарајеву, признаје се право на коришћење стипендије из средстава Буџета општине Ново Горажде (у даљем тексту: Давалац стипендије) током академске 2019/2020. Године. </w:t>
      </w:r>
    </w:p>
    <w:p w:rsidR="00934A1F" w:rsidRPr="00934A1F" w:rsidRDefault="00934A1F" w:rsidP="00934A1F">
      <w:pPr>
        <w:jc w:val="both"/>
        <w:rPr>
          <w:rFonts w:eastAsia="Calibri"/>
          <w:sz w:val="22"/>
          <w:szCs w:val="22"/>
          <w:lang w:val="bs-Cyrl-BA"/>
        </w:rPr>
      </w:pPr>
    </w:p>
    <w:p w:rsidR="00B12066" w:rsidRDefault="00934A1F" w:rsidP="00934A1F">
      <w:pPr>
        <w:ind w:left="360"/>
        <w:jc w:val="center"/>
        <w:rPr>
          <w:b/>
          <w:sz w:val="22"/>
          <w:szCs w:val="22"/>
          <w:lang w:val="sr-Cyrl-BA"/>
        </w:rPr>
      </w:pPr>
      <w:r w:rsidRPr="00064BB6">
        <w:rPr>
          <w:b/>
          <w:sz w:val="22"/>
          <w:szCs w:val="22"/>
        </w:rPr>
        <w:t>II</w:t>
      </w:r>
    </w:p>
    <w:p w:rsidR="00934A1F" w:rsidRDefault="00934A1F" w:rsidP="008E4F3C">
      <w:pPr>
        <w:jc w:val="both"/>
        <w:rPr>
          <w:sz w:val="22"/>
          <w:szCs w:val="22"/>
          <w:lang w:val="sr-Cyrl-BA"/>
        </w:rPr>
      </w:pPr>
      <w:r>
        <w:rPr>
          <w:sz w:val="22"/>
          <w:szCs w:val="22"/>
          <w:lang w:val="sr-Cyrl-BA"/>
        </w:rPr>
        <w:t xml:space="preserve">Износ мјесечне стипендије на коју корисник стипендије остварује право је 100,00 КМ, а укупан износ стипендије на коју корисник остварује право у академској 2019/2020 години је 1.000,00 КМ. </w:t>
      </w:r>
    </w:p>
    <w:p w:rsidR="00934A1F" w:rsidRDefault="00934A1F" w:rsidP="00934A1F">
      <w:pPr>
        <w:ind w:left="360"/>
        <w:jc w:val="center"/>
        <w:rPr>
          <w:b/>
          <w:sz w:val="22"/>
          <w:szCs w:val="22"/>
          <w:lang w:val="sr-Cyrl-BA"/>
        </w:rPr>
      </w:pPr>
      <w:r w:rsidRPr="00064BB6">
        <w:rPr>
          <w:b/>
          <w:sz w:val="22"/>
          <w:szCs w:val="22"/>
        </w:rPr>
        <w:t>III</w:t>
      </w:r>
    </w:p>
    <w:p w:rsidR="00934A1F" w:rsidRDefault="00934A1F" w:rsidP="008E4F3C">
      <w:pPr>
        <w:jc w:val="both"/>
        <w:rPr>
          <w:sz w:val="22"/>
          <w:szCs w:val="22"/>
          <w:lang w:val="sr-Cyrl-BA"/>
        </w:rPr>
      </w:pPr>
      <w:r>
        <w:rPr>
          <w:sz w:val="22"/>
          <w:szCs w:val="22"/>
          <w:lang w:val="sr-Cyrl-BA"/>
        </w:rPr>
        <w:t xml:space="preserve">На основу Одлуке, давалац и корисник стипендије ће закључити уговор о стипендирању, а истим ће регулисати на детаљнији начин своја међусобна права и обавезе из стипендирања. </w:t>
      </w:r>
    </w:p>
    <w:p w:rsidR="00934A1F" w:rsidRDefault="00934A1F" w:rsidP="00934A1F">
      <w:pPr>
        <w:ind w:left="360"/>
        <w:jc w:val="both"/>
        <w:rPr>
          <w:sz w:val="22"/>
          <w:szCs w:val="22"/>
          <w:lang w:val="sr-Cyrl-BA"/>
        </w:rPr>
      </w:pPr>
    </w:p>
    <w:p w:rsidR="00934A1F" w:rsidRDefault="00934A1F" w:rsidP="00934A1F">
      <w:pPr>
        <w:ind w:left="360"/>
        <w:jc w:val="center"/>
        <w:rPr>
          <w:b/>
          <w:sz w:val="22"/>
          <w:szCs w:val="22"/>
          <w:lang w:val="sr-Cyrl-BA"/>
        </w:rPr>
      </w:pPr>
      <w:r w:rsidRPr="00064BB6">
        <w:rPr>
          <w:b/>
          <w:sz w:val="22"/>
          <w:szCs w:val="22"/>
        </w:rPr>
        <w:t>IV</w:t>
      </w:r>
    </w:p>
    <w:p w:rsidR="00934A1F" w:rsidRDefault="00934A1F" w:rsidP="00934A1F">
      <w:pPr>
        <w:pStyle w:val="ListParagraph"/>
        <w:numPr>
          <w:ilvl w:val="0"/>
          <w:numId w:val="18"/>
        </w:numPr>
        <w:jc w:val="both"/>
        <w:rPr>
          <w:rFonts w:eastAsia="Calibri"/>
          <w:sz w:val="22"/>
          <w:szCs w:val="22"/>
          <w:lang w:val="sr-Cyrl-BA"/>
        </w:rPr>
      </w:pPr>
      <w:r>
        <w:rPr>
          <w:rFonts w:eastAsia="Calibri"/>
          <w:sz w:val="22"/>
          <w:szCs w:val="22"/>
          <w:lang w:val="sr-Cyrl-BA"/>
        </w:rPr>
        <w:t xml:space="preserve">Прва рата мјесечне стипендије доспијева на наплату у року од 30 дана од дана закључења Уговора о стипендирању, а она ће обухватити и до сада заостале исплате рата које су већ доспјеле на исплату. </w:t>
      </w:r>
    </w:p>
    <w:p w:rsidR="008E4F3C" w:rsidRPr="008E4F3C" w:rsidRDefault="00934A1F" w:rsidP="008E4F3C">
      <w:pPr>
        <w:pStyle w:val="ListParagraph"/>
        <w:numPr>
          <w:ilvl w:val="0"/>
          <w:numId w:val="18"/>
        </w:numPr>
        <w:jc w:val="both"/>
        <w:rPr>
          <w:rFonts w:eastAsia="Calibri"/>
          <w:sz w:val="22"/>
          <w:szCs w:val="22"/>
          <w:lang w:val="sr-Cyrl-BA"/>
        </w:rPr>
      </w:pPr>
      <w:r>
        <w:rPr>
          <w:rFonts w:eastAsia="Calibri"/>
          <w:sz w:val="22"/>
          <w:szCs w:val="22"/>
          <w:lang w:val="sr-Cyrl-BA"/>
        </w:rPr>
        <w:t xml:space="preserve">До краја календарске 2020. Године, сваког 19. у мјесецу, давалац стипендије ће кориснику стипендије исплаћивати по једну рату стипендије, све до исплате пуног износа </w:t>
      </w:r>
      <w:r w:rsidR="008E4F3C">
        <w:rPr>
          <w:rFonts w:eastAsia="Calibri"/>
          <w:sz w:val="22"/>
          <w:szCs w:val="22"/>
          <w:lang w:val="sr-Cyrl-BA"/>
        </w:rPr>
        <w:t>стипендије на коју корисник има право.</w:t>
      </w:r>
    </w:p>
    <w:p w:rsidR="00B12066" w:rsidRPr="00064BB6" w:rsidRDefault="008E4F3C" w:rsidP="008E4F3C">
      <w:pPr>
        <w:ind w:left="360"/>
        <w:jc w:val="center"/>
        <w:rPr>
          <w:rFonts w:eastAsia="Calibri"/>
          <w:sz w:val="22"/>
          <w:szCs w:val="22"/>
          <w:lang w:val="bs-Cyrl-BA"/>
        </w:rPr>
      </w:pPr>
      <w:r w:rsidRPr="00064BB6">
        <w:rPr>
          <w:b/>
          <w:sz w:val="22"/>
          <w:szCs w:val="22"/>
        </w:rPr>
        <w:t>V</w:t>
      </w:r>
    </w:p>
    <w:p w:rsidR="008E4F3C" w:rsidRDefault="008E4F3C" w:rsidP="008E4F3C">
      <w:pPr>
        <w:jc w:val="both"/>
        <w:rPr>
          <w:sz w:val="22"/>
          <w:szCs w:val="22"/>
          <w:lang w:val="sr-Cyrl-BA"/>
        </w:rPr>
      </w:pPr>
      <w:r>
        <w:rPr>
          <w:rFonts w:eastAsia="Calibri"/>
          <w:sz w:val="22"/>
          <w:szCs w:val="22"/>
          <w:lang w:val="bs-Cyrl-BA"/>
        </w:rPr>
        <w:t xml:space="preserve">Позива се корисник стипендије да даваоцу стипендије прије закључења уговора из тачке </w:t>
      </w:r>
      <w:r w:rsidRPr="008E4F3C">
        <w:rPr>
          <w:sz w:val="22"/>
          <w:szCs w:val="22"/>
        </w:rPr>
        <w:t>III</w:t>
      </w:r>
      <w:r>
        <w:rPr>
          <w:sz w:val="22"/>
          <w:szCs w:val="22"/>
          <w:lang w:val="sr-Cyrl-BA"/>
        </w:rPr>
        <w:t xml:space="preserve"> Одлуке достави фотокопију своје личне карте и фотокопију свог текућег рачуна отвореног у једној од банака које послују са грађанима у Босни и Херцеговини. </w:t>
      </w:r>
    </w:p>
    <w:p w:rsidR="008E4F3C" w:rsidRPr="008E4F3C" w:rsidRDefault="008E4F3C" w:rsidP="008E4F3C">
      <w:pPr>
        <w:ind w:left="360"/>
        <w:jc w:val="both"/>
        <w:rPr>
          <w:b/>
          <w:sz w:val="22"/>
          <w:szCs w:val="22"/>
          <w:lang w:val="sr-Cyrl-BA"/>
        </w:rPr>
      </w:pPr>
    </w:p>
    <w:p w:rsidR="00B12066" w:rsidRPr="008E4F3C" w:rsidRDefault="008E4F3C" w:rsidP="008E4F3C">
      <w:pPr>
        <w:jc w:val="center"/>
        <w:rPr>
          <w:b/>
          <w:sz w:val="22"/>
          <w:szCs w:val="22"/>
          <w:lang w:val="sr-Cyrl-BA"/>
        </w:rPr>
      </w:pPr>
      <w:r>
        <w:rPr>
          <w:b/>
          <w:sz w:val="22"/>
          <w:szCs w:val="22"/>
        </w:rPr>
        <w:t>VI</w:t>
      </w:r>
    </w:p>
    <w:p w:rsidR="00B12066" w:rsidRPr="00064BB6" w:rsidRDefault="008E4F3C" w:rsidP="008E4F3C">
      <w:pPr>
        <w:jc w:val="both"/>
        <w:rPr>
          <w:rFonts w:eastAsia="Calibri"/>
          <w:sz w:val="22"/>
          <w:szCs w:val="22"/>
          <w:lang w:val="bs-Cyrl-BA"/>
        </w:rPr>
      </w:pPr>
      <w:r w:rsidRPr="00064BB6">
        <w:rPr>
          <w:sz w:val="22"/>
          <w:szCs w:val="22"/>
          <w:lang w:val="sr-Cyrl-BA"/>
        </w:rPr>
        <w:t xml:space="preserve">Ова Одлука ступа на снагу </w:t>
      </w:r>
      <w:r>
        <w:rPr>
          <w:sz w:val="22"/>
          <w:szCs w:val="22"/>
          <w:lang w:val="sr-Cyrl-BA"/>
        </w:rPr>
        <w:t>наредног</w:t>
      </w:r>
      <w:r w:rsidRPr="00064BB6">
        <w:rPr>
          <w:sz w:val="22"/>
          <w:szCs w:val="22"/>
          <w:lang w:val="sr-Cyrl-BA"/>
        </w:rPr>
        <w:t xml:space="preserve"> дана од дана њеног објављивања у „Службеном гласнику општине Ново Горажде“.</w:t>
      </w:r>
    </w:p>
    <w:p w:rsidR="008E4F3C" w:rsidRDefault="008E4F3C" w:rsidP="008E4F3C">
      <w:pPr>
        <w:jc w:val="both"/>
        <w:rPr>
          <w:rFonts w:eastAsia="Calibri"/>
          <w:b/>
          <w:sz w:val="22"/>
          <w:szCs w:val="22"/>
          <w:lang w:val="sr-Cyrl-CS"/>
        </w:rPr>
      </w:pPr>
    </w:p>
    <w:p w:rsidR="008E4F3C" w:rsidRPr="005058FD" w:rsidRDefault="008E4F3C" w:rsidP="008E4F3C">
      <w:pPr>
        <w:jc w:val="both"/>
        <w:rPr>
          <w:rFonts w:eastAsia="Calibri"/>
          <w:b/>
          <w:sz w:val="22"/>
          <w:szCs w:val="22"/>
          <w:lang w:val="sr-Cyrl-CS"/>
        </w:rPr>
      </w:pPr>
      <w:r>
        <w:rPr>
          <w:rFonts w:eastAsia="Calibri"/>
          <w:b/>
          <w:sz w:val="22"/>
          <w:szCs w:val="22"/>
          <w:lang w:val="sr-Cyrl-CS"/>
        </w:rPr>
        <w:t>Број: 02</w:t>
      </w:r>
      <w:r w:rsidRPr="005058FD">
        <w:rPr>
          <w:rFonts w:eastAsia="Calibri"/>
          <w:b/>
          <w:sz w:val="22"/>
          <w:szCs w:val="22"/>
          <w:lang w:val="sr-Cyrl-CS"/>
        </w:rPr>
        <w:t>/1-</w:t>
      </w:r>
      <w:r>
        <w:rPr>
          <w:rFonts w:eastAsia="Calibri"/>
          <w:b/>
          <w:sz w:val="22"/>
          <w:szCs w:val="22"/>
          <w:lang w:val="sr-Cyrl-CS"/>
        </w:rPr>
        <w:t>606-2</w:t>
      </w:r>
      <w:r w:rsidRPr="005058FD">
        <w:rPr>
          <w:rFonts w:eastAsia="Calibri"/>
          <w:b/>
          <w:sz w:val="22"/>
          <w:szCs w:val="22"/>
          <w:lang w:val="sr-Cyrl-CS"/>
        </w:rPr>
        <w:t>-</w:t>
      </w:r>
      <w:r>
        <w:rPr>
          <w:rFonts w:eastAsia="Calibri"/>
          <w:b/>
          <w:sz w:val="22"/>
          <w:szCs w:val="22"/>
          <w:lang w:val="sr-Cyrl-CS"/>
        </w:rPr>
        <w:t>1</w:t>
      </w:r>
      <w:r w:rsidRPr="005058FD">
        <w:rPr>
          <w:rFonts w:eastAsia="Calibri"/>
          <w:b/>
          <w:sz w:val="22"/>
          <w:szCs w:val="22"/>
          <w:lang w:val="sr-Cyrl-CS"/>
        </w:rPr>
        <w:t>/20</w:t>
      </w:r>
    </w:p>
    <w:p w:rsidR="008E4F3C" w:rsidRPr="005058FD" w:rsidRDefault="008E4F3C" w:rsidP="008E4F3C">
      <w:pPr>
        <w:jc w:val="both"/>
        <w:rPr>
          <w:rFonts w:eastAsia="Calibri"/>
          <w:b/>
          <w:sz w:val="22"/>
          <w:szCs w:val="22"/>
          <w:lang w:val="sr-Cyrl-CS"/>
        </w:rPr>
      </w:pPr>
      <w:r>
        <w:rPr>
          <w:rFonts w:eastAsia="Calibri"/>
          <w:b/>
          <w:sz w:val="22"/>
          <w:szCs w:val="22"/>
          <w:lang w:val="sr-Cyrl-CS"/>
        </w:rPr>
        <w:t>Ново Горажде, 18</w:t>
      </w:r>
      <w:r w:rsidRPr="005058FD">
        <w:rPr>
          <w:rFonts w:eastAsia="Calibri"/>
          <w:b/>
          <w:sz w:val="22"/>
          <w:szCs w:val="22"/>
          <w:lang w:val="sr-Cyrl-CS"/>
        </w:rPr>
        <w:t xml:space="preserve">.02.2020. године </w:t>
      </w:r>
    </w:p>
    <w:p w:rsidR="008E4F3C" w:rsidRPr="005058FD" w:rsidRDefault="008E4F3C" w:rsidP="008E4F3C">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w:t>
      </w:r>
      <w:r>
        <w:rPr>
          <w:rFonts w:eastAsia="Calibri"/>
          <w:b/>
          <w:sz w:val="22"/>
          <w:szCs w:val="22"/>
          <w:lang w:val="sr-Cyrl-CS"/>
        </w:rPr>
        <w:t xml:space="preserve">     НАЧЕЛНИК</w:t>
      </w:r>
      <w:r w:rsidRPr="005058FD">
        <w:rPr>
          <w:rFonts w:eastAsia="Calibri"/>
          <w:b/>
          <w:sz w:val="22"/>
          <w:szCs w:val="22"/>
          <w:lang w:val="sr-Cyrl-CS"/>
        </w:rPr>
        <w:t xml:space="preserve">      </w:t>
      </w:r>
    </w:p>
    <w:p w:rsidR="008E4F3C" w:rsidRDefault="008E4F3C" w:rsidP="008E4F3C">
      <w:pPr>
        <w:jc w:val="both"/>
        <w:rPr>
          <w:rFonts w:eastAsia="Calibri"/>
          <w:b/>
          <w:sz w:val="22"/>
          <w:szCs w:val="22"/>
          <w:u w:val="single"/>
          <w:lang w:val="sr-Cyrl-CS"/>
        </w:rPr>
      </w:pPr>
      <w:r w:rsidRPr="005058FD">
        <w:rPr>
          <w:rFonts w:eastAsia="Calibri"/>
          <w:b/>
          <w:sz w:val="22"/>
          <w:szCs w:val="22"/>
          <w:u w:val="single"/>
          <w:lang w:val="sr-Cyrl-CS"/>
        </w:rPr>
        <w:tab/>
      </w:r>
      <w:r w:rsidRPr="005058FD">
        <w:rPr>
          <w:rFonts w:eastAsia="Calibri"/>
          <w:b/>
          <w:sz w:val="22"/>
          <w:szCs w:val="22"/>
          <w:u w:val="single"/>
          <w:lang w:val="sr-Cyrl-CS"/>
        </w:rPr>
        <w:tab/>
        <w:t xml:space="preserve">   </w:t>
      </w:r>
      <w:r>
        <w:rPr>
          <w:rFonts w:eastAsia="Calibri"/>
          <w:b/>
          <w:sz w:val="22"/>
          <w:szCs w:val="22"/>
          <w:u w:val="single"/>
          <w:lang w:val="sr-Cyrl-CS"/>
        </w:rPr>
        <w:t xml:space="preserve">   </w:t>
      </w:r>
      <w:r w:rsidRPr="005058FD">
        <w:rPr>
          <w:rFonts w:eastAsia="Calibri"/>
          <w:b/>
          <w:sz w:val="22"/>
          <w:szCs w:val="22"/>
          <w:u w:val="single"/>
          <w:lang w:val="sr-Cyrl-CS"/>
        </w:rPr>
        <w:t xml:space="preserve"> </w:t>
      </w:r>
      <w:r>
        <w:rPr>
          <w:rFonts w:eastAsia="Calibri"/>
          <w:b/>
          <w:sz w:val="22"/>
          <w:szCs w:val="22"/>
          <w:u w:val="single"/>
          <w:lang w:val="sr-Cyrl-CS"/>
        </w:rPr>
        <w:t>Мила Петковић</w:t>
      </w:r>
      <w:r w:rsidRPr="005058FD">
        <w:rPr>
          <w:rFonts w:eastAsia="Calibri"/>
          <w:b/>
          <w:sz w:val="22"/>
          <w:szCs w:val="22"/>
          <w:u w:val="single"/>
          <w:lang w:val="sr-Cyrl-CS"/>
        </w:rPr>
        <w:t xml:space="preserve"> ,  с.р</w:t>
      </w:r>
    </w:p>
    <w:p w:rsidR="008E4F3C" w:rsidRPr="008E4F3C" w:rsidRDefault="008E4F3C" w:rsidP="008E4F3C">
      <w:pPr>
        <w:jc w:val="both"/>
        <w:rPr>
          <w:rFonts w:eastAsia="Calibri"/>
          <w:sz w:val="22"/>
          <w:szCs w:val="22"/>
          <w:lang w:val="sr-Cyrl-BA"/>
        </w:rPr>
      </w:pPr>
      <w:r w:rsidRPr="008E4F3C">
        <w:rPr>
          <w:rFonts w:eastAsia="Calibri"/>
          <w:sz w:val="22"/>
          <w:szCs w:val="22"/>
          <w:lang w:val="sr-Cyrl-CS"/>
        </w:rPr>
        <w:t xml:space="preserve">На основу члана </w:t>
      </w:r>
      <w:r w:rsidRPr="008E4F3C">
        <w:rPr>
          <w:rFonts w:eastAsia="Calibri"/>
          <w:sz w:val="22"/>
          <w:szCs w:val="22"/>
          <w:lang w:val="sr-Latn-CS"/>
        </w:rPr>
        <w:t>59</w:t>
      </w:r>
      <w:r w:rsidRPr="008E4F3C">
        <w:rPr>
          <w:rFonts w:eastAsia="Calibri"/>
          <w:sz w:val="22"/>
          <w:szCs w:val="22"/>
          <w:lang w:val="sr-Cyrl-CS"/>
        </w:rPr>
        <w:t xml:space="preserve">. Закона о локалној самоуправи РС („Службени гласник РС,“ бр: </w:t>
      </w:r>
      <w:r w:rsidRPr="008E4F3C">
        <w:rPr>
          <w:rFonts w:eastAsia="Calibri"/>
          <w:sz w:val="22"/>
          <w:szCs w:val="22"/>
          <w:lang w:val="sr-Latn-CS"/>
        </w:rPr>
        <w:t>97/16</w:t>
      </w:r>
      <w:r w:rsidRPr="008E4F3C">
        <w:rPr>
          <w:rFonts w:eastAsia="Calibri"/>
          <w:sz w:val="22"/>
          <w:szCs w:val="22"/>
          <w:lang w:val="sr-Cyrl-BA"/>
        </w:rPr>
        <w:t xml:space="preserve"> и 36/19</w:t>
      </w:r>
      <w:r w:rsidRPr="008E4F3C">
        <w:rPr>
          <w:rFonts w:eastAsia="Calibri"/>
          <w:sz w:val="22"/>
          <w:szCs w:val="22"/>
          <w:lang w:val="sr-Cyrl-CS"/>
        </w:rPr>
        <w:t xml:space="preserve">), члана 18. и 90. Закона о јавним набавкама БиХ (Службени гласник БиХ,  бр: 39/14), члана 9. Правилника о јавним набавкама Општинске управе општине Ново Горажде („Службени гласник општине Ново Горажде“, бр: 16/15), члана 6. и 8. Правилника о поступку </w:t>
      </w:r>
      <w:r w:rsidRPr="008E4F3C">
        <w:rPr>
          <w:rFonts w:eastAsia="Calibri"/>
          <w:sz w:val="22"/>
          <w:szCs w:val="22"/>
          <w:lang w:val="sr-Cyrl-CS"/>
        </w:rPr>
        <w:lastRenderedPageBreak/>
        <w:t xml:space="preserve">директног споразума („Службени гласник општине Ново Горажде“, бр: 6/15) и чланова 56. и 65. Статута општине Ново Горажде („Службени гласник општине Ново Горажде“ , бр: 3/15 и 3/17), </w:t>
      </w:r>
      <w:r w:rsidRPr="008E4F3C">
        <w:rPr>
          <w:rFonts w:eastAsia="Calibri"/>
          <w:sz w:val="22"/>
          <w:szCs w:val="22"/>
          <w:lang w:val="sr-Latn-BA"/>
        </w:rPr>
        <w:t xml:space="preserve">a </w:t>
      </w:r>
      <w:r w:rsidRPr="008E4F3C">
        <w:rPr>
          <w:rFonts w:eastAsia="Calibri"/>
          <w:sz w:val="22"/>
          <w:szCs w:val="22"/>
          <w:lang w:val="sr-Cyrl-BA"/>
        </w:rPr>
        <w:t xml:space="preserve">по Захтјеву Одсјека за просторно уређење и стамбено-комуналне послове, број: 02/5-404-5/20. од дана 18.02.2019. године, </w:t>
      </w:r>
      <w:r w:rsidRPr="008E4F3C">
        <w:rPr>
          <w:rFonts w:eastAsia="Calibri"/>
          <w:sz w:val="22"/>
          <w:szCs w:val="22"/>
          <w:lang w:val="sr-Cyrl-CS"/>
        </w:rPr>
        <w:t>Начелник општине Ново Горажде д о н о с и:</w:t>
      </w:r>
    </w:p>
    <w:p w:rsidR="008E4F3C" w:rsidRPr="008E4F3C" w:rsidRDefault="008E4F3C" w:rsidP="008E4F3C">
      <w:pPr>
        <w:rPr>
          <w:rFonts w:eastAsia="Calibri"/>
          <w:sz w:val="22"/>
          <w:szCs w:val="22"/>
          <w:lang w:val="sr-Cyrl-CS"/>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О Д Л У К У</w:t>
      </w: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О покретању поступка јавне набавке</w:t>
      </w:r>
    </w:p>
    <w:p w:rsidR="008E4F3C" w:rsidRPr="008E4F3C" w:rsidRDefault="008E4F3C" w:rsidP="008E4F3C">
      <w:pPr>
        <w:jc w:val="center"/>
        <w:rPr>
          <w:rFonts w:eastAsia="Calibri"/>
          <w:sz w:val="22"/>
          <w:szCs w:val="22"/>
          <w:lang w:val="sr-Cyrl-CS"/>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1.</w:t>
      </w:r>
    </w:p>
    <w:p w:rsidR="008E4F3C" w:rsidRPr="008E4F3C" w:rsidRDefault="008E4F3C" w:rsidP="008E4F3C">
      <w:pPr>
        <w:autoSpaceDE w:val="0"/>
        <w:autoSpaceDN w:val="0"/>
        <w:adjustRightInd w:val="0"/>
        <w:jc w:val="both"/>
        <w:rPr>
          <w:sz w:val="22"/>
          <w:szCs w:val="22"/>
          <w:lang w:val="sr-Cyrl-BA"/>
        </w:rPr>
      </w:pPr>
      <w:r w:rsidRPr="008E4F3C">
        <w:rPr>
          <w:sz w:val="22"/>
          <w:szCs w:val="22"/>
          <w:lang w:val="sr-Cyrl-BA"/>
        </w:rPr>
        <w:t xml:space="preserve">Покреће се поступак јавне набавке услуга: </w:t>
      </w:r>
      <w:r w:rsidRPr="008E4F3C">
        <w:rPr>
          <w:sz w:val="22"/>
          <w:szCs w:val="22"/>
          <w:lang w:val="sr-Cyrl-CS"/>
        </w:rPr>
        <w:t xml:space="preserve">„Радови на одржавању јавне расвјете у Новом Горажду“ </w:t>
      </w:r>
      <w:r w:rsidRPr="008E4F3C">
        <w:rPr>
          <w:sz w:val="22"/>
          <w:szCs w:val="22"/>
          <w:lang w:val="bs-Cyrl-BA"/>
        </w:rPr>
        <w:t>за 2020. годину.</w:t>
      </w:r>
      <w:r w:rsidRPr="008E4F3C">
        <w:rPr>
          <w:sz w:val="22"/>
          <w:szCs w:val="22"/>
          <w:lang w:val="sr-Cyrl-BA"/>
        </w:rPr>
        <w:t xml:space="preserve">   </w:t>
      </w:r>
    </w:p>
    <w:p w:rsidR="008E4F3C" w:rsidRPr="008E4F3C" w:rsidRDefault="008E4F3C" w:rsidP="008E4F3C">
      <w:pPr>
        <w:autoSpaceDE w:val="0"/>
        <w:autoSpaceDN w:val="0"/>
        <w:adjustRightInd w:val="0"/>
        <w:jc w:val="both"/>
        <w:rPr>
          <w:sz w:val="22"/>
          <w:szCs w:val="22"/>
          <w:lang w:val="sr-Cyrl-BA"/>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2.</w:t>
      </w:r>
    </w:p>
    <w:p w:rsidR="008E4F3C" w:rsidRPr="008E4F3C" w:rsidRDefault="008E4F3C" w:rsidP="008E4F3C">
      <w:pPr>
        <w:jc w:val="both"/>
        <w:rPr>
          <w:rFonts w:eastAsia="Calibri"/>
          <w:sz w:val="22"/>
          <w:szCs w:val="22"/>
          <w:lang w:val="sr-Cyrl-CS"/>
        </w:rPr>
      </w:pPr>
      <w:r w:rsidRPr="008E4F3C">
        <w:rPr>
          <w:sz w:val="22"/>
          <w:szCs w:val="22"/>
          <w:lang w:val="sr-Cyrl-BA"/>
        </w:rPr>
        <w:t>Поступак јавне набавке из члана</w:t>
      </w:r>
      <w:r w:rsidRPr="008E4F3C">
        <w:rPr>
          <w:sz w:val="22"/>
          <w:szCs w:val="22"/>
          <w:lang/>
        </w:rPr>
        <w:t xml:space="preserve"> </w:t>
      </w:r>
      <w:r w:rsidRPr="008E4F3C">
        <w:rPr>
          <w:sz w:val="22"/>
          <w:szCs w:val="22"/>
          <w:lang w:val="bs-Cyrl-BA"/>
        </w:rPr>
        <w:t>1.</w:t>
      </w:r>
      <w:r w:rsidRPr="008E4F3C">
        <w:rPr>
          <w:sz w:val="22"/>
          <w:szCs w:val="22"/>
          <w:lang w:val="sr-Cyrl-BA"/>
        </w:rPr>
        <w:t xml:space="preserve"> ове Одлуке ће се провести поступком Директног споразума из члана 90. Закона о јавним набавкама Босне и Херцеговине.</w:t>
      </w:r>
    </w:p>
    <w:p w:rsidR="008E4F3C" w:rsidRPr="008E4F3C" w:rsidRDefault="008E4F3C" w:rsidP="008E4F3C">
      <w:pPr>
        <w:autoSpaceDE w:val="0"/>
        <w:autoSpaceDN w:val="0"/>
        <w:adjustRightInd w:val="0"/>
        <w:jc w:val="both"/>
        <w:rPr>
          <w:sz w:val="22"/>
          <w:szCs w:val="22"/>
          <w:lang w:val="sr-Cyrl-BA"/>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3.</w:t>
      </w:r>
    </w:p>
    <w:p w:rsidR="008E4F3C" w:rsidRPr="008E4F3C" w:rsidRDefault="008E4F3C" w:rsidP="008E4F3C">
      <w:pPr>
        <w:autoSpaceDE w:val="0"/>
        <w:autoSpaceDN w:val="0"/>
        <w:adjustRightInd w:val="0"/>
        <w:jc w:val="both"/>
        <w:rPr>
          <w:sz w:val="22"/>
          <w:szCs w:val="22"/>
          <w:lang w:val="sr-Latn-BA"/>
        </w:rPr>
      </w:pPr>
      <w:r w:rsidRPr="008E4F3C">
        <w:rPr>
          <w:sz w:val="22"/>
          <w:szCs w:val="22"/>
          <w:lang w:val="sr-Cyrl-BA"/>
        </w:rPr>
        <w:t>Процијењена вриједност јавне набавке из члана 1. ове Одлуке за годину дана износи 4.273,50 КМ  без урачунатог пореза на додатну вриједност (ПДВ).</w:t>
      </w:r>
    </w:p>
    <w:p w:rsidR="008E4F3C" w:rsidRPr="008E4F3C" w:rsidRDefault="008E4F3C" w:rsidP="008E4F3C">
      <w:pPr>
        <w:autoSpaceDE w:val="0"/>
        <w:autoSpaceDN w:val="0"/>
        <w:adjustRightInd w:val="0"/>
        <w:jc w:val="both"/>
        <w:rPr>
          <w:sz w:val="22"/>
          <w:szCs w:val="22"/>
          <w:lang w:val="bs-Cyrl-BA"/>
        </w:rPr>
      </w:pPr>
      <w:r w:rsidRPr="008E4F3C">
        <w:rPr>
          <w:sz w:val="22"/>
          <w:szCs w:val="22"/>
          <w:lang w:val="bs-Cyrl-BA"/>
        </w:rPr>
        <w:t xml:space="preserve">ЈРЈН: </w:t>
      </w:r>
      <w:r w:rsidRPr="008E4F3C">
        <w:rPr>
          <w:color w:val="000000"/>
          <w:sz w:val="22"/>
          <w:szCs w:val="22"/>
          <w:lang w:val="sr-Cyrl-BA"/>
        </w:rPr>
        <w:t xml:space="preserve">50232100 – 1 </w:t>
      </w:r>
      <w:r w:rsidRPr="008E4F3C">
        <w:rPr>
          <w:sz w:val="22"/>
          <w:szCs w:val="22"/>
          <w:lang w:val="bs-Cyrl-BA"/>
        </w:rPr>
        <w:t>– Услуге одржавања уличне расвјете.</w:t>
      </w:r>
    </w:p>
    <w:p w:rsidR="008E4F3C" w:rsidRPr="008E4F3C" w:rsidRDefault="008E4F3C" w:rsidP="008E4F3C">
      <w:pPr>
        <w:autoSpaceDE w:val="0"/>
        <w:autoSpaceDN w:val="0"/>
        <w:adjustRightInd w:val="0"/>
        <w:jc w:val="both"/>
        <w:rPr>
          <w:sz w:val="22"/>
          <w:szCs w:val="22"/>
          <w:lang w:val="sr-Cyrl-BA"/>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4.</w:t>
      </w:r>
    </w:p>
    <w:p w:rsidR="008E4F3C" w:rsidRPr="008E4F3C" w:rsidRDefault="008E4F3C" w:rsidP="008E4F3C">
      <w:pPr>
        <w:autoSpaceDE w:val="0"/>
        <w:autoSpaceDN w:val="0"/>
        <w:adjustRightInd w:val="0"/>
        <w:jc w:val="both"/>
        <w:rPr>
          <w:sz w:val="22"/>
          <w:szCs w:val="22"/>
          <w:lang w:val="sr-Cyrl-BA"/>
        </w:rPr>
      </w:pPr>
      <w:r w:rsidRPr="008E4F3C">
        <w:rPr>
          <w:sz w:val="22"/>
          <w:szCs w:val="22"/>
          <w:lang w:val="sr-Cyrl-BA"/>
        </w:rPr>
        <w:t xml:space="preserve">Издатак из претходног става  је  планиран у Плану јавних набавки општине Ново Горажде за 2020. годину, а средства за ове сврхе су обезбијеђена у Буџету општине на коду </w:t>
      </w:r>
      <w:r w:rsidRPr="008E4F3C">
        <w:rPr>
          <w:sz w:val="22"/>
          <w:szCs w:val="22"/>
          <w:lang w:val="sr-Cyrl-CS"/>
        </w:rPr>
        <w:t>412529</w:t>
      </w:r>
      <w:r w:rsidRPr="008E4F3C">
        <w:rPr>
          <w:sz w:val="22"/>
          <w:szCs w:val="22"/>
          <w:lang w:val="sr-Cyrl-BA"/>
        </w:rPr>
        <w:t xml:space="preserve">.  </w:t>
      </w: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5.</w:t>
      </w:r>
    </w:p>
    <w:p w:rsidR="008E4F3C" w:rsidRPr="008E4F3C" w:rsidRDefault="008E4F3C" w:rsidP="008E4F3C">
      <w:pPr>
        <w:autoSpaceDE w:val="0"/>
        <w:autoSpaceDN w:val="0"/>
        <w:adjustRightInd w:val="0"/>
        <w:jc w:val="both"/>
        <w:rPr>
          <w:sz w:val="22"/>
          <w:szCs w:val="22"/>
          <w:lang w:val="sr-Cyrl-BA"/>
        </w:rPr>
      </w:pPr>
      <w:r w:rsidRPr="008E4F3C">
        <w:rPr>
          <w:sz w:val="22"/>
          <w:szCs w:val="22"/>
          <w:lang w:val="sr-Cyrl-BA"/>
        </w:rPr>
        <w:t>На основу ове Одлуке, Начелник општине ће упутити Захтјев за достављање понуде добављачу/добављачима.</w:t>
      </w: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6.</w:t>
      </w:r>
    </w:p>
    <w:p w:rsidR="008E4F3C" w:rsidRPr="008E4F3C" w:rsidRDefault="008E4F3C" w:rsidP="008E4F3C">
      <w:pPr>
        <w:jc w:val="both"/>
        <w:rPr>
          <w:sz w:val="22"/>
          <w:szCs w:val="22"/>
          <w:lang w:val="sr-Cyrl-BA"/>
        </w:rPr>
      </w:pPr>
      <w:r w:rsidRPr="008E4F3C">
        <w:rPr>
          <w:sz w:val="22"/>
          <w:szCs w:val="22"/>
          <w:lang/>
        </w:rPr>
        <w:t xml:space="preserve">Ова Одлука ступа на снагу </w:t>
      </w:r>
      <w:r w:rsidRPr="008E4F3C">
        <w:rPr>
          <w:sz w:val="22"/>
          <w:szCs w:val="22"/>
          <w:lang w:val="sr-Cyrl-BA"/>
        </w:rPr>
        <w:t>даном доношења и биће</w:t>
      </w:r>
      <w:r w:rsidRPr="008E4F3C">
        <w:rPr>
          <w:sz w:val="22"/>
          <w:szCs w:val="22"/>
          <w:lang/>
        </w:rPr>
        <w:t xml:space="preserve"> објављивања у “Службеном гласнику</w:t>
      </w:r>
      <w:proofErr w:type="gramStart"/>
      <w:r w:rsidRPr="008E4F3C">
        <w:rPr>
          <w:sz w:val="22"/>
          <w:szCs w:val="22"/>
          <w:lang/>
        </w:rPr>
        <w:t>“ општине</w:t>
      </w:r>
      <w:proofErr w:type="gramEnd"/>
      <w:r w:rsidRPr="008E4F3C">
        <w:rPr>
          <w:sz w:val="22"/>
          <w:szCs w:val="22"/>
          <w:lang/>
        </w:rPr>
        <w:t xml:space="preserve"> Ново Горажде.</w:t>
      </w:r>
    </w:p>
    <w:p w:rsidR="008E4F3C" w:rsidRPr="005058FD" w:rsidRDefault="008E4F3C" w:rsidP="008E4F3C">
      <w:pPr>
        <w:jc w:val="both"/>
        <w:rPr>
          <w:rFonts w:eastAsia="Calibri"/>
          <w:b/>
          <w:sz w:val="22"/>
          <w:szCs w:val="22"/>
          <w:lang w:val="sr-Cyrl-CS"/>
        </w:rPr>
      </w:pPr>
      <w:r>
        <w:rPr>
          <w:rFonts w:eastAsia="Calibri"/>
          <w:b/>
          <w:sz w:val="22"/>
          <w:szCs w:val="22"/>
          <w:lang w:val="sr-Cyrl-CS"/>
        </w:rPr>
        <w:t>Број: 02</w:t>
      </w:r>
      <w:r w:rsidRPr="005058FD">
        <w:rPr>
          <w:rFonts w:eastAsia="Calibri"/>
          <w:b/>
          <w:sz w:val="22"/>
          <w:szCs w:val="22"/>
          <w:lang w:val="sr-Cyrl-CS"/>
        </w:rPr>
        <w:t>/1-</w:t>
      </w:r>
      <w:r>
        <w:rPr>
          <w:rFonts w:eastAsia="Calibri"/>
          <w:b/>
          <w:sz w:val="22"/>
          <w:szCs w:val="22"/>
          <w:lang w:val="sr-Cyrl-CS"/>
        </w:rPr>
        <w:t>404-5</w:t>
      </w:r>
      <w:r w:rsidRPr="005058FD">
        <w:rPr>
          <w:rFonts w:eastAsia="Calibri"/>
          <w:b/>
          <w:sz w:val="22"/>
          <w:szCs w:val="22"/>
          <w:lang w:val="sr-Cyrl-CS"/>
        </w:rPr>
        <w:t>/20</w:t>
      </w:r>
    </w:p>
    <w:p w:rsidR="008E4F3C" w:rsidRPr="005058FD" w:rsidRDefault="008E4F3C" w:rsidP="008E4F3C">
      <w:pPr>
        <w:jc w:val="both"/>
        <w:rPr>
          <w:rFonts w:eastAsia="Calibri"/>
          <w:b/>
          <w:sz w:val="22"/>
          <w:szCs w:val="22"/>
          <w:lang w:val="sr-Cyrl-CS"/>
        </w:rPr>
      </w:pPr>
      <w:r>
        <w:rPr>
          <w:rFonts w:eastAsia="Calibri"/>
          <w:b/>
          <w:sz w:val="22"/>
          <w:szCs w:val="22"/>
          <w:lang w:val="sr-Cyrl-CS"/>
        </w:rPr>
        <w:t>Ново Горажде, 18</w:t>
      </w:r>
      <w:r w:rsidRPr="005058FD">
        <w:rPr>
          <w:rFonts w:eastAsia="Calibri"/>
          <w:b/>
          <w:sz w:val="22"/>
          <w:szCs w:val="22"/>
          <w:lang w:val="sr-Cyrl-CS"/>
        </w:rPr>
        <w:t xml:space="preserve">.02.2020. године </w:t>
      </w:r>
    </w:p>
    <w:p w:rsidR="008E4F3C" w:rsidRPr="005058FD" w:rsidRDefault="008E4F3C" w:rsidP="008E4F3C">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w:t>
      </w:r>
      <w:r>
        <w:rPr>
          <w:rFonts w:eastAsia="Calibri"/>
          <w:b/>
          <w:sz w:val="22"/>
          <w:szCs w:val="22"/>
          <w:lang w:val="sr-Cyrl-CS"/>
        </w:rPr>
        <w:t xml:space="preserve">     НАЧЕЛНИК</w:t>
      </w:r>
      <w:r w:rsidRPr="005058FD">
        <w:rPr>
          <w:rFonts w:eastAsia="Calibri"/>
          <w:b/>
          <w:sz w:val="22"/>
          <w:szCs w:val="22"/>
          <w:lang w:val="sr-Cyrl-CS"/>
        </w:rPr>
        <w:t xml:space="preserve">      </w:t>
      </w:r>
    </w:p>
    <w:p w:rsidR="008E4F3C" w:rsidRDefault="008E4F3C" w:rsidP="008E4F3C">
      <w:pPr>
        <w:jc w:val="both"/>
        <w:rPr>
          <w:rFonts w:eastAsia="Calibri"/>
          <w:b/>
          <w:sz w:val="22"/>
          <w:szCs w:val="22"/>
          <w:u w:val="single"/>
          <w:lang w:val="sr-Cyrl-CS"/>
        </w:rPr>
      </w:pPr>
      <w:r w:rsidRPr="005058FD">
        <w:rPr>
          <w:rFonts w:eastAsia="Calibri"/>
          <w:b/>
          <w:sz w:val="22"/>
          <w:szCs w:val="22"/>
          <w:u w:val="single"/>
          <w:lang w:val="sr-Cyrl-CS"/>
        </w:rPr>
        <w:tab/>
      </w:r>
      <w:r w:rsidRPr="005058FD">
        <w:rPr>
          <w:rFonts w:eastAsia="Calibri"/>
          <w:b/>
          <w:sz w:val="22"/>
          <w:szCs w:val="22"/>
          <w:u w:val="single"/>
          <w:lang w:val="sr-Cyrl-CS"/>
        </w:rPr>
        <w:tab/>
        <w:t xml:space="preserve">   </w:t>
      </w:r>
      <w:r>
        <w:rPr>
          <w:rFonts w:eastAsia="Calibri"/>
          <w:b/>
          <w:sz w:val="22"/>
          <w:szCs w:val="22"/>
          <w:u w:val="single"/>
          <w:lang w:val="sr-Cyrl-CS"/>
        </w:rPr>
        <w:t xml:space="preserve">   </w:t>
      </w:r>
      <w:r w:rsidRPr="005058FD">
        <w:rPr>
          <w:rFonts w:eastAsia="Calibri"/>
          <w:b/>
          <w:sz w:val="22"/>
          <w:szCs w:val="22"/>
          <w:u w:val="single"/>
          <w:lang w:val="sr-Cyrl-CS"/>
        </w:rPr>
        <w:t xml:space="preserve"> </w:t>
      </w:r>
      <w:r>
        <w:rPr>
          <w:rFonts w:eastAsia="Calibri"/>
          <w:b/>
          <w:sz w:val="22"/>
          <w:szCs w:val="22"/>
          <w:u w:val="single"/>
          <w:lang w:val="sr-Cyrl-CS"/>
        </w:rPr>
        <w:t>Мила Петковић</w:t>
      </w:r>
      <w:r w:rsidRPr="005058FD">
        <w:rPr>
          <w:rFonts w:eastAsia="Calibri"/>
          <w:b/>
          <w:sz w:val="22"/>
          <w:szCs w:val="22"/>
          <w:u w:val="single"/>
          <w:lang w:val="sr-Cyrl-CS"/>
        </w:rPr>
        <w:t xml:space="preserve"> ,  с.р</w:t>
      </w:r>
    </w:p>
    <w:p w:rsidR="008E4F3C" w:rsidRPr="00064BB6" w:rsidRDefault="008E4F3C" w:rsidP="008E4F3C">
      <w:pPr>
        <w:rPr>
          <w:sz w:val="22"/>
          <w:szCs w:val="22"/>
          <w:lang w:val="sr-Cyrl-BA"/>
        </w:rPr>
      </w:pPr>
    </w:p>
    <w:p w:rsidR="00B12066" w:rsidRDefault="00B12066" w:rsidP="008E4F3C">
      <w:pPr>
        <w:jc w:val="both"/>
        <w:rPr>
          <w:rFonts w:eastAsia="Calibri"/>
          <w:sz w:val="22"/>
          <w:szCs w:val="22"/>
          <w:lang w:val="bs-Cyrl-BA"/>
        </w:rPr>
      </w:pPr>
    </w:p>
    <w:p w:rsidR="008E4F3C" w:rsidRPr="008E4F3C" w:rsidRDefault="008E4F3C" w:rsidP="008E4F3C">
      <w:pPr>
        <w:jc w:val="both"/>
        <w:rPr>
          <w:rFonts w:eastAsia="Calibri"/>
          <w:sz w:val="22"/>
          <w:szCs w:val="22"/>
          <w:lang w:val="sr-Cyrl-CS"/>
        </w:rPr>
      </w:pPr>
      <w:r w:rsidRPr="008E4F3C">
        <w:rPr>
          <w:rFonts w:eastAsia="Calibri"/>
          <w:sz w:val="22"/>
          <w:szCs w:val="22"/>
          <w:lang w:val="sr-Cyrl-CS"/>
        </w:rPr>
        <w:lastRenderedPageBreak/>
        <w:t xml:space="preserve">На основу члана </w:t>
      </w:r>
      <w:r w:rsidRPr="008E4F3C">
        <w:rPr>
          <w:rFonts w:eastAsia="Calibri"/>
          <w:sz w:val="22"/>
          <w:szCs w:val="22"/>
          <w:lang w:val="sr-Latn-CS"/>
        </w:rPr>
        <w:t>59</w:t>
      </w:r>
      <w:r w:rsidRPr="008E4F3C">
        <w:rPr>
          <w:rFonts w:eastAsia="Calibri"/>
          <w:sz w:val="22"/>
          <w:szCs w:val="22"/>
          <w:lang w:val="sr-Cyrl-CS"/>
        </w:rPr>
        <w:t xml:space="preserve">. Закона о локалној самоуправи РС („Службени гласник РС,“ бр: </w:t>
      </w:r>
      <w:r w:rsidRPr="008E4F3C">
        <w:rPr>
          <w:rFonts w:eastAsia="Calibri"/>
          <w:sz w:val="22"/>
          <w:szCs w:val="22"/>
          <w:lang w:val="sr-Latn-CS"/>
        </w:rPr>
        <w:t>97/16</w:t>
      </w:r>
      <w:r w:rsidRPr="008E4F3C">
        <w:rPr>
          <w:rFonts w:eastAsia="Calibri"/>
          <w:sz w:val="22"/>
          <w:szCs w:val="22"/>
          <w:lang w:val="sr-Cyrl-BA"/>
        </w:rPr>
        <w:t xml:space="preserve"> и 36/19</w:t>
      </w:r>
      <w:r w:rsidRPr="008E4F3C">
        <w:rPr>
          <w:rFonts w:eastAsia="Calibri"/>
          <w:sz w:val="22"/>
          <w:szCs w:val="22"/>
          <w:lang w:val="sr-Cyrl-CS"/>
        </w:rPr>
        <w:t xml:space="preserve">), члана 18. и 90. Закона о јавним набавкама БиХ (Службени гласник БиХ,  бр: 39/14), члана 9. Правилника о јавним набавкама Општинске управе општине Ново Горажде („Службени гласник општине Ново Горажде“, бр: 16/15), члана 6. и 8. Правилника о поступку директног споразума („Службени гласник општине Ново Горажде“, бр: 6/15) и чланова 56. и 65. Статута општине Ново Горажде („Службени гласник општине Ново Горажде“ , бр: 3/15 и 3/17), </w:t>
      </w:r>
      <w:r w:rsidRPr="008E4F3C">
        <w:rPr>
          <w:rFonts w:eastAsia="Calibri"/>
          <w:sz w:val="22"/>
          <w:szCs w:val="22"/>
          <w:lang w:val="sr-Latn-BA"/>
        </w:rPr>
        <w:t xml:space="preserve">a </w:t>
      </w:r>
      <w:r w:rsidRPr="008E4F3C">
        <w:rPr>
          <w:rFonts w:eastAsia="Calibri"/>
          <w:sz w:val="22"/>
          <w:szCs w:val="22"/>
          <w:lang w:val="sr-Cyrl-BA"/>
        </w:rPr>
        <w:t>по Захтјеву Одсјека за просторно уређење и стамбено-комуналне послове, број: 02/5-404-</w:t>
      </w:r>
      <w:r w:rsidRPr="008E4F3C">
        <w:rPr>
          <w:rFonts w:eastAsia="Calibri"/>
          <w:sz w:val="22"/>
          <w:szCs w:val="22"/>
          <w:lang w:val="sr-Latn-BA"/>
        </w:rPr>
        <w:t>6</w:t>
      </w:r>
      <w:r w:rsidRPr="008E4F3C">
        <w:rPr>
          <w:rFonts w:eastAsia="Calibri"/>
          <w:sz w:val="22"/>
          <w:szCs w:val="22"/>
          <w:lang w:val="sr-Cyrl-BA"/>
        </w:rPr>
        <w:t xml:space="preserve">/20. од дана 18.02.2019. године, </w:t>
      </w:r>
      <w:r w:rsidRPr="008E4F3C">
        <w:rPr>
          <w:rFonts w:eastAsia="Calibri"/>
          <w:sz w:val="22"/>
          <w:szCs w:val="22"/>
          <w:lang w:val="sr-Cyrl-CS"/>
        </w:rPr>
        <w:t>Начелник општине Ново Горажде д о н о с и:</w:t>
      </w:r>
    </w:p>
    <w:p w:rsidR="008E4F3C" w:rsidRPr="008E4F3C" w:rsidRDefault="008E4F3C" w:rsidP="008E4F3C">
      <w:pPr>
        <w:jc w:val="both"/>
        <w:rPr>
          <w:rFonts w:eastAsia="Calibri"/>
          <w:sz w:val="22"/>
          <w:szCs w:val="22"/>
          <w:lang w:val="sr-Cyrl-BA"/>
        </w:rPr>
      </w:pPr>
    </w:p>
    <w:p w:rsidR="008E4F3C" w:rsidRPr="008E4F3C" w:rsidRDefault="008E4F3C" w:rsidP="008E4F3C">
      <w:pPr>
        <w:rPr>
          <w:rFonts w:eastAsia="Calibri"/>
          <w:sz w:val="22"/>
          <w:szCs w:val="22"/>
          <w:lang w:val="sr-Cyrl-CS"/>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О Д Л У К У</w:t>
      </w: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О покретању поступка јавне набавке</w:t>
      </w:r>
    </w:p>
    <w:p w:rsidR="008E4F3C" w:rsidRPr="008E4F3C" w:rsidRDefault="008E4F3C" w:rsidP="008E4F3C">
      <w:pPr>
        <w:jc w:val="center"/>
        <w:rPr>
          <w:rFonts w:eastAsia="Calibri"/>
          <w:sz w:val="22"/>
          <w:szCs w:val="22"/>
          <w:lang w:val="sr-Cyrl-CS"/>
        </w:rPr>
      </w:pPr>
    </w:p>
    <w:p w:rsidR="008E4F3C" w:rsidRPr="008E4F3C" w:rsidRDefault="008E4F3C" w:rsidP="008E4F3C">
      <w:pPr>
        <w:jc w:val="center"/>
        <w:rPr>
          <w:rFonts w:eastAsia="Calibri"/>
          <w:sz w:val="22"/>
          <w:szCs w:val="22"/>
          <w:lang w:val="sr-Cyrl-CS"/>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1.</w:t>
      </w:r>
    </w:p>
    <w:p w:rsidR="008E4F3C" w:rsidRPr="008E4F3C" w:rsidRDefault="008E4F3C" w:rsidP="008E4F3C">
      <w:pPr>
        <w:autoSpaceDE w:val="0"/>
        <w:autoSpaceDN w:val="0"/>
        <w:adjustRightInd w:val="0"/>
        <w:jc w:val="both"/>
        <w:rPr>
          <w:sz w:val="22"/>
          <w:szCs w:val="22"/>
          <w:lang w:val="sr-Cyrl-BA"/>
        </w:rPr>
      </w:pPr>
      <w:r w:rsidRPr="008E4F3C">
        <w:rPr>
          <w:sz w:val="22"/>
          <w:szCs w:val="22"/>
          <w:lang w:val="sr-Cyrl-BA"/>
        </w:rPr>
        <w:t xml:space="preserve">Покреће се поступак јавне набавке услуга: </w:t>
      </w:r>
      <w:r w:rsidRPr="008E4F3C">
        <w:rPr>
          <w:sz w:val="22"/>
          <w:szCs w:val="22"/>
          <w:lang w:val="sr-Cyrl-CS"/>
        </w:rPr>
        <w:t>„</w:t>
      </w:r>
      <w:r w:rsidRPr="008E4F3C">
        <w:rPr>
          <w:sz w:val="22"/>
          <w:szCs w:val="22"/>
          <w:lang w:val="sr-Cyrl-BA"/>
        </w:rPr>
        <w:t>Геодетске услуге у 2020. години за општину</w:t>
      </w:r>
      <w:r w:rsidRPr="008E4F3C">
        <w:rPr>
          <w:sz w:val="22"/>
          <w:szCs w:val="22"/>
          <w:lang w:val="sr-Latn-BA"/>
        </w:rPr>
        <w:t xml:space="preserve"> </w:t>
      </w:r>
      <w:r w:rsidRPr="008E4F3C">
        <w:rPr>
          <w:sz w:val="22"/>
          <w:szCs w:val="22"/>
          <w:lang w:val="sr-Cyrl-CS"/>
        </w:rPr>
        <w:t xml:space="preserve"> Ново Горажде“</w:t>
      </w:r>
      <w:r w:rsidRPr="008E4F3C">
        <w:rPr>
          <w:sz w:val="22"/>
          <w:szCs w:val="22"/>
          <w:lang w:val="bs-Cyrl-BA"/>
        </w:rPr>
        <w:t>.</w:t>
      </w:r>
      <w:r w:rsidRPr="008E4F3C">
        <w:rPr>
          <w:sz w:val="22"/>
          <w:szCs w:val="22"/>
          <w:lang w:val="sr-Cyrl-BA"/>
        </w:rPr>
        <w:t xml:space="preserve">   </w:t>
      </w:r>
    </w:p>
    <w:p w:rsidR="008E4F3C" w:rsidRPr="008E4F3C" w:rsidRDefault="008E4F3C" w:rsidP="008E4F3C">
      <w:pPr>
        <w:autoSpaceDE w:val="0"/>
        <w:autoSpaceDN w:val="0"/>
        <w:adjustRightInd w:val="0"/>
        <w:jc w:val="both"/>
        <w:rPr>
          <w:sz w:val="22"/>
          <w:szCs w:val="22"/>
          <w:lang w:val="sr-Cyrl-BA"/>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2.</w:t>
      </w:r>
    </w:p>
    <w:p w:rsidR="008E4F3C" w:rsidRPr="008E4F3C" w:rsidRDefault="008E4F3C" w:rsidP="008E4F3C">
      <w:pPr>
        <w:jc w:val="both"/>
        <w:rPr>
          <w:rFonts w:eastAsia="Calibri"/>
          <w:sz w:val="22"/>
          <w:szCs w:val="22"/>
          <w:lang w:val="sr-Cyrl-CS"/>
        </w:rPr>
      </w:pPr>
      <w:r w:rsidRPr="008E4F3C">
        <w:rPr>
          <w:sz w:val="22"/>
          <w:szCs w:val="22"/>
          <w:lang w:val="sr-Cyrl-BA"/>
        </w:rPr>
        <w:t>Поступак јавне набавке из члана</w:t>
      </w:r>
      <w:r w:rsidRPr="008E4F3C">
        <w:rPr>
          <w:sz w:val="22"/>
          <w:szCs w:val="22"/>
          <w:lang/>
        </w:rPr>
        <w:t xml:space="preserve"> </w:t>
      </w:r>
      <w:r w:rsidRPr="008E4F3C">
        <w:rPr>
          <w:sz w:val="22"/>
          <w:szCs w:val="22"/>
          <w:lang w:val="bs-Cyrl-BA"/>
        </w:rPr>
        <w:t>1.</w:t>
      </w:r>
      <w:r w:rsidRPr="008E4F3C">
        <w:rPr>
          <w:sz w:val="22"/>
          <w:szCs w:val="22"/>
          <w:lang w:val="sr-Cyrl-BA"/>
        </w:rPr>
        <w:t xml:space="preserve"> ове Одлуке ће се провести поступком Директног споразума из члана 90. Закона о јавним набавкама Босне и Херцеговине.</w:t>
      </w:r>
    </w:p>
    <w:p w:rsidR="008E4F3C" w:rsidRPr="008E4F3C" w:rsidRDefault="008E4F3C" w:rsidP="008E4F3C">
      <w:pPr>
        <w:autoSpaceDE w:val="0"/>
        <w:autoSpaceDN w:val="0"/>
        <w:adjustRightInd w:val="0"/>
        <w:jc w:val="both"/>
        <w:rPr>
          <w:sz w:val="22"/>
          <w:szCs w:val="22"/>
          <w:lang w:val="sr-Cyrl-BA"/>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3.</w:t>
      </w:r>
    </w:p>
    <w:p w:rsidR="008E4F3C" w:rsidRPr="008E4F3C" w:rsidRDefault="008E4F3C" w:rsidP="008E4F3C">
      <w:pPr>
        <w:autoSpaceDE w:val="0"/>
        <w:autoSpaceDN w:val="0"/>
        <w:adjustRightInd w:val="0"/>
        <w:jc w:val="both"/>
        <w:rPr>
          <w:sz w:val="22"/>
          <w:szCs w:val="22"/>
          <w:lang w:val="sr-Latn-BA"/>
        </w:rPr>
      </w:pPr>
      <w:r w:rsidRPr="008E4F3C">
        <w:rPr>
          <w:sz w:val="22"/>
          <w:szCs w:val="22"/>
          <w:lang w:val="sr-Cyrl-BA"/>
        </w:rPr>
        <w:t>Процијењена вриједност јавне набавке из члана 1. ове Одлуке за годину дана износи 1.709,40 КМ  без урачунатог пореза на додатну вриједност (ПДВ).</w:t>
      </w:r>
    </w:p>
    <w:p w:rsidR="008E4F3C" w:rsidRPr="008E4F3C" w:rsidRDefault="008E4F3C" w:rsidP="008E4F3C">
      <w:pPr>
        <w:autoSpaceDE w:val="0"/>
        <w:autoSpaceDN w:val="0"/>
        <w:adjustRightInd w:val="0"/>
        <w:jc w:val="both"/>
        <w:rPr>
          <w:sz w:val="22"/>
          <w:szCs w:val="22"/>
          <w:lang w:val="bs-Cyrl-BA"/>
        </w:rPr>
      </w:pPr>
      <w:r w:rsidRPr="008E4F3C">
        <w:rPr>
          <w:sz w:val="22"/>
          <w:szCs w:val="22"/>
          <w:lang w:val="bs-Cyrl-BA"/>
        </w:rPr>
        <w:t xml:space="preserve">ЈРЈН: </w:t>
      </w:r>
      <w:r w:rsidRPr="008E4F3C">
        <w:rPr>
          <w:color w:val="000000"/>
          <w:sz w:val="22"/>
          <w:szCs w:val="22"/>
          <w:lang w:val="sr-Cyrl-BA"/>
        </w:rPr>
        <w:t xml:space="preserve">71242000 – 6 </w:t>
      </w:r>
      <w:r w:rsidRPr="008E4F3C">
        <w:rPr>
          <w:sz w:val="22"/>
          <w:szCs w:val="22"/>
          <w:lang w:val="bs-Cyrl-BA"/>
        </w:rPr>
        <w:t>– Геодетске услуге.</w:t>
      </w:r>
    </w:p>
    <w:p w:rsidR="008E4F3C" w:rsidRPr="008E4F3C" w:rsidRDefault="008E4F3C" w:rsidP="008E4F3C">
      <w:pPr>
        <w:autoSpaceDE w:val="0"/>
        <w:autoSpaceDN w:val="0"/>
        <w:adjustRightInd w:val="0"/>
        <w:jc w:val="both"/>
        <w:rPr>
          <w:sz w:val="22"/>
          <w:szCs w:val="22"/>
          <w:lang w:val="sr-Cyrl-BA"/>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4.</w:t>
      </w:r>
    </w:p>
    <w:p w:rsidR="008E4F3C" w:rsidRPr="008E4F3C" w:rsidRDefault="008E4F3C" w:rsidP="008E4F3C">
      <w:pPr>
        <w:autoSpaceDE w:val="0"/>
        <w:autoSpaceDN w:val="0"/>
        <w:adjustRightInd w:val="0"/>
        <w:jc w:val="both"/>
        <w:rPr>
          <w:sz w:val="22"/>
          <w:szCs w:val="22"/>
          <w:lang w:val="sr-Cyrl-BA"/>
        </w:rPr>
      </w:pPr>
      <w:r w:rsidRPr="008E4F3C">
        <w:rPr>
          <w:sz w:val="22"/>
          <w:szCs w:val="22"/>
          <w:lang w:val="sr-Cyrl-BA"/>
        </w:rPr>
        <w:t xml:space="preserve">Издатак из претходног става  је  планиран у Плану јавних набавки општине Ново Горажде за 2020. годину, а средства за ове сврхе су обезбијеђена у Буџету општине на коду </w:t>
      </w:r>
      <w:r w:rsidRPr="008E4F3C">
        <w:rPr>
          <w:sz w:val="22"/>
          <w:szCs w:val="22"/>
          <w:lang w:val="sr-Cyrl-CS"/>
        </w:rPr>
        <w:t>412755</w:t>
      </w:r>
      <w:r w:rsidRPr="008E4F3C">
        <w:rPr>
          <w:sz w:val="22"/>
          <w:szCs w:val="22"/>
          <w:lang w:val="sr-Cyrl-BA"/>
        </w:rPr>
        <w:t xml:space="preserve">.  </w:t>
      </w:r>
    </w:p>
    <w:p w:rsidR="008E4F3C" w:rsidRPr="008E4F3C" w:rsidRDefault="008E4F3C" w:rsidP="008E4F3C">
      <w:pPr>
        <w:jc w:val="center"/>
        <w:rPr>
          <w:rFonts w:eastAsia="Calibri"/>
          <w:sz w:val="22"/>
          <w:szCs w:val="22"/>
          <w:lang w:val="sr-Cyrl-CS"/>
        </w:rPr>
      </w:pPr>
      <w:r w:rsidRPr="008E4F3C">
        <w:rPr>
          <w:rFonts w:eastAsia="Calibri"/>
          <w:sz w:val="22"/>
          <w:szCs w:val="22"/>
          <w:lang w:val="sr-Cyrl-CS"/>
        </w:rPr>
        <w:t>Члан 5.</w:t>
      </w:r>
    </w:p>
    <w:p w:rsidR="008E4F3C" w:rsidRPr="008E4F3C" w:rsidRDefault="008E4F3C" w:rsidP="008E4F3C">
      <w:pPr>
        <w:autoSpaceDE w:val="0"/>
        <w:autoSpaceDN w:val="0"/>
        <w:adjustRightInd w:val="0"/>
        <w:jc w:val="both"/>
        <w:rPr>
          <w:sz w:val="22"/>
          <w:szCs w:val="22"/>
          <w:lang w:val="sr-Cyrl-BA"/>
        </w:rPr>
      </w:pPr>
      <w:r w:rsidRPr="008E4F3C">
        <w:rPr>
          <w:sz w:val="22"/>
          <w:szCs w:val="22"/>
          <w:lang w:val="sr-Cyrl-BA"/>
        </w:rPr>
        <w:t>На основу ове Одлуке, Начелник општине ће упутити Захтјев за достављање понуде добављачу/добављачима.</w:t>
      </w:r>
    </w:p>
    <w:p w:rsidR="008E4F3C" w:rsidRDefault="008E4F3C" w:rsidP="008E4F3C">
      <w:pPr>
        <w:jc w:val="center"/>
        <w:rPr>
          <w:rFonts w:eastAsia="Calibri"/>
          <w:sz w:val="22"/>
          <w:szCs w:val="22"/>
          <w:lang w:val="sr-Cyrl-CS"/>
        </w:rPr>
      </w:pPr>
    </w:p>
    <w:p w:rsidR="008E4F3C" w:rsidRDefault="008E4F3C" w:rsidP="008E4F3C">
      <w:pPr>
        <w:jc w:val="center"/>
        <w:rPr>
          <w:rFonts w:eastAsia="Calibri"/>
          <w:sz w:val="22"/>
          <w:szCs w:val="22"/>
          <w:lang w:val="sr-Cyrl-CS"/>
        </w:rPr>
      </w:pPr>
    </w:p>
    <w:p w:rsidR="008E4F3C" w:rsidRPr="008E4F3C" w:rsidRDefault="008E4F3C" w:rsidP="008E4F3C">
      <w:pPr>
        <w:jc w:val="center"/>
        <w:rPr>
          <w:rFonts w:eastAsia="Calibri"/>
          <w:sz w:val="22"/>
          <w:szCs w:val="22"/>
          <w:lang w:val="sr-Cyrl-CS"/>
        </w:rPr>
      </w:pPr>
      <w:r w:rsidRPr="008E4F3C">
        <w:rPr>
          <w:rFonts w:eastAsia="Calibri"/>
          <w:sz w:val="22"/>
          <w:szCs w:val="22"/>
          <w:lang w:val="sr-Cyrl-CS"/>
        </w:rPr>
        <w:lastRenderedPageBreak/>
        <w:t>Члан 6.</w:t>
      </w:r>
    </w:p>
    <w:p w:rsidR="008E4F3C" w:rsidRPr="008E4F3C" w:rsidRDefault="008E4F3C" w:rsidP="008E4F3C">
      <w:pPr>
        <w:jc w:val="both"/>
        <w:rPr>
          <w:sz w:val="22"/>
          <w:szCs w:val="22"/>
          <w:lang w:val="sr-Cyrl-BA"/>
        </w:rPr>
      </w:pPr>
      <w:r w:rsidRPr="008E4F3C">
        <w:rPr>
          <w:sz w:val="22"/>
          <w:szCs w:val="22"/>
          <w:lang/>
        </w:rPr>
        <w:t xml:space="preserve">Ова Одлука ступа на снагу </w:t>
      </w:r>
      <w:r w:rsidRPr="008E4F3C">
        <w:rPr>
          <w:sz w:val="22"/>
          <w:szCs w:val="22"/>
          <w:lang w:val="sr-Cyrl-BA"/>
        </w:rPr>
        <w:t>даном доношења и биће</w:t>
      </w:r>
      <w:r w:rsidRPr="008E4F3C">
        <w:rPr>
          <w:sz w:val="22"/>
          <w:szCs w:val="22"/>
          <w:lang/>
        </w:rPr>
        <w:t xml:space="preserve"> објављивања у “Службеном гласнику</w:t>
      </w:r>
      <w:proofErr w:type="gramStart"/>
      <w:r w:rsidRPr="008E4F3C">
        <w:rPr>
          <w:sz w:val="22"/>
          <w:szCs w:val="22"/>
          <w:lang/>
        </w:rPr>
        <w:t>“ општине</w:t>
      </w:r>
      <w:proofErr w:type="gramEnd"/>
      <w:r w:rsidRPr="008E4F3C">
        <w:rPr>
          <w:sz w:val="22"/>
          <w:szCs w:val="22"/>
          <w:lang/>
        </w:rPr>
        <w:t xml:space="preserve"> Ново Горажде.</w:t>
      </w:r>
    </w:p>
    <w:p w:rsidR="008E4F3C" w:rsidRDefault="008E4F3C" w:rsidP="008E4F3C">
      <w:pPr>
        <w:jc w:val="both"/>
        <w:rPr>
          <w:rFonts w:eastAsia="Calibri"/>
          <w:b/>
          <w:sz w:val="22"/>
          <w:szCs w:val="22"/>
          <w:lang w:val="sr-Cyrl-CS"/>
        </w:rPr>
      </w:pPr>
    </w:p>
    <w:p w:rsidR="008E4F3C" w:rsidRPr="005058FD" w:rsidRDefault="008E4F3C" w:rsidP="008E4F3C">
      <w:pPr>
        <w:jc w:val="both"/>
        <w:rPr>
          <w:rFonts w:eastAsia="Calibri"/>
          <w:b/>
          <w:sz w:val="22"/>
          <w:szCs w:val="22"/>
          <w:lang w:val="sr-Cyrl-CS"/>
        </w:rPr>
      </w:pPr>
      <w:r>
        <w:rPr>
          <w:rFonts w:eastAsia="Calibri"/>
          <w:b/>
          <w:sz w:val="22"/>
          <w:szCs w:val="22"/>
          <w:lang w:val="sr-Cyrl-CS"/>
        </w:rPr>
        <w:t>Број: 02</w:t>
      </w:r>
      <w:r w:rsidRPr="005058FD">
        <w:rPr>
          <w:rFonts w:eastAsia="Calibri"/>
          <w:b/>
          <w:sz w:val="22"/>
          <w:szCs w:val="22"/>
          <w:lang w:val="sr-Cyrl-CS"/>
        </w:rPr>
        <w:t>/1-</w:t>
      </w:r>
      <w:r>
        <w:rPr>
          <w:rFonts w:eastAsia="Calibri"/>
          <w:b/>
          <w:sz w:val="22"/>
          <w:szCs w:val="22"/>
          <w:lang w:val="sr-Cyrl-CS"/>
        </w:rPr>
        <w:t>404-6/</w:t>
      </w:r>
      <w:r w:rsidRPr="005058FD">
        <w:rPr>
          <w:rFonts w:eastAsia="Calibri"/>
          <w:b/>
          <w:sz w:val="22"/>
          <w:szCs w:val="22"/>
          <w:lang w:val="sr-Cyrl-CS"/>
        </w:rPr>
        <w:t>20</w:t>
      </w:r>
    </w:p>
    <w:p w:rsidR="008E4F3C" w:rsidRPr="005058FD" w:rsidRDefault="008E4F3C" w:rsidP="008E4F3C">
      <w:pPr>
        <w:jc w:val="both"/>
        <w:rPr>
          <w:rFonts w:eastAsia="Calibri"/>
          <w:b/>
          <w:sz w:val="22"/>
          <w:szCs w:val="22"/>
          <w:lang w:val="sr-Cyrl-CS"/>
        </w:rPr>
      </w:pPr>
      <w:r>
        <w:rPr>
          <w:rFonts w:eastAsia="Calibri"/>
          <w:b/>
          <w:sz w:val="22"/>
          <w:szCs w:val="22"/>
          <w:lang w:val="sr-Cyrl-CS"/>
        </w:rPr>
        <w:t>Ново Горажде, 19</w:t>
      </w:r>
      <w:r w:rsidRPr="005058FD">
        <w:rPr>
          <w:rFonts w:eastAsia="Calibri"/>
          <w:b/>
          <w:sz w:val="22"/>
          <w:szCs w:val="22"/>
          <w:lang w:val="sr-Cyrl-CS"/>
        </w:rPr>
        <w:t xml:space="preserve">.02.2020. године </w:t>
      </w:r>
    </w:p>
    <w:p w:rsidR="008E4F3C" w:rsidRPr="005058FD" w:rsidRDefault="008E4F3C" w:rsidP="008E4F3C">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w:t>
      </w:r>
      <w:r>
        <w:rPr>
          <w:rFonts w:eastAsia="Calibri"/>
          <w:b/>
          <w:sz w:val="22"/>
          <w:szCs w:val="22"/>
          <w:lang w:val="sr-Cyrl-CS"/>
        </w:rPr>
        <w:t xml:space="preserve">     НАЧЕЛНИК</w:t>
      </w:r>
      <w:r w:rsidRPr="005058FD">
        <w:rPr>
          <w:rFonts w:eastAsia="Calibri"/>
          <w:b/>
          <w:sz w:val="22"/>
          <w:szCs w:val="22"/>
          <w:lang w:val="sr-Cyrl-CS"/>
        </w:rPr>
        <w:t xml:space="preserve">      </w:t>
      </w:r>
    </w:p>
    <w:p w:rsidR="008E4F3C" w:rsidRDefault="008E4F3C" w:rsidP="008E4F3C">
      <w:pPr>
        <w:jc w:val="both"/>
        <w:rPr>
          <w:rFonts w:eastAsia="Calibri"/>
          <w:b/>
          <w:sz w:val="22"/>
          <w:szCs w:val="22"/>
          <w:u w:val="single"/>
          <w:lang w:val="sr-Cyrl-CS"/>
        </w:rPr>
      </w:pPr>
      <w:r w:rsidRPr="005058FD">
        <w:rPr>
          <w:rFonts w:eastAsia="Calibri"/>
          <w:b/>
          <w:sz w:val="22"/>
          <w:szCs w:val="22"/>
          <w:u w:val="single"/>
          <w:lang w:val="sr-Cyrl-CS"/>
        </w:rPr>
        <w:tab/>
      </w:r>
      <w:r w:rsidRPr="005058FD">
        <w:rPr>
          <w:rFonts w:eastAsia="Calibri"/>
          <w:b/>
          <w:sz w:val="22"/>
          <w:szCs w:val="22"/>
          <w:u w:val="single"/>
          <w:lang w:val="sr-Cyrl-CS"/>
        </w:rPr>
        <w:tab/>
        <w:t xml:space="preserve">   </w:t>
      </w:r>
      <w:r>
        <w:rPr>
          <w:rFonts w:eastAsia="Calibri"/>
          <w:b/>
          <w:sz w:val="22"/>
          <w:szCs w:val="22"/>
          <w:u w:val="single"/>
          <w:lang w:val="sr-Cyrl-CS"/>
        </w:rPr>
        <w:t xml:space="preserve">   </w:t>
      </w:r>
      <w:r w:rsidRPr="005058FD">
        <w:rPr>
          <w:rFonts w:eastAsia="Calibri"/>
          <w:b/>
          <w:sz w:val="22"/>
          <w:szCs w:val="22"/>
          <w:u w:val="single"/>
          <w:lang w:val="sr-Cyrl-CS"/>
        </w:rPr>
        <w:t xml:space="preserve"> </w:t>
      </w:r>
      <w:r>
        <w:rPr>
          <w:rFonts w:eastAsia="Calibri"/>
          <w:b/>
          <w:sz w:val="22"/>
          <w:szCs w:val="22"/>
          <w:u w:val="single"/>
          <w:lang w:val="sr-Cyrl-CS"/>
        </w:rPr>
        <w:t>Мила Петковић</w:t>
      </w:r>
      <w:r w:rsidRPr="005058FD">
        <w:rPr>
          <w:rFonts w:eastAsia="Calibri"/>
          <w:b/>
          <w:sz w:val="22"/>
          <w:szCs w:val="22"/>
          <w:u w:val="single"/>
          <w:lang w:val="sr-Cyrl-CS"/>
        </w:rPr>
        <w:t xml:space="preserve"> ,  с.р</w:t>
      </w:r>
    </w:p>
    <w:p w:rsidR="008E4F3C" w:rsidRDefault="008E4F3C" w:rsidP="008E4F3C">
      <w:pPr>
        <w:rPr>
          <w:sz w:val="22"/>
          <w:szCs w:val="22"/>
          <w:lang w:val="sr-Cyrl-BA"/>
        </w:rPr>
      </w:pPr>
    </w:p>
    <w:p w:rsidR="008E4F3C" w:rsidRPr="008E4F3C" w:rsidRDefault="008E4F3C" w:rsidP="008E4F3C">
      <w:pPr>
        <w:jc w:val="both"/>
        <w:rPr>
          <w:rFonts w:eastAsia="Calibri"/>
          <w:sz w:val="22"/>
          <w:szCs w:val="22"/>
        </w:rPr>
      </w:pPr>
      <w:r w:rsidRPr="008E4F3C">
        <w:rPr>
          <w:sz w:val="22"/>
          <w:szCs w:val="22"/>
          <w:lang w:val="sr-Cyrl-CS"/>
        </w:rPr>
        <w:t xml:space="preserve">На основу члана </w:t>
      </w:r>
      <w:r w:rsidRPr="008E4F3C">
        <w:rPr>
          <w:sz w:val="22"/>
          <w:szCs w:val="22"/>
          <w:lang w:val="sr-Latn-CS"/>
        </w:rPr>
        <w:t>59</w:t>
      </w:r>
      <w:r w:rsidRPr="008E4F3C">
        <w:rPr>
          <w:sz w:val="22"/>
          <w:szCs w:val="22"/>
          <w:lang w:val="sr-Cyrl-CS"/>
        </w:rPr>
        <w:t xml:space="preserve">. Закона о локалној самоуправи РС („Службени гласник РС,“ бр: </w:t>
      </w:r>
      <w:r w:rsidRPr="008E4F3C">
        <w:rPr>
          <w:sz w:val="22"/>
          <w:szCs w:val="22"/>
          <w:lang w:val="sr-Latn-CS"/>
        </w:rPr>
        <w:t xml:space="preserve">97/16 </w:t>
      </w:r>
      <w:r w:rsidRPr="008E4F3C">
        <w:rPr>
          <w:sz w:val="22"/>
          <w:szCs w:val="22"/>
          <w:lang w:val="sr-Cyrl-BA"/>
        </w:rPr>
        <w:t>и 36/19</w:t>
      </w:r>
      <w:r w:rsidRPr="008E4F3C">
        <w:rPr>
          <w:sz w:val="22"/>
          <w:szCs w:val="22"/>
          <w:lang w:val="sr-Cyrl-CS"/>
        </w:rPr>
        <w:t>),</w:t>
      </w:r>
      <w:r w:rsidRPr="008E4F3C">
        <w:rPr>
          <w:sz w:val="22"/>
          <w:szCs w:val="22"/>
          <w:lang w:val="sr-Latn-BA"/>
        </w:rPr>
        <w:t xml:space="preserve"> </w:t>
      </w:r>
      <w:r w:rsidRPr="008E4F3C">
        <w:rPr>
          <w:rFonts w:eastAsia="Calibri"/>
          <w:sz w:val="22"/>
          <w:szCs w:val="22"/>
        </w:rPr>
        <w:t xml:space="preserve">члана 70. Закона о </w:t>
      </w:r>
      <w:r w:rsidRPr="008E4F3C">
        <w:rPr>
          <w:rFonts w:eastAsia="Calibri"/>
          <w:sz w:val="22"/>
          <w:szCs w:val="22"/>
          <w:lang w:val="bs-Cyrl-BA"/>
        </w:rPr>
        <w:t>јавним набавкама</w:t>
      </w:r>
      <w:r w:rsidRPr="008E4F3C">
        <w:rPr>
          <w:rFonts w:eastAsia="Calibri"/>
          <w:sz w:val="22"/>
          <w:szCs w:val="22"/>
        </w:rPr>
        <w:t xml:space="preserve"> („Службени гласник </w:t>
      </w:r>
      <w:r w:rsidRPr="008E4F3C">
        <w:rPr>
          <w:rFonts w:eastAsia="Calibri"/>
          <w:sz w:val="22"/>
          <w:szCs w:val="22"/>
          <w:lang w:val="bs-Cyrl-BA"/>
        </w:rPr>
        <w:t>БиХ</w:t>
      </w:r>
      <w:r w:rsidRPr="008E4F3C">
        <w:rPr>
          <w:rFonts w:eastAsia="Calibri"/>
          <w:sz w:val="22"/>
          <w:szCs w:val="22"/>
        </w:rPr>
        <w:t>“, број</w:t>
      </w:r>
      <w:r w:rsidRPr="008E4F3C">
        <w:rPr>
          <w:rFonts w:eastAsia="Calibri"/>
          <w:sz w:val="22"/>
          <w:szCs w:val="22"/>
          <w:lang w:val="bs-Cyrl-BA"/>
        </w:rPr>
        <w:t>:</w:t>
      </w:r>
      <w:r w:rsidRPr="008E4F3C">
        <w:rPr>
          <w:rFonts w:eastAsia="Calibri"/>
          <w:sz w:val="22"/>
          <w:szCs w:val="22"/>
        </w:rPr>
        <w:t xml:space="preserve"> </w:t>
      </w:r>
      <w:r w:rsidRPr="008E4F3C">
        <w:rPr>
          <w:rFonts w:eastAsia="Calibri"/>
          <w:sz w:val="22"/>
          <w:szCs w:val="22"/>
          <w:lang w:val="bs-Cyrl-BA"/>
        </w:rPr>
        <w:t>39/14</w:t>
      </w:r>
      <w:r w:rsidRPr="008E4F3C">
        <w:rPr>
          <w:rFonts w:eastAsia="Calibri"/>
          <w:sz w:val="22"/>
          <w:szCs w:val="22"/>
        </w:rPr>
        <w:t>)</w:t>
      </w:r>
      <w:r w:rsidRPr="008E4F3C">
        <w:rPr>
          <w:rFonts w:eastAsia="Calibri"/>
          <w:sz w:val="22"/>
          <w:szCs w:val="22"/>
          <w:lang w:val="sr-Cyrl-BA"/>
        </w:rPr>
        <w:t xml:space="preserve">, </w:t>
      </w:r>
      <w:r w:rsidRPr="008E4F3C">
        <w:rPr>
          <w:rFonts w:eastAsia="Calibri"/>
          <w:sz w:val="22"/>
          <w:szCs w:val="22"/>
        </w:rPr>
        <w:t xml:space="preserve">члана </w:t>
      </w:r>
      <w:r w:rsidRPr="008E4F3C">
        <w:rPr>
          <w:rFonts w:eastAsia="Calibri"/>
          <w:sz w:val="22"/>
          <w:szCs w:val="22"/>
          <w:lang w:val="bs-Cyrl-BA"/>
        </w:rPr>
        <w:t xml:space="preserve">56. и 65. </w:t>
      </w:r>
      <w:r w:rsidRPr="008E4F3C">
        <w:rPr>
          <w:rFonts w:eastAsia="Calibri"/>
          <w:sz w:val="22"/>
          <w:szCs w:val="22"/>
        </w:rPr>
        <w:t xml:space="preserve">Статута Општине </w:t>
      </w:r>
      <w:r w:rsidRPr="008E4F3C">
        <w:rPr>
          <w:rFonts w:eastAsia="Calibri"/>
          <w:sz w:val="22"/>
          <w:szCs w:val="22"/>
          <w:lang w:val="bs-Cyrl-BA"/>
        </w:rPr>
        <w:t>Ново Горажде</w:t>
      </w:r>
      <w:r w:rsidRPr="008E4F3C">
        <w:rPr>
          <w:rFonts w:eastAsia="Calibri"/>
          <w:sz w:val="22"/>
          <w:szCs w:val="22"/>
        </w:rPr>
        <w:t xml:space="preserve"> („Службени гласник Општине </w:t>
      </w:r>
      <w:r w:rsidRPr="008E4F3C">
        <w:rPr>
          <w:rFonts w:eastAsia="Calibri"/>
          <w:sz w:val="22"/>
          <w:szCs w:val="22"/>
          <w:lang w:val="bs-Cyrl-BA"/>
        </w:rPr>
        <w:t>Ново Горажде</w:t>
      </w:r>
      <w:r w:rsidRPr="008E4F3C">
        <w:rPr>
          <w:rFonts w:eastAsia="Calibri"/>
          <w:sz w:val="22"/>
          <w:szCs w:val="22"/>
        </w:rPr>
        <w:t xml:space="preserve">“, број: </w:t>
      </w:r>
      <w:r w:rsidRPr="008E4F3C">
        <w:rPr>
          <w:rFonts w:eastAsia="Calibri"/>
          <w:sz w:val="22"/>
          <w:szCs w:val="22"/>
          <w:lang w:val="bs-Cyrl-BA"/>
        </w:rPr>
        <w:t>4</w:t>
      </w:r>
      <w:r w:rsidRPr="008E4F3C">
        <w:rPr>
          <w:rFonts w:eastAsia="Calibri"/>
          <w:sz w:val="22"/>
          <w:szCs w:val="22"/>
          <w:lang w:val="sr-Latn-BA"/>
        </w:rPr>
        <w:t>/1</w:t>
      </w:r>
      <w:r w:rsidRPr="008E4F3C">
        <w:rPr>
          <w:rFonts w:eastAsia="Calibri"/>
          <w:sz w:val="22"/>
          <w:szCs w:val="22"/>
          <w:lang w:val="bs-Cyrl-BA"/>
        </w:rPr>
        <w:t xml:space="preserve">5 </w:t>
      </w:r>
      <w:r w:rsidRPr="008E4F3C">
        <w:rPr>
          <w:rFonts w:eastAsia="Calibri"/>
          <w:sz w:val="22"/>
          <w:szCs w:val="22"/>
        </w:rPr>
        <w:t>)</w:t>
      </w:r>
      <w:r w:rsidRPr="008E4F3C">
        <w:rPr>
          <w:rFonts w:eastAsia="Calibri"/>
          <w:sz w:val="22"/>
          <w:szCs w:val="22"/>
          <w:lang w:val="sr-Cyrl-BA"/>
        </w:rPr>
        <w:t xml:space="preserve"> и </w:t>
      </w:r>
      <w:r w:rsidRPr="008E4F3C">
        <w:rPr>
          <w:rFonts w:eastAsia="Calibri"/>
          <w:sz w:val="22"/>
          <w:szCs w:val="22"/>
          <w:lang w:val="bs-Cyrl-BA"/>
        </w:rPr>
        <w:t>члана 8. Правилника о поступку директног споразума општине Ново Горажде (</w:t>
      </w:r>
      <w:r w:rsidRPr="008E4F3C">
        <w:rPr>
          <w:rFonts w:eastAsia="Calibri"/>
          <w:sz w:val="22"/>
          <w:szCs w:val="22"/>
        </w:rPr>
        <w:t xml:space="preserve">„Службени гласник Општине </w:t>
      </w:r>
      <w:r w:rsidRPr="008E4F3C">
        <w:rPr>
          <w:rFonts w:eastAsia="Calibri"/>
          <w:sz w:val="22"/>
          <w:szCs w:val="22"/>
          <w:lang w:val="bs-Cyrl-BA"/>
        </w:rPr>
        <w:t>Ново Горажде</w:t>
      </w:r>
      <w:r w:rsidRPr="008E4F3C">
        <w:rPr>
          <w:rFonts w:eastAsia="Calibri"/>
          <w:sz w:val="22"/>
          <w:szCs w:val="22"/>
        </w:rPr>
        <w:t xml:space="preserve">“, број: </w:t>
      </w:r>
      <w:r w:rsidRPr="008E4F3C">
        <w:rPr>
          <w:rFonts w:eastAsia="Calibri"/>
          <w:sz w:val="22"/>
          <w:szCs w:val="22"/>
          <w:lang w:val="bs-Cyrl-BA"/>
        </w:rPr>
        <w:t>6</w:t>
      </w:r>
      <w:r w:rsidRPr="008E4F3C">
        <w:rPr>
          <w:rFonts w:eastAsia="Calibri"/>
          <w:sz w:val="22"/>
          <w:szCs w:val="22"/>
          <w:lang w:val="sr-Latn-BA"/>
        </w:rPr>
        <w:t>/1</w:t>
      </w:r>
      <w:r w:rsidRPr="008E4F3C">
        <w:rPr>
          <w:rFonts w:eastAsia="Calibri"/>
          <w:sz w:val="22"/>
          <w:szCs w:val="22"/>
          <w:lang w:val="bs-Cyrl-BA"/>
        </w:rPr>
        <w:t>5), Начелник</w:t>
      </w:r>
      <w:r w:rsidRPr="008E4F3C">
        <w:rPr>
          <w:rFonts w:eastAsia="Calibri"/>
          <w:sz w:val="22"/>
          <w:szCs w:val="22"/>
        </w:rPr>
        <w:t xml:space="preserve"> општине </w:t>
      </w:r>
      <w:r w:rsidRPr="008E4F3C">
        <w:rPr>
          <w:rFonts w:eastAsia="Calibri"/>
          <w:sz w:val="22"/>
          <w:szCs w:val="22"/>
          <w:lang w:val="bs-Cyrl-BA"/>
        </w:rPr>
        <w:t xml:space="preserve">Ново Горажде </w:t>
      </w:r>
      <w:r w:rsidRPr="008E4F3C">
        <w:rPr>
          <w:rFonts w:eastAsia="Calibri"/>
          <w:sz w:val="22"/>
          <w:szCs w:val="22"/>
        </w:rPr>
        <w:t xml:space="preserve"> д</w:t>
      </w:r>
      <w:r w:rsidRPr="008E4F3C">
        <w:rPr>
          <w:rFonts w:eastAsia="Calibri"/>
          <w:sz w:val="22"/>
          <w:szCs w:val="22"/>
          <w:lang w:val="bs-Cyrl-BA"/>
        </w:rPr>
        <w:t xml:space="preserve"> </w:t>
      </w:r>
      <w:r w:rsidRPr="008E4F3C">
        <w:rPr>
          <w:rFonts w:eastAsia="Calibri"/>
          <w:sz w:val="22"/>
          <w:szCs w:val="22"/>
        </w:rPr>
        <w:t>о</w:t>
      </w:r>
      <w:r w:rsidRPr="008E4F3C">
        <w:rPr>
          <w:rFonts w:eastAsia="Calibri"/>
          <w:sz w:val="22"/>
          <w:szCs w:val="22"/>
          <w:lang w:val="bs-Cyrl-BA"/>
        </w:rPr>
        <w:t xml:space="preserve"> </w:t>
      </w:r>
      <w:r w:rsidRPr="008E4F3C">
        <w:rPr>
          <w:rFonts w:eastAsia="Calibri"/>
          <w:sz w:val="22"/>
          <w:szCs w:val="22"/>
        </w:rPr>
        <w:t>н</w:t>
      </w:r>
      <w:r w:rsidRPr="008E4F3C">
        <w:rPr>
          <w:rFonts w:eastAsia="Calibri"/>
          <w:sz w:val="22"/>
          <w:szCs w:val="22"/>
          <w:lang w:val="bs-Cyrl-BA"/>
        </w:rPr>
        <w:t xml:space="preserve"> о с и:</w:t>
      </w:r>
      <w:r w:rsidRPr="008E4F3C">
        <w:rPr>
          <w:rFonts w:eastAsia="Calibri"/>
          <w:sz w:val="22"/>
          <w:szCs w:val="22"/>
        </w:rPr>
        <w:t xml:space="preserve"> </w:t>
      </w:r>
    </w:p>
    <w:p w:rsidR="008E4F3C" w:rsidRPr="008E4F3C" w:rsidRDefault="008E4F3C" w:rsidP="008E4F3C">
      <w:pPr>
        <w:rPr>
          <w:rFonts w:eastAsia="Calibri"/>
          <w:sz w:val="22"/>
          <w:szCs w:val="22"/>
          <w:lang w:val="bs-Cyrl-BA"/>
        </w:rPr>
      </w:pPr>
    </w:p>
    <w:p w:rsidR="008E4F3C" w:rsidRPr="008E4F3C" w:rsidRDefault="008E4F3C" w:rsidP="008E4F3C">
      <w:pPr>
        <w:jc w:val="center"/>
        <w:rPr>
          <w:rFonts w:eastAsia="Calibri"/>
          <w:b/>
          <w:sz w:val="22"/>
          <w:szCs w:val="22"/>
        </w:rPr>
      </w:pPr>
      <w:r w:rsidRPr="008E4F3C">
        <w:rPr>
          <w:rFonts w:eastAsia="Calibri"/>
          <w:b/>
          <w:sz w:val="22"/>
          <w:szCs w:val="22"/>
        </w:rPr>
        <w:t>О Д Л У К У</w:t>
      </w:r>
    </w:p>
    <w:p w:rsidR="008E4F3C" w:rsidRPr="008E4F3C" w:rsidRDefault="008E4F3C" w:rsidP="008E4F3C">
      <w:pPr>
        <w:jc w:val="center"/>
        <w:rPr>
          <w:rFonts w:eastAsia="Calibri"/>
          <w:b/>
          <w:sz w:val="22"/>
          <w:szCs w:val="22"/>
          <w:lang w:val="bs-Cyrl-BA"/>
        </w:rPr>
      </w:pPr>
      <w:r w:rsidRPr="008E4F3C">
        <w:rPr>
          <w:rFonts w:eastAsia="Calibri"/>
          <w:b/>
          <w:sz w:val="22"/>
          <w:szCs w:val="22"/>
          <w:lang w:val="bs-Cyrl-BA"/>
        </w:rPr>
        <w:t>о прихватању понуде у поступку јавне набавке путем Директног споразума</w:t>
      </w:r>
    </w:p>
    <w:p w:rsidR="008E4F3C" w:rsidRPr="008E4F3C" w:rsidRDefault="008E4F3C" w:rsidP="008E4F3C">
      <w:pPr>
        <w:jc w:val="center"/>
        <w:rPr>
          <w:rFonts w:eastAsia="Calibri"/>
          <w:sz w:val="22"/>
          <w:szCs w:val="22"/>
          <w:lang w:val="bs-Cyrl-BA"/>
        </w:rPr>
      </w:pPr>
    </w:p>
    <w:p w:rsidR="008E4F3C" w:rsidRPr="008E4F3C" w:rsidRDefault="008E4F3C" w:rsidP="008E4F3C">
      <w:pPr>
        <w:jc w:val="center"/>
        <w:rPr>
          <w:rFonts w:eastAsia="Calibri"/>
          <w:sz w:val="22"/>
          <w:szCs w:val="22"/>
        </w:rPr>
      </w:pPr>
      <w:r w:rsidRPr="008E4F3C">
        <w:rPr>
          <w:rFonts w:eastAsia="Calibri"/>
          <w:sz w:val="22"/>
          <w:szCs w:val="22"/>
        </w:rPr>
        <w:t>I.</w:t>
      </w:r>
    </w:p>
    <w:p w:rsidR="008E4F3C" w:rsidRPr="008E4F3C" w:rsidRDefault="008E4F3C" w:rsidP="008E4F3C">
      <w:pPr>
        <w:jc w:val="both"/>
        <w:rPr>
          <w:rFonts w:eastAsia="Calibri"/>
          <w:sz w:val="22"/>
          <w:szCs w:val="22"/>
          <w:lang w:val="sr-Cyrl-CS"/>
        </w:rPr>
      </w:pPr>
      <w:r w:rsidRPr="008E4F3C">
        <w:rPr>
          <w:rFonts w:eastAsia="Calibri"/>
          <w:sz w:val="22"/>
          <w:szCs w:val="22"/>
          <w:lang w:val="bs-Cyrl-BA"/>
        </w:rPr>
        <w:t>Прихвата се понуда понуђача „</w:t>
      </w:r>
      <w:r w:rsidRPr="008E4F3C">
        <w:rPr>
          <w:rFonts w:eastAsia="Calibri"/>
          <w:sz w:val="22"/>
          <w:szCs w:val="22"/>
          <w:lang w:val="sr-Latn-BA"/>
        </w:rPr>
        <w:t>SVJETLOSTKOMERC</w:t>
      </w:r>
      <w:r w:rsidRPr="008E4F3C">
        <w:rPr>
          <w:rFonts w:eastAsia="Calibri"/>
          <w:sz w:val="22"/>
          <w:szCs w:val="22"/>
          <w:lang w:val="bs-Cyrl-BA"/>
        </w:rPr>
        <w:t xml:space="preserve">“ </w:t>
      </w:r>
      <w:r w:rsidRPr="008E4F3C">
        <w:rPr>
          <w:rFonts w:eastAsia="Calibri"/>
          <w:sz w:val="22"/>
          <w:szCs w:val="22"/>
          <w:lang w:val="sr-Latn-BA"/>
        </w:rPr>
        <w:t>DD Sarajevo</w:t>
      </w:r>
      <w:r w:rsidRPr="008E4F3C">
        <w:rPr>
          <w:rFonts w:eastAsia="Calibri"/>
          <w:b/>
          <w:sz w:val="22"/>
          <w:szCs w:val="22"/>
          <w:lang w:val="bs-Cyrl-BA"/>
        </w:rPr>
        <w:t xml:space="preserve"> </w:t>
      </w:r>
      <w:r w:rsidRPr="008E4F3C">
        <w:rPr>
          <w:rFonts w:eastAsia="Calibri"/>
          <w:sz w:val="22"/>
          <w:szCs w:val="22"/>
          <w:lang w:val="bs-Cyrl-BA"/>
        </w:rPr>
        <w:t xml:space="preserve">у поступку јавне набавке путем Директног споразума за доставу понуде -  роба </w:t>
      </w:r>
      <w:r w:rsidRPr="008E4F3C">
        <w:rPr>
          <w:rFonts w:eastAsia="Calibri"/>
          <w:sz w:val="22"/>
          <w:szCs w:val="22"/>
          <w:lang w:val="sr-Cyrl-CS"/>
        </w:rPr>
        <w:t xml:space="preserve">за набавку канцеларијског материјала за потребе Општинске управе општине Ново Горажде, </w:t>
      </w:r>
      <w:r w:rsidRPr="008E4F3C">
        <w:rPr>
          <w:rFonts w:eastAsia="Calibri"/>
          <w:sz w:val="22"/>
          <w:szCs w:val="22"/>
          <w:lang w:val="bs-Cyrl-BA"/>
        </w:rPr>
        <w:t xml:space="preserve">у износу од </w:t>
      </w:r>
      <w:r w:rsidRPr="008E4F3C">
        <w:rPr>
          <w:rFonts w:eastAsia="Calibri"/>
          <w:b/>
          <w:sz w:val="22"/>
          <w:szCs w:val="22"/>
          <w:lang w:val="bs-Cyrl-BA"/>
        </w:rPr>
        <w:t xml:space="preserve">2.205,20 КМ без урачунатог ПДВ-а, </w:t>
      </w:r>
      <w:r w:rsidRPr="008E4F3C">
        <w:rPr>
          <w:rFonts w:eastAsia="Calibri"/>
          <w:sz w:val="22"/>
          <w:szCs w:val="22"/>
          <w:lang w:val="bs-Cyrl-BA"/>
        </w:rPr>
        <w:t>односно у износу</w:t>
      </w:r>
      <w:r w:rsidRPr="008E4F3C">
        <w:rPr>
          <w:rFonts w:eastAsia="Calibri"/>
          <w:b/>
          <w:sz w:val="22"/>
          <w:szCs w:val="22"/>
          <w:lang w:val="bs-Cyrl-BA"/>
        </w:rPr>
        <w:t xml:space="preserve"> </w:t>
      </w:r>
      <w:r w:rsidRPr="008E4F3C">
        <w:rPr>
          <w:rFonts w:eastAsia="Calibri"/>
          <w:sz w:val="22"/>
          <w:szCs w:val="22"/>
          <w:lang w:val="bs-Cyrl-BA"/>
        </w:rPr>
        <w:t>од</w:t>
      </w:r>
      <w:r w:rsidRPr="008E4F3C">
        <w:rPr>
          <w:rFonts w:eastAsia="Calibri"/>
          <w:b/>
          <w:sz w:val="22"/>
          <w:szCs w:val="22"/>
          <w:lang w:val="bs-Cyrl-BA"/>
        </w:rPr>
        <w:t xml:space="preserve"> 2.580,08 КМ са урачунатим ПДВ-ом, </w:t>
      </w:r>
      <w:r w:rsidRPr="008E4F3C">
        <w:rPr>
          <w:rFonts w:eastAsia="Calibri"/>
          <w:sz w:val="22"/>
          <w:szCs w:val="22"/>
          <w:lang w:val="bs-Cyrl-BA"/>
        </w:rPr>
        <w:t>на основу понуде, број: SK-02-IP-84/20 од дана 24.02.2020. године</w:t>
      </w:r>
      <w:r w:rsidRPr="008E4F3C">
        <w:rPr>
          <w:rFonts w:eastAsia="Calibri"/>
          <w:sz w:val="22"/>
          <w:szCs w:val="22"/>
          <w:lang w:val="sr-Latn-BA"/>
        </w:rPr>
        <w:t>.</w:t>
      </w:r>
    </w:p>
    <w:p w:rsidR="008E4F3C" w:rsidRPr="008E4F3C" w:rsidRDefault="008E4F3C" w:rsidP="008E4F3C">
      <w:pPr>
        <w:jc w:val="center"/>
        <w:rPr>
          <w:rFonts w:eastAsia="Calibri"/>
          <w:sz w:val="22"/>
          <w:szCs w:val="22"/>
          <w:lang w:val="bs-Cyrl-BA"/>
        </w:rPr>
      </w:pPr>
      <w:proofErr w:type="gramStart"/>
      <w:r w:rsidRPr="008E4F3C">
        <w:rPr>
          <w:rFonts w:eastAsia="Calibri"/>
          <w:sz w:val="22"/>
          <w:szCs w:val="22"/>
        </w:rPr>
        <w:t>II.</w:t>
      </w:r>
      <w:proofErr w:type="gramEnd"/>
    </w:p>
    <w:p w:rsidR="008E4F3C" w:rsidRPr="008E4F3C" w:rsidRDefault="008E4F3C" w:rsidP="008E4F3C">
      <w:pPr>
        <w:jc w:val="both"/>
        <w:rPr>
          <w:rFonts w:eastAsia="Calibri"/>
          <w:sz w:val="22"/>
          <w:szCs w:val="22"/>
          <w:lang w:val="bs-Cyrl-BA"/>
        </w:rPr>
      </w:pPr>
      <w:r w:rsidRPr="008E4F3C">
        <w:rPr>
          <w:rFonts w:eastAsia="Calibri"/>
          <w:sz w:val="22"/>
          <w:szCs w:val="22"/>
          <w:lang w:val="bs-Cyrl-BA"/>
        </w:rPr>
        <w:t>На основу ове Одлуке, у складу са чланом 90. Закона о јавним набавкама, Начелник општине Ново Горажде ће као уговорни орган,</w:t>
      </w:r>
      <w:r w:rsidRPr="008E4F3C">
        <w:rPr>
          <w:rFonts w:eastAsia="Calibri"/>
          <w:sz w:val="22"/>
          <w:szCs w:val="22"/>
          <w:lang w:val="sr-Cyrl-BA"/>
        </w:rPr>
        <w:t xml:space="preserve"> </w:t>
      </w:r>
      <w:r w:rsidRPr="008E4F3C">
        <w:rPr>
          <w:rFonts w:eastAsia="Calibri"/>
          <w:sz w:val="22"/>
          <w:szCs w:val="22"/>
          <w:lang w:val="bs-Cyrl-BA"/>
        </w:rPr>
        <w:t xml:space="preserve">закључити Уговор о директном споразуму са понуђачем из члана 1. ове Одлуке.  </w:t>
      </w:r>
    </w:p>
    <w:p w:rsidR="008E4F3C" w:rsidRPr="008E4F3C" w:rsidRDefault="008E4F3C" w:rsidP="008E4F3C">
      <w:pPr>
        <w:jc w:val="center"/>
        <w:rPr>
          <w:rFonts w:eastAsia="Calibri"/>
          <w:sz w:val="22"/>
          <w:szCs w:val="22"/>
          <w:lang w:val="bs-Cyrl-BA"/>
        </w:rPr>
      </w:pPr>
      <w:r w:rsidRPr="008E4F3C">
        <w:rPr>
          <w:rFonts w:eastAsia="Calibri"/>
          <w:sz w:val="22"/>
          <w:szCs w:val="22"/>
          <w:lang w:val="bs-Cyrl-BA"/>
        </w:rPr>
        <w:t>III.</w:t>
      </w:r>
    </w:p>
    <w:p w:rsidR="008E4F3C" w:rsidRPr="008E4F3C" w:rsidRDefault="008E4F3C" w:rsidP="008E4F3C">
      <w:pPr>
        <w:jc w:val="both"/>
        <w:rPr>
          <w:rFonts w:eastAsia="Calibri"/>
          <w:sz w:val="22"/>
          <w:szCs w:val="22"/>
        </w:rPr>
      </w:pPr>
      <w:proofErr w:type="gramStart"/>
      <w:r w:rsidRPr="008E4F3C">
        <w:rPr>
          <w:rFonts w:eastAsia="Calibri"/>
          <w:sz w:val="22"/>
          <w:szCs w:val="22"/>
        </w:rPr>
        <w:t>Ова Одлука ступа на снагу дан</w:t>
      </w:r>
      <w:r w:rsidRPr="008E4F3C">
        <w:rPr>
          <w:rFonts w:eastAsia="Calibri"/>
          <w:sz w:val="22"/>
          <w:szCs w:val="22"/>
          <w:lang w:val="bs-Cyrl-BA"/>
        </w:rPr>
        <w:t>ом</w:t>
      </w:r>
      <w:r w:rsidRPr="008E4F3C">
        <w:rPr>
          <w:rFonts w:eastAsia="Calibri"/>
          <w:sz w:val="22"/>
          <w:szCs w:val="22"/>
        </w:rPr>
        <w:t xml:space="preserve"> </w:t>
      </w:r>
      <w:r w:rsidRPr="008E4F3C">
        <w:rPr>
          <w:rFonts w:eastAsia="Calibri"/>
          <w:sz w:val="22"/>
          <w:szCs w:val="22"/>
          <w:lang w:val="bs-Cyrl-BA"/>
        </w:rPr>
        <w:t>доношења и биће</w:t>
      </w:r>
      <w:r w:rsidRPr="008E4F3C">
        <w:rPr>
          <w:rFonts w:eastAsia="Calibri"/>
          <w:sz w:val="22"/>
          <w:szCs w:val="22"/>
        </w:rPr>
        <w:t xml:space="preserve"> објављ</w:t>
      </w:r>
      <w:r w:rsidRPr="008E4F3C">
        <w:rPr>
          <w:rFonts w:eastAsia="Calibri"/>
          <w:sz w:val="22"/>
          <w:szCs w:val="22"/>
          <w:lang w:val="bs-Cyrl-BA"/>
        </w:rPr>
        <w:t>ен</w:t>
      </w:r>
      <w:r w:rsidRPr="008E4F3C">
        <w:rPr>
          <w:rFonts w:eastAsia="Calibri"/>
          <w:sz w:val="22"/>
          <w:szCs w:val="22"/>
        </w:rPr>
        <w:t xml:space="preserve">а у „Службеном гласнику Општине </w:t>
      </w:r>
      <w:r w:rsidRPr="008E4F3C">
        <w:rPr>
          <w:rFonts w:eastAsia="Calibri"/>
          <w:sz w:val="22"/>
          <w:szCs w:val="22"/>
          <w:lang w:val="bs-Cyrl-BA"/>
        </w:rPr>
        <w:t>Ново Горажде</w:t>
      </w:r>
      <w:r w:rsidRPr="008E4F3C">
        <w:rPr>
          <w:rFonts w:eastAsia="Calibri"/>
          <w:sz w:val="22"/>
          <w:szCs w:val="22"/>
        </w:rPr>
        <w:t>“.</w:t>
      </w:r>
      <w:proofErr w:type="gramEnd"/>
    </w:p>
    <w:p w:rsidR="008E4F3C" w:rsidRPr="008E4F3C" w:rsidRDefault="008E4F3C" w:rsidP="008E4F3C">
      <w:pPr>
        <w:jc w:val="both"/>
        <w:rPr>
          <w:rFonts w:eastAsia="Calibri"/>
          <w:sz w:val="22"/>
          <w:szCs w:val="22"/>
        </w:rPr>
      </w:pPr>
    </w:p>
    <w:p w:rsidR="008E4F3C" w:rsidRDefault="008E4F3C" w:rsidP="008E4F3C">
      <w:pPr>
        <w:jc w:val="center"/>
        <w:rPr>
          <w:b/>
          <w:sz w:val="22"/>
          <w:szCs w:val="22"/>
          <w:lang w:val="bs-Cyrl-BA"/>
        </w:rPr>
      </w:pPr>
    </w:p>
    <w:p w:rsidR="008E4F3C" w:rsidRDefault="008E4F3C" w:rsidP="008E4F3C">
      <w:pPr>
        <w:jc w:val="center"/>
        <w:rPr>
          <w:b/>
          <w:sz w:val="22"/>
          <w:szCs w:val="22"/>
          <w:lang w:val="bs-Cyrl-BA"/>
        </w:rPr>
      </w:pPr>
    </w:p>
    <w:p w:rsidR="008E4F3C" w:rsidRDefault="008E4F3C" w:rsidP="008E4F3C">
      <w:pPr>
        <w:jc w:val="center"/>
        <w:rPr>
          <w:b/>
          <w:sz w:val="22"/>
          <w:szCs w:val="22"/>
          <w:lang w:val="bs-Cyrl-BA"/>
        </w:rPr>
      </w:pPr>
    </w:p>
    <w:p w:rsidR="008E4F3C" w:rsidRPr="008E4F3C" w:rsidRDefault="008E4F3C" w:rsidP="008E4F3C">
      <w:pPr>
        <w:jc w:val="center"/>
        <w:rPr>
          <w:b/>
          <w:sz w:val="22"/>
          <w:szCs w:val="22"/>
          <w:lang w:val="bs-Cyrl-BA"/>
        </w:rPr>
      </w:pPr>
      <w:r w:rsidRPr="008E4F3C">
        <w:rPr>
          <w:b/>
          <w:sz w:val="22"/>
          <w:szCs w:val="22"/>
          <w:lang w:val="bs-Cyrl-BA"/>
        </w:rPr>
        <w:lastRenderedPageBreak/>
        <w:t>Образложење</w:t>
      </w:r>
    </w:p>
    <w:p w:rsidR="008E4F3C" w:rsidRPr="008E4F3C" w:rsidRDefault="008E4F3C" w:rsidP="008E4F3C">
      <w:pPr>
        <w:jc w:val="center"/>
        <w:rPr>
          <w:sz w:val="22"/>
          <w:szCs w:val="22"/>
          <w:lang w:val="sr-Latn-BA"/>
        </w:rPr>
      </w:pPr>
    </w:p>
    <w:p w:rsidR="008E4F3C" w:rsidRPr="008E4F3C" w:rsidRDefault="008E4F3C" w:rsidP="008E4F3C">
      <w:pPr>
        <w:jc w:val="both"/>
        <w:rPr>
          <w:sz w:val="22"/>
          <w:szCs w:val="22"/>
          <w:lang w:val="sr-Latn-BA"/>
        </w:rPr>
      </w:pPr>
      <w:r w:rsidRPr="008E4F3C">
        <w:rPr>
          <w:sz w:val="22"/>
          <w:szCs w:val="22"/>
          <w:lang w:val="bs-Cyrl-BA"/>
        </w:rPr>
        <w:t xml:space="preserve">Поступак јавне набавке покренут је Одлуком </w:t>
      </w:r>
      <w:r w:rsidRPr="008E4F3C">
        <w:rPr>
          <w:sz w:val="22"/>
          <w:szCs w:val="22"/>
          <w:lang/>
        </w:rPr>
        <w:t xml:space="preserve">о </w:t>
      </w:r>
      <w:r w:rsidRPr="008E4F3C">
        <w:rPr>
          <w:sz w:val="22"/>
          <w:szCs w:val="22"/>
          <w:lang w:val="sr-Cyrl-BA"/>
        </w:rPr>
        <w:t>покретању поступка јавне набавке број:</w:t>
      </w:r>
      <w:r w:rsidRPr="008E4F3C">
        <w:rPr>
          <w:sz w:val="22"/>
          <w:szCs w:val="22"/>
          <w:lang w:val="bs-Cyrl-BA"/>
        </w:rPr>
        <w:t xml:space="preserve"> 02/1-404-</w:t>
      </w:r>
      <w:r w:rsidRPr="008E4F3C">
        <w:rPr>
          <w:sz w:val="22"/>
          <w:szCs w:val="22"/>
          <w:lang w:val="sr-Cyrl-BA"/>
        </w:rPr>
        <w:t>2</w:t>
      </w:r>
      <w:r w:rsidRPr="008E4F3C">
        <w:rPr>
          <w:sz w:val="22"/>
          <w:szCs w:val="22"/>
          <w:lang w:val="bs-Cyrl-BA"/>
        </w:rPr>
        <w:t xml:space="preserve">/20 од </w:t>
      </w:r>
      <w:r w:rsidRPr="008E4F3C">
        <w:rPr>
          <w:sz w:val="22"/>
          <w:szCs w:val="22"/>
          <w:lang w:val="sr-Latn-BA"/>
        </w:rPr>
        <w:t>0</w:t>
      </w:r>
      <w:r w:rsidRPr="008E4F3C">
        <w:rPr>
          <w:sz w:val="22"/>
          <w:szCs w:val="22"/>
          <w:lang w:val="sr-Cyrl-BA"/>
        </w:rPr>
        <w:t>7</w:t>
      </w:r>
      <w:r w:rsidRPr="008E4F3C">
        <w:rPr>
          <w:sz w:val="22"/>
          <w:szCs w:val="22"/>
          <w:lang w:val="sr-Latn-BA"/>
        </w:rPr>
        <w:t>.02.20</w:t>
      </w:r>
      <w:r w:rsidRPr="008E4F3C">
        <w:rPr>
          <w:sz w:val="22"/>
          <w:szCs w:val="22"/>
          <w:lang w:val="sr-Cyrl-BA"/>
        </w:rPr>
        <w:t>20</w:t>
      </w:r>
      <w:r w:rsidRPr="008E4F3C">
        <w:rPr>
          <w:sz w:val="22"/>
          <w:szCs w:val="22"/>
          <w:lang w:val="bs-Cyrl-BA"/>
        </w:rPr>
        <w:t xml:space="preserve">. године за </w:t>
      </w:r>
      <w:r w:rsidRPr="008E4F3C">
        <w:rPr>
          <w:sz w:val="22"/>
          <w:szCs w:val="22"/>
          <w:lang w:val="sr-Cyrl-BA"/>
        </w:rPr>
        <w:t xml:space="preserve">јавну набавку роба: </w:t>
      </w:r>
      <w:r w:rsidRPr="008E4F3C">
        <w:rPr>
          <w:sz w:val="22"/>
          <w:szCs w:val="22"/>
          <w:lang w:val="sr-Cyrl-CS"/>
        </w:rPr>
        <w:t>„</w:t>
      </w:r>
      <w:r w:rsidRPr="008E4F3C">
        <w:rPr>
          <w:rFonts w:eastAsia="Calibri"/>
          <w:sz w:val="22"/>
          <w:szCs w:val="22"/>
          <w:lang w:val="sr-Cyrl-CS"/>
        </w:rPr>
        <w:t>Набавка канцеларијског материјала за потребе Општинске управе општине Ново Горажде“ за 2020. годину</w:t>
      </w:r>
      <w:r w:rsidRPr="008E4F3C">
        <w:rPr>
          <w:sz w:val="22"/>
          <w:szCs w:val="22"/>
          <w:lang w:val="sr-Cyrl-CS"/>
        </w:rPr>
        <w:t>.</w:t>
      </w:r>
    </w:p>
    <w:p w:rsidR="008E4F3C" w:rsidRPr="008E4F3C" w:rsidRDefault="008E4F3C" w:rsidP="008E4F3C">
      <w:pPr>
        <w:jc w:val="both"/>
        <w:rPr>
          <w:sz w:val="22"/>
          <w:szCs w:val="22"/>
          <w:lang w:val="sr-Latn-BA"/>
        </w:rPr>
      </w:pPr>
    </w:p>
    <w:p w:rsidR="008E4F3C" w:rsidRPr="008E4F3C" w:rsidRDefault="008E4F3C" w:rsidP="008E4F3C">
      <w:pPr>
        <w:autoSpaceDE w:val="0"/>
        <w:autoSpaceDN w:val="0"/>
        <w:adjustRightInd w:val="0"/>
        <w:jc w:val="both"/>
        <w:rPr>
          <w:sz w:val="22"/>
          <w:szCs w:val="22"/>
          <w:lang w:val="sr-Cyrl-BA"/>
        </w:rPr>
      </w:pPr>
      <w:r w:rsidRPr="008E4F3C">
        <w:rPr>
          <w:sz w:val="22"/>
          <w:szCs w:val="22"/>
          <w:lang w:val="sr-Cyrl-BA"/>
        </w:rPr>
        <w:t>Јавна набавка је проведена путем поступка мале вриједности: Директни споразум. Процијењена вриједност јавне набавке без ПДВ-а износи 1.623,93</w:t>
      </w:r>
      <w:r w:rsidRPr="008E4F3C">
        <w:rPr>
          <w:sz w:val="22"/>
          <w:szCs w:val="22"/>
          <w:lang w:val="sr-Latn-BA"/>
        </w:rPr>
        <w:t xml:space="preserve"> KM</w:t>
      </w:r>
      <w:r w:rsidRPr="008E4F3C">
        <w:rPr>
          <w:sz w:val="22"/>
          <w:szCs w:val="22"/>
          <w:lang w:val="sr-Cyrl-BA"/>
        </w:rPr>
        <w:t xml:space="preserve">. </w:t>
      </w:r>
    </w:p>
    <w:p w:rsidR="008E4F3C" w:rsidRPr="008E4F3C" w:rsidRDefault="008E4F3C" w:rsidP="008E4F3C">
      <w:pPr>
        <w:autoSpaceDE w:val="0"/>
        <w:autoSpaceDN w:val="0"/>
        <w:adjustRightInd w:val="0"/>
        <w:jc w:val="both"/>
        <w:rPr>
          <w:sz w:val="22"/>
          <w:szCs w:val="22"/>
          <w:lang w:val="sr-Cyrl-CS"/>
        </w:rPr>
      </w:pPr>
      <w:r w:rsidRPr="008E4F3C">
        <w:rPr>
          <w:sz w:val="22"/>
          <w:szCs w:val="22"/>
          <w:lang w:val="sr-Cyrl-BA"/>
        </w:rPr>
        <w:t xml:space="preserve">У складу са </w:t>
      </w:r>
      <w:r w:rsidRPr="008E4F3C">
        <w:rPr>
          <w:sz w:val="22"/>
          <w:szCs w:val="22"/>
          <w:lang w:val="sr-Cyrl-CS"/>
        </w:rPr>
        <w:t xml:space="preserve">Правилником о поступку директног споразума општине Ново Горажде проведен је поступак јавне набавке за мале вриједности путем директног споразума. </w:t>
      </w:r>
    </w:p>
    <w:p w:rsidR="008E4F3C" w:rsidRPr="008E4F3C" w:rsidRDefault="008E4F3C" w:rsidP="008E4F3C">
      <w:pPr>
        <w:autoSpaceDE w:val="0"/>
        <w:autoSpaceDN w:val="0"/>
        <w:adjustRightInd w:val="0"/>
        <w:jc w:val="both"/>
        <w:rPr>
          <w:rFonts w:eastAsia="Calibri"/>
          <w:sz w:val="22"/>
          <w:szCs w:val="22"/>
          <w:lang w:val="bs-Cyrl-BA"/>
        </w:rPr>
      </w:pPr>
      <w:r w:rsidRPr="008E4F3C">
        <w:rPr>
          <w:sz w:val="22"/>
          <w:szCs w:val="22"/>
          <w:lang w:val="sr-Cyrl-CS"/>
        </w:rPr>
        <w:t xml:space="preserve">На основу указане потребе </w:t>
      </w:r>
      <w:r w:rsidRPr="008E4F3C">
        <w:rPr>
          <w:sz w:val="22"/>
          <w:szCs w:val="22"/>
          <w:lang w:val="sr-Cyrl-BA"/>
        </w:rPr>
        <w:t xml:space="preserve">за </w:t>
      </w:r>
      <w:r w:rsidRPr="008E4F3C">
        <w:rPr>
          <w:rFonts w:eastAsia="Calibri"/>
          <w:sz w:val="22"/>
          <w:szCs w:val="22"/>
          <w:lang w:val="sr-Cyrl-CS"/>
        </w:rPr>
        <w:t>набавку канцеларијског материјала за потребе Општинске управе општине Ново Горажде</w:t>
      </w:r>
      <w:r w:rsidRPr="008E4F3C">
        <w:rPr>
          <w:sz w:val="22"/>
          <w:szCs w:val="22"/>
          <w:lang w:val="sr-Cyrl-BA"/>
        </w:rPr>
        <w:t xml:space="preserve">, </w:t>
      </w:r>
      <w:r w:rsidRPr="008E4F3C">
        <w:rPr>
          <w:sz w:val="22"/>
          <w:szCs w:val="22"/>
          <w:lang w:val="sr-Cyrl-CS"/>
        </w:rPr>
        <w:t>упућен је писмени захтјев за достављање приједлога понуде понуђачима</w:t>
      </w:r>
      <w:r w:rsidRPr="008E4F3C">
        <w:rPr>
          <w:sz w:val="22"/>
          <w:szCs w:val="22"/>
          <w:lang w:val="sr-Cyrl-BA"/>
        </w:rPr>
        <w:t xml:space="preserve"> </w:t>
      </w:r>
      <w:r w:rsidRPr="008E4F3C">
        <w:rPr>
          <w:rFonts w:eastAsia="Calibri"/>
          <w:sz w:val="22"/>
          <w:szCs w:val="22"/>
          <w:lang w:val="sr-Latn-BA"/>
        </w:rPr>
        <w:t>„</w:t>
      </w:r>
      <w:r w:rsidRPr="008E4F3C">
        <w:rPr>
          <w:rFonts w:eastAsia="Calibri"/>
          <w:sz w:val="22"/>
          <w:szCs w:val="22"/>
          <w:lang w:val="bs-Latn-BA"/>
        </w:rPr>
        <w:t>SVJETLOST-SARS</w:t>
      </w:r>
      <w:r w:rsidRPr="008E4F3C">
        <w:rPr>
          <w:rFonts w:eastAsia="Calibri"/>
          <w:sz w:val="22"/>
          <w:szCs w:val="22"/>
          <w:lang w:val="bs-Cyrl-BA"/>
        </w:rPr>
        <w:t>“</w:t>
      </w:r>
      <w:r w:rsidRPr="008E4F3C">
        <w:rPr>
          <w:rFonts w:eastAsia="Calibri"/>
          <w:sz w:val="22"/>
          <w:szCs w:val="22"/>
          <w:lang w:val="bs-Latn-BA"/>
        </w:rPr>
        <w:t xml:space="preserve"> </w:t>
      </w:r>
      <w:r w:rsidRPr="008E4F3C">
        <w:rPr>
          <w:rFonts w:eastAsia="Calibri"/>
          <w:sz w:val="22"/>
          <w:szCs w:val="22"/>
          <w:lang w:val="sr-Latn-BA"/>
        </w:rPr>
        <w:t>Sarajevo</w:t>
      </w:r>
      <w:r w:rsidRPr="008E4F3C">
        <w:rPr>
          <w:rFonts w:eastAsia="Calibri"/>
          <w:sz w:val="22"/>
          <w:szCs w:val="22"/>
          <w:lang w:val="bs-Cyrl-BA"/>
        </w:rPr>
        <w:t>, „</w:t>
      </w:r>
      <w:r w:rsidRPr="008E4F3C">
        <w:rPr>
          <w:rFonts w:eastAsia="Calibri"/>
          <w:sz w:val="22"/>
          <w:szCs w:val="22"/>
          <w:lang w:val="sr-Latn-BA"/>
        </w:rPr>
        <w:t>SVJETLOSTKOMERC</w:t>
      </w:r>
      <w:r w:rsidRPr="008E4F3C">
        <w:rPr>
          <w:rFonts w:eastAsia="Calibri"/>
          <w:sz w:val="22"/>
          <w:szCs w:val="22"/>
          <w:lang w:val="bs-Cyrl-BA"/>
        </w:rPr>
        <w:t xml:space="preserve">“ </w:t>
      </w:r>
      <w:r w:rsidRPr="008E4F3C">
        <w:rPr>
          <w:rFonts w:eastAsia="Calibri"/>
          <w:sz w:val="22"/>
          <w:szCs w:val="22"/>
          <w:lang w:val="sr-Latn-BA"/>
        </w:rPr>
        <w:t>DD Sarajevo</w:t>
      </w:r>
      <w:r w:rsidRPr="008E4F3C">
        <w:rPr>
          <w:rFonts w:eastAsia="Calibri"/>
          <w:b/>
          <w:sz w:val="22"/>
          <w:szCs w:val="22"/>
          <w:lang w:val="bs-Cyrl-BA"/>
        </w:rPr>
        <w:t xml:space="preserve"> </w:t>
      </w:r>
      <w:r w:rsidRPr="008E4F3C">
        <w:rPr>
          <w:rFonts w:eastAsia="Calibri"/>
          <w:sz w:val="22"/>
          <w:szCs w:val="22"/>
          <w:lang w:val="bs-Cyrl-BA"/>
        </w:rPr>
        <w:t>и АД „ГРАФ“ д.о.о. Високо.</w:t>
      </w:r>
    </w:p>
    <w:p w:rsidR="008E4F3C" w:rsidRPr="008E4F3C" w:rsidRDefault="008E4F3C" w:rsidP="008E4F3C">
      <w:pPr>
        <w:autoSpaceDE w:val="0"/>
        <w:autoSpaceDN w:val="0"/>
        <w:adjustRightInd w:val="0"/>
        <w:jc w:val="both"/>
        <w:rPr>
          <w:sz w:val="22"/>
          <w:szCs w:val="22"/>
          <w:lang w:val="sr-Cyrl-BA"/>
        </w:rPr>
      </w:pPr>
      <w:r w:rsidRPr="008E4F3C">
        <w:rPr>
          <w:sz w:val="22"/>
          <w:szCs w:val="22"/>
          <w:lang w:val="sr-Cyrl-CS"/>
        </w:rPr>
        <w:t>Писменом Захтјеву за достављање понуде</w:t>
      </w:r>
      <w:r w:rsidRPr="008E4F3C">
        <w:rPr>
          <w:sz w:val="22"/>
          <w:szCs w:val="22"/>
          <w:lang w:val="sr-Cyrl-BA"/>
        </w:rPr>
        <w:t xml:space="preserve"> за </w:t>
      </w:r>
      <w:r w:rsidRPr="008E4F3C">
        <w:rPr>
          <w:rFonts w:eastAsia="Calibri"/>
          <w:sz w:val="22"/>
          <w:szCs w:val="22"/>
          <w:lang w:val="sr-Cyrl-CS"/>
        </w:rPr>
        <w:t>набавку роба - канцеларијског материјала за потребе Општинске управе општине Ново Горажде</w:t>
      </w:r>
      <w:r w:rsidRPr="008E4F3C">
        <w:rPr>
          <w:sz w:val="22"/>
          <w:szCs w:val="22"/>
          <w:lang w:val="sr-Cyrl-BA"/>
        </w:rPr>
        <w:t xml:space="preserve">, </w:t>
      </w:r>
      <w:r w:rsidRPr="008E4F3C">
        <w:rPr>
          <w:sz w:val="22"/>
          <w:szCs w:val="22"/>
          <w:lang w:val="sr-Cyrl-CS"/>
        </w:rPr>
        <w:t xml:space="preserve"> одазвао се понуђач</w:t>
      </w:r>
      <w:r w:rsidRPr="008E4F3C">
        <w:rPr>
          <w:sz w:val="22"/>
          <w:szCs w:val="22"/>
          <w:lang w:val="sr-Cyrl-BA"/>
        </w:rPr>
        <w:t xml:space="preserve"> </w:t>
      </w:r>
      <w:r w:rsidRPr="008E4F3C">
        <w:rPr>
          <w:rFonts w:eastAsia="Calibri"/>
          <w:sz w:val="22"/>
          <w:szCs w:val="22"/>
          <w:lang w:val="bs-Cyrl-BA"/>
        </w:rPr>
        <w:t>„</w:t>
      </w:r>
      <w:r w:rsidRPr="008E4F3C">
        <w:rPr>
          <w:rFonts w:eastAsia="Calibri"/>
          <w:sz w:val="22"/>
          <w:szCs w:val="22"/>
          <w:lang w:val="sr-Latn-BA"/>
        </w:rPr>
        <w:t>SVJETLOSTKOMERC</w:t>
      </w:r>
      <w:r w:rsidRPr="008E4F3C">
        <w:rPr>
          <w:rFonts w:eastAsia="Calibri"/>
          <w:sz w:val="22"/>
          <w:szCs w:val="22"/>
          <w:lang w:val="bs-Cyrl-BA"/>
        </w:rPr>
        <w:t xml:space="preserve">“ </w:t>
      </w:r>
      <w:r w:rsidRPr="008E4F3C">
        <w:rPr>
          <w:rFonts w:eastAsia="Calibri"/>
          <w:sz w:val="22"/>
          <w:szCs w:val="22"/>
          <w:lang w:val="sr-Latn-BA"/>
        </w:rPr>
        <w:t>DD Sarajevo</w:t>
      </w:r>
      <w:r w:rsidRPr="008E4F3C">
        <w:rPr>
          <w:rFonts w:eastAsia="Calibri"/>
          <w:sz w:val="22"/>
          <w:szCs w:val="22"/>
          <w:lang w:val="bs-Cyrl-BA"/>
        </w:rPr>
        <w:t>.</w:t>
      </w:r>
      <w:r w:rsidRPr="008E4F3C">
        <w:rPr>
          <w:rFonts w:eastAsia="Calibri"/>
          <w:b/>
          <w:sz w:val="22"/>
          <w:szCs w:val="22"/>
          <w:lang w:val="bs-Cyrl-BA"/>
        </w:rPr>
        <w:t xml:space="preserve"> </w:t>
      </w:r>
      <w:r w:rsidRPr="008E4F3C">
        <w:rPr>
          <w:sz w:val="22"/>
          <w:szCs w:val="22"/>
          <w:lang w:val="sr-Cyrl-BA"/>
        </w:rPr>
        <w:t>Других понуда није било.</w:t>
      </w:r>
    </w:p>
    <w:p w:rsidR="008E4F3C" w:rsidRPr="008E4F3C" w:rsidRDefault="008E4F3C" w:rsidP="008E4F3C">
      <w:pPr>
        <w:autoSpaceDE w:val="0"/>
        <w:autoSpaceDN w:val="0"/>
        <w:adjustRightInd w:val="0"/>
        <w:jc w:val="both"/>
        <w:rPr>
          <w:sz w:val="22"/>
          <w:szCs w:val="22"/>
          <w:lang w:val="sr-Cyrl-BA"/>
        </w:rPr>
      </w:pPr>
    </w:p>
    <w:p w:rsidR="008E4F3C" w:rsidRPr="008E4F3C" w:rsidRDefault="008E4F3C" w:rsidP="008E4F3C">
      <w:pPr>
        <w:autoSpaceDE w:val="0"/>
        <w:autoSpaceDN w:val="0"/>
        <w:adjustRightInd w:val="0"/>
        <w:jc w:val="both"/>
        <w:rPr>
          <w:sz w:val="22"/>
          <w:szCs w:val="22"/>
          <w:lang w:val="sr-Cyrl-BA"/>
        </w:rPr>
      </w:pPr>
      <w:r w:rsidRPr="008E4F3C">
        <w:rPr>
          <w:sz w:val="22"/>
          <w:szCs w:val="22"/>
          <w:lang w:val="sr-Cyrl-CS"/>
        </w:rPr>
        <w:t>Понуђач</w:t>
      </w:r>
      <w:r w:rsidRPr="008E4F3C">
        <w:rPr>
          <w:sz w:val="22"/>
          <w:szCs w:val="22"/>
          <w:lang w:val="sr-Cyrl-BA"/>
        </w:rPr>
        <w:t xml:space="preserve"> </w:t>
      </w:r>
      <w:r w:rsidRPr="008E4F3C">
        <w:rPr>
          <w:rFonts w:eastAsia="Calibri"/>
          <w:sz w:val="22"/>
          <w:szCs w:val="22"/>
          <w:lang w:val="bs-Cyrl-BA"/>
        </w:rPr>
        <w:t>„</w:t>
      </w:r>
      <w:r w:rsidRPr="008E4F3C">
        <w:rPr>
          <w:rFonts w:eastAsia="Calibri"/>
          <w:sz w:val="22"/>
          <w:szCs w:val="22"/>
          <w:lang w:val="sr-Latn-BA"/>
        </w:rPr>
        <w:t>SVJETLOSTKOMERC</w:t>
      </w:r>
      <w:r w:rsidRPr="008E4F3C">
        <w:rPr>
          <w:rFonts w:eastAsia="Calibri"/>
          <w:sz w:val="22"/>
          <w:szCs w:val="22"/>
          <w:lang w:val="bs-Cyrl-BA"/>
        </w:rPr>
        <w:t xml:space="preserve">“ </w:t>
      </w:r>
      <w:r w:rsidRPr="008E4F3C">
        <w:rPr>
          <w:rFonts w:eastAsia="Calibri"/>
          <w:sz w:val="22"/>
          <w:szCs w:val="22"/>
          <w:lang w:val="sr-Latn-BA"/>
        </w:rPr>
        <w:t>DD Sarajevo</w:t>
      </w:r>
      <w:r w:rsidRPr="008E4F3C">
        <w:rPr>
          <w:rFonts w:eastAsia="Calibri"/>
          <w:b/>
          <w:sz w:val="22"/>
          <w:szCs w:val="22"/>
          <w:lang w:val="bs-Cyrl-BA"/>
        </w:rPr>
        <w:t xml:space="preserve"> </w:t>
      </w:r>
      <w:r w:rsidRPr="008E4F3C">
        <w:rPr>
          <w:sz w:val="22"/>
          <w:szCs w:val="22"/>
          <w:lang w:val="sr-Cyrl-BA"/>
        </w:rPr>
        <w:t xml:space="preserve">је доставио тражену понуду за </w:t>
      </w:r>
      <w:r w:rsidRPr="008E4F3C">
        <w:rPr>
          <w:rFonts w:eastAsia="Calibri"/>
          <w:sz w:val="22"/>
          <w:szCs w:val="22"/>
          <w:lang w:val="sr-Cyrl-CS"/>
        </w:rPr>
        <w:t>набавку роба - канцеларијског материјала за потребе Општинске управе општине Ново Горажде</w:t>
      </w:r>
      <w:r w:rsidRPr="008E4F3C">
        <w:rPr>
          <w:sz w:val="22"/>
          <w:szCs w:val="22"/>
          <w:lang w:val="sr-Cyrl-BA"/>
        </w:rPr>
        <w:t xml:space="preserve">, у износу од </w:t>
      </w:r>
      <w:r w:rsidRPr="008E4F3C">
        <w:rPr>
          <w:rFonts w:eastAsia="Calibri"/>
          <w:sz w:val="22"/>
          <w:szCs w:val="22"/>
          <w:lang w:val="bs-Cyrl-BA"/>
        </w:rPr>
        <w:t>2.580,08</w:t>
      </w:r>
      <w:r w:rsidRPr="008E4F3C">
        <w:rPr>
          <w:rFonts w:eastAsia="Calibri"/>
          <w:b/>
          <w:sz w:val="22"/>
          <w:szCs w:val="22"/>
          <w:lang w:val="bs-Cyrl-BA"/>
        </w:rPr>
        <w:t xml:space="preserve"> </w:t>
      </w:r>
      <w:r w:rsidRPr="008E4F3C">
        <w:rPr>
          <w:sz w:val="22"/>
          <w:szCs w:val="22"/>
          <w:lang w:val="sr-Cyrl-BA"/>
        </w:rPr>
        <w:t>КМ са ПДВ-ом, те се иста у цјелости прихвата.</w:t>
      </w:r>
    </w:p>
    <w:p w:rsidR="008E4F3C" w:rsidRPr="008E4F3C" w:rsidRDefault="008E4F3C" w:rsidP="008E4F3C">
      <w:pPr>
        <w:autoSpaceDE w:val="0"/>
        <w:autoSpaceDN w:val="0"/>
        <w:adjustRightInd w:val="0"/>
        <w:jc w:val="both"/>
        <w:rPr>
          <w:sz w:val="22"/>
          <w:szCs w:val="22"/>
          <w:lang w:val="sr-Cyrl-BA"/>
        </w:rPr>
      </w:pPr>
    </w:p>
    <w:p w:rsidR="008E4F3C" w:rsidRPr="008E4F3C" w:rsidRDefault="008E4F3C" w:rsidP="008E4F3C">
      <w:pPr>
        <w:autoSpaceDE w:val="0"/>
        <w:autoSpaceDN w:val="0"/>
        <w:adjustRightInd w:val="0"/>
        <w:jc w:val="both"/>
        <w:rPr>
          <w:b/>
          <w:sz w:val="22"/>
          <w:szCs w:val="22"/>
          <w:lang w:val="sr-Cyrl-BA"/>
        </w:rPr>
      </w:pPr>
      <w:r w:rsidRPr="008E4F3C">
        <w:rPr>
          <w:b/>
          <w:sz w:val="22"/>
          <w:szCs w:val="22"/>
          <w:lang w:val="sr-Cyrl-BA"/>
        </w:rPr>
        <w:t>Поука о правном лијеку:</w:t>
      </w:r>
    </w:p>
    <w:p w:rsidR="008E4F3C" w:rsidRPr="008E4F3C" w:rsidRDefault="008E4F3C" w:rsidP="008E4F3C">
      <w:pPr>
        <w:autoSpaceDE w:val="0"/>
        <w:autoSpaceDN w:val="0"/>
        <w:adjustRightInd w:val="0"/>
        <w:jc w:val="both"/>
        <w:rPr>
          <w:b/>
          <w:sz w:val="22"/>
          <w:szCs w:val="22"/>
          <w:lang w:val="sr-Cyrl-BA"/>
        </w:rPr>
      </w:pPr>
    </w:p>
    <w:p w:rsidR="008E4F3C" w:rsidRPr="008E4F3C" w:rsidRDefault="008E4F3C" w:rsidP="008E4F3C">
      <w:pPr>
        <w:autoSpaceDE w:val="0"/>
        <w:autoSpaceDN w:val="0"/>
        <w:adjustRightInd w:val="0"/>
        <w:jc w:val="both"/>
        <w:rPr>
          <w:sz w:val="22"/>
          <w:szCs w:val="22"/>
          <w:lang w:val="sr-Latn-BA"/>
        </w:rPr>
      </w:pPr>
      <w:r w:rsidRPr="008E4F3C">
        <w:rPr>
          <w:sz w:val="22"/>
          <w:szCs w:val="22"/>
          <w:lang w:val="sr-Cyrl-BA"/>
        </w:rPr>
        <w:t>Против ове Одлуке може се изјавити жалба, најкасније у року од 5(пет) дана од дана пријема исте.</w:t>
      </w:r>
    </w:p>
    <w:p w:rsidR="008E4F3C" w:rsidRPr="008E4F3C" w:rsidRDefault="008E4F3C" w:rsidP="008E4F3C">
      <w:pPr>
        <w:rPr>
          <w:sz w:val="22"/>
          <w:szCs w:val="22"/>
          <w:lang w:val="sr-Cyrl-BA"/>
        </w:rPr>
      </w:pPr>
    </w:p>
    <w:p w:rsidR="008E4F3C" w:rsidRPr="005058FD" w:rsidRDefault="008E4F3C" w:rsidP="008E4F3C">
      <w:pPr>
        <w:jc w:val="both"/>
        <w:rPr>
          <w:rFonts w:eastAsia="Calibri"/>
          <w:b/>
          <w:sz w:val="22"/>
          <w:szCs w:val="22"/>
          <w:lang w:val="sr-Cyrl-CS"/>
        </w:rPr>
      </w:pPr>
      <w:r>
        <w:rPr>
          <w:rFonts w:eastAsia="Calibri"/>
          <w:b/>
          <w:sz w:val="22"/>
          <w:szCs w:val="22"/>
          <w:lang w:val="sr-Cyrl-CS"/>
        </w:rPr>
        <w:t>Број: 02</w:t>
      </w:r>
      <w:r w:rsidRPr="005058FD">
        <w:rPr>
          <w:rFonts w:eastAsia="Calibri"/>
          <w:b/>
          <w:sz w:val="22"/>
          <w:szCs w:val="22"/>
          <w:lang w:val="sr-Cyrl-CS"/>
        </w:rPr>
        <w:t>/1-</w:t>
      </w:r>
      <w:r>
        <w:rPr>
          <w:rFonts w:eastAsia="Calibri"/>
          <w:b/>
          <w:sz w:val="22"/>
          <w:szCs w:val="22"/>
          <w:lang w:val="sr-Cyrl-CS"/>
        </w:rPr>
        <w:t>404-2-2/</w:t>
      </w:r>
      <w:r w:rsidRPr="005058FD">
        <w:rPr>
          <w:rFonts w:eastAsia="Calibri"/>
          <w:b/>
          <w:sz w:val="22"/>
          <w:szCs w:val="22"/>
          <w:lang w:val="sr-Cyrl-CS"/>
        </w:rPr>
        <w:t>20</w:t>
      </w:r>
    </w:p>
    <w:p w:rsidR="008E4F3C" w:rsidRPr="005058FD" w:rsidRDefault="008E4F3C" w:rsidP="008E4F3C">
      <w:pPr>
        <w:jc w:val="both"/>
        <w:rPr>
          <w:rFonts w:eastAsia="Calibri"/>
          <w:b/>
          <w:sz w:val="22"/>
          <w:szCs w:val="22"/>
          <w:lang w:val="sr-Cyrl-CS"/>
        </w:rPr>
      </w:pPr>
      <w:r>
        <w:rPr>
          <w:rFonts w:eastAsia="Calibri"/>
          <w:b/>
          <w:sz w:val="22"/>
          <w:szCs w:val="22"/>
          <w:lang w:val="sr-Cyrl-CS"/>
        </w:rPr>
        <w:t>Ново Горажде, 26</w:t>
      </w:r>
      <w:r w:rsidRPr="005058FD">
        <w:rPr>
          <w:rFonts w:eastAsia="Calibri"/>
          <w:b/>
          <w:sz w:val="22"/>
          <w:szCs w:val="22"/>
          <w:lang w:val="sr-Cyrl-CS"/>
        </w:rPr>
        <w:t xml:space="preserve">.02.2020. године </w:t>
      </w:r>
    </w:p>
    <w:p w:rsidR="008E4F3C" w:rsidRPr="005058FD" w:rsidRDefault="008E4F3C" w:rsidP="008E4F3C">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w:t>
      </w:r>
      <w:r>
        <w:rPr>
          <w:rFonts w:eastAsia="Calibri"/>
          <w:b/>
          <w:sz w:val="22"/>
          <w:szCs w:val="22"/>
          <w:lang w:val="sr-Cyrl-CS"/>
        </w:rPr>
        <w:t xml:space="preserve">     НАЧЕЛНИК</w:t>
      </w:r>
      <w:r w:rsidRPr="005058FD">
        <w:rPr>
          <w:rFonts w:eastAsia="Calibri"/>
          <w:b/>
          <w:sz w:val="22"/>
          <w:szCs w:val="22"/>
          <w:lang w:val="sr-Cyrl-CS"/>
        </w:rPr>
        <w:t xml:space="preserve">      </w:t>
      </w:r>
    </w:p>
    <w:p w:rsidR="008E4F3C" w:rsidRPr="008E4F3C" w:rsidRDefault="008E4F3C" w:rsidP="008E4F3C">
      <w:pPr>
        <w:jc w:val="both"/>
        <w:rPr>
          <w:sz w:val="22"/>
          <w:szCs w:val="22"/>
          <w:lang w:val="bs-Cyrl-BA"/>
        </w:rPr>
      </w:pPr>
      <w:r w:rsidRPr="005058FD">
        <w:rPr>
          <w:rFonts w:eastAsia="Calibri"/>
          <w:b/>
          <w:sz w:val="22"/>
          <w:szCs w:val="22"/>
          <w:u w:val="single"/>
          <w:lang w:val="sr-Cyrl-CS"/>
        </w:rPr>
        <w:tab/>
      </w:r>
      <w:r w:rsidRPr="005058FD">
        <w:rPr>
          <w:rFonts w:eastAsia="Calibri"/>
          <w:b/>
          <w:sz w:val="22"/>
          <w:szCs w:val="22"/>
          <w:u w:val="single"/>
          <w:lang w:val="sr-Cyrl-CS"/>
        </w:rPr>
        <w:tab/>
        <w:t xml:space="preserve">   </w:t>
      </w:r>
      <w:r>
        <w:rPr>
          <w:rFonts w:eastAsia="Calibri"/>
          <w:b/>
          <w:sz w:val="22"/>
          <w:szCs w:val="22"/>
          <w:u w:val="single"/>
          <w:lang w:val="sr-Cyrl-CS"/>
        </w:rPr>
        <w:t xml:space="preserve">   </w:t>
      </w:r>
      <w:r w:rsidRPr="005058FD">
        <w:rPr>
          <w:rFonts w:eastAsia="Calibri"/>
          <w:b/>
          <w:sz w:val="22"/>
          <w:szCs w:val="22"/>
          <w:u w:val="single"/>
          <w:lang w:val="sr-Cyrl-CS"/>
        </w:rPr>
        <w:t xml:space="preserve"> </w:t>
      </w:r>
      <w:r>
        <w:rPr>
          <w:rFonts w:eastAsia="Calibri"/>
          <w:b/>
          <w:sz w:val="22"/>
          <w:szCs w:val="22"/>
          <w:u w:val="single"/>
          <w:lang w:val="sr-Cyrl-CS"/>
        </w:rPr>
        <w:t>Мила Петковић</w:t>
      </w:r>
      <w:r w:rsidRPr="005058FD">
        <w:rPr>
          <w:rFonts w:eastAsia="Calibri"/>
          <w:b/>
          <w:sz w:val="22"/>
          <w:szCs w:val="22"/>
          <w:u w:val="single"/>
          <w:lang w:val="sr-Cyrl-CS"/>
        </w:rPr>
        <w:t xml:space="preserve"> ,  с.р</w:t>
      </w:r>
    </w:p>
    <w:p w:rsidR="008E4F3C" w:rsidRDefault="008E4F3C" w:rsidP="008E4F3C">
      <w:pPr>
        <w:jc w:val="both"/>
        <w:rPr>
          <w:sz w:val="22"/>
          <w:szCs w:val="22"/>
          <w:lang w:val="bs-Cyrl-BA"/>
        </w:rPr>
      </w:pPr>
    </w:p>
    <w:p w:rsidR="008E4F3C" w:rsidRPr="008E4F3C" w:rsidRDefault="008E4F3C" w:rsidP="008E4F3C">
      <w:pPr>
        <w:jc w:val="both"/>
        <w:rPr>
          <w:rFonts w:eastAsia="Calibri"/>
          <w:sz w:val="22"/>
          <w:szCs w:val="22"/>
          <w:lang w:val="sr-Cyrl-BA"/>
        </w:rPr>
      </w:pPr>
      <w:r w:rsidRPr="008E4F3C">
        <w:rPr>
          <w:rFonts w:eastAsia="Calibri"/>
          <w:sz w:val="22"/>
          <w:szCs w:val="22"/>
          <w:lang w:val="sr-Cyrl-CS"/>
        </w:rPr>
        <w:t xml:space="preserve">На основу члана </w:t>
      </w:r>
      <w:r w:rsidRPr="008E4F3C">
        <w:rPr>
          <w:rFonts w:eastAsia="Calibri"/>
          <w:sz w:val="22"/>
          <w:szCs w:val="22"/>
          <w:lang w:val="sr-Latn-CS"/>
        </w:rPr>
        <w:t>59</w:t>
      </w:r>
      <w:r w:rsidRPr="008E4F3C">
        <w:rPr>
          <w:rFonts w:eastAsia="Calibri"/>
          <w:sz w:val="22"/>
          <w:szCs w:val="22"/>
          <w:lang w:val="sr-Cyrl-CS"/>
        </w:rPr>
        <w:t xml:space="preserve">. Закона о локалној самоуправи РС („Службени гласник РС,“ бр: </w:t>
      </w:r>
      <w:r w:rsidRPr="008E4F3C">
        <w:rPr>
          <w:rFonts w:eastAsia="Calibri"/>
          <w:sz w:val="22"/>
          <w:szCs w:val="22"/>
          <w:lang w:val="sr-Latn-CS"/>
        </w:rPr>
        <w:t>97/16</w:t>
      </w:r>
      <w:r w:rsidRPr="008E4F3C">
        <w:rPr>
          <w:rFonts w:ascii="Calibri" w:eastAsia="Calibri" w:hAnsi="Calibri"/>
          <w:sz w:val="22"/>
          <w:szCs w:val="22"/>
          <w:lang w:val="sr-Cyrl-BA"/>
        </w:rPr>
        <w:t xml:space="preserve"> </w:t>
      </w:r>
      <w:r w:rsidRPr="008E4F3C">
        <w:rPr>
          <w:rFonts w:eastAsia="Calibri"/>
          <w:sz w:val="22"/>
          <w:szCs w:val="22"/>
          <w:lang w:val="sr-Cyrl-BA"/>
        </w:rPr>
        <w:t>и 36/19</w:t>
      </w:r>
      <w:r w:rsidRPr="008E4F3C">
        <w:rPr>
          <w:rFonts w:eastAsia="Calibri"/>
          <w:sz w:val="22"/>
          <w:szCs w:val="22"/>
          <w:lang w:val="sr-Cyrl-CS"/>
        </w:rPr>
        <w:t>),</w:t>
      </w:r>
      <w:r w:rsidRPr="008E4F3C">
        <w:rPr>
          <w:rFonts w:eastAsia="Calibri"/>
          <w:sz w:val="22"/>
          <w:szCs w:val="22"/>
          <w:lang w:val="sr-Latn-BA"/>
        </w:rPr>
        <w:t xml:space="preserve"> </w:t>
      </w:r>
      <w:r w:rsidRPr="008E4F3C">
        <w:rPr>
          <w:rFonts w:eastAsia="Calibri"/>
          <w:sz w:val="22"/>
          <w:szCs w:val="22"/>
        </w:rPr>
        <w:t xml:space="preserve">члана </w:t>
      </w:r>
      <w:r w:rsidRPr="008E4F3C">
        <w:rPr>
          <w:rFonts w:eastAsia="Calibri"/>
          <w:sz w:val="22"/>
          <w:szCs w:val="22"/>
          <w:lang w:val="bs-Cyrl-BA"/>
        </w:rPr>
        <w:t xml:space="preserve">70. </w:t>
      </w:r>
      <w:r w:rsidRPr="008E4F3C">
        <w:rPr>
          <w:rFonts w:eastAsia="Calibri"/>
          <w:sz w:val="22"/>
          <w:szCs w:val="22"/>
        </w:rPr>
        <w:t xml:space="preserve">Закона о </w:t>
      </w:r>
      <w:r w:rsidRPr="008E4F3C">
        <w:rPr>
          <w:rFonts w:eastAsia="Calibri"/>
          <w:sz w:val="22"/>
          <w:szCs w:val="22"/>
          <w:lang w:val="bs-Cyrl-BA"/>
        </w:rPr>
        <w:t xml:space="preserve">јавним </w:t>
      </w:r>
      <w:r w:rsidRPr="008E4F3C">
        <w:rPr>
          <w:rFonts w:eastAsia="Calibri"/>
          <w:sz w:val="22"/>
          <w:szCs w:val="22"/>
          <w:lang w:val="bs-Cyrl-BA"/>
        </w:rPr>
        <w:lastRenderedPageBreak/>
        <w:t>набавкама</w:t>
      </w:r>
      <w:r w:rsidRPr="008E4F3C">
        <w:rPr>
          <w:rFonts w:eastAsia="Calibri"/>
          <w:sz w:val="22"/>
          <w:szCs w:val="22"/>
        </w:rPr>
        <w:t xml:space="preserve"> („Службени гласник </w:t>
      </w:r>
      <w:r w:rsidRPr="008E4F3C">
        <w:rPr>
          <w:rFonts w:eastAsia="Calibri"/>
          <w:sz w:val="22"/>
          <w:szCs w:val="22"/>
          <w:lang w:val="bs-Cyrl-BA"/>
        </w:rPr>
        <w:t>БиХ</w:t>
      </w:r>
      <w:r w:rsidRPr="008E4F3C">
        <w:rPr>
          <w:rFonts w:eastAsia="Calibri"/>
          <w:sz w:val="22"/>
          <w:szCs w:val="22"/>
        </w:rPr>
        <w:t>“, број</w:t>
      </w:r>
      <w:r w:rsidRPr="008E4F3C">
        <w:rPr>
          <w:rFonts w:eastAsia="Calibri"/>
          <w:sz w:val="22"/>
          <w:szCs w:val="22"/>
          <w:lang w:val="bs-Cyrl-BA"/>
        </w:rPr>
        <w:t>:</w:t>
      </w:r>
      <w:r w:rsidRPr="008E4F3C">
        <w:rPr>
          <w:rFonts w:eastAsia="Calibri"/>
          <w:sz w:val="22"/>
          <w:szCs w:val="22"/>
        </w:rPr>
        <w:t xml:space="preserve"> </w:t>
      </w:r>
      <w:r w:rsidRPr="008E4F3C">
        <w:rPr>
          <w:rFonts w:eastAsia="Calibri"/>
          <w:sz w:val="22"/>
          <w:szCs w:val="22"/>
          <w:lang w:val="bs-Cyrl-BA"/>
        </w:rPr>
        <w:t>39/14</w:t>
      </w:r>
      <w:r w:rsidRPr="008E4F3C">
        <w:rPr>
          <w:rFonts w:eastAsia="Calibri"/>
          <w:sz w:val="22"/>
          <w:szCs w:val="22"/>
        </w:rPr>
        <w:t>)</w:t>
      </w:r>
      <w:r w:rsidRPr="008E4F3C">
        <w:rPr>
          <w:rFonts w:eastAsia="Calibri"/>
          <w:sz w:val="22"/>
          <w:szCs w:val="22"/>
          <w:lang w:val="bs-Cyrl-BA"/>
        </w:rPr>
        <w:t xml:space="preserve">, </w:t>
      </w:r>
      <w:r w:rsidRPr="008E4F3C">
        <w:rPr>
          <w:rFonts w:eastAsia="Calibri"/>
          <w:sz w:val="22"/>
          <w:szCs w:val="22"/>
        </w:rPr>
        <w:t xml:space="preserve">члана </w:t>
      </w:r>
      <w:r w:rsidRPr="008E4F3C">
        <w:rPr>
          <w:rFonts w:eastAsia="Calibri"/>
          <w:sz w:val="22"/>
          <w:szCs w:val="22"/>
          <w:lang w:val="bs-Cyrl-BA"/>
        </w:rPr>
        <w:t xml:space="preserve">56. и 65. </w:t>
      </w:r>
      <w:r w:rsidRPr="008E4F3C">
        <w:rPr>
          <w:rFonts w:eastAsia="Calibri"/>
          <w:sz w:val="22"/>
          <w:szCs w:val="22"/>
        </w:rPr>
        <w:t xml:space="preserve">Статута Општине </w:t>
      </w:r>
      <w:r w:rsidRPr="008E4F3C">
        <w:rPr>
          <w:rFonts w:eastAsia="Calibri"/>
          <w:sz w:val="22"/>
          <w:szCs w:val="22"/>
          <w:lang w:val="bs-Cyrl-BA"/>
        </w:rPr>
        <w:t>Ново Горажде</w:t>
      </w:r>
      <w:r w:rsidRPr="008E4F3C">
        <w:rPr>
          <w:rFonts w:eastAsia="Calibri"/>
          <w:sz w:val="22"/>
          <w:szCs w:val="22"/>
        </w:rPr>
        <w:t xml:space="preserve"> („Службени гласник Општине </w:t>
      </w:r>
      <w:r w:rsidRPr="008E4F3C">
        <w:rPr>
          <w:rFonts w:eastAsia="Calibri"/>
          <w:sz w:val="22"/>
          <w:szCs w:val="22"/>
          <w:lang w:val="bs-Cyrl-BA"/>
        </w:rPr>
        <w:t>Ново Горажде</w:t>
      </w:r>
      <w:r w:rsidRPr="008E4F3C">
        <w:rPr>
          <w:rFonts w:eastAsia="Calibri"/>
          <w:sz w:val="22"/>
          <w:szCs w:val="22"/>
        </w:rPr>
        <w:t xml:space="preserve">“, број: </w:t>
      </w:r>
      <w:r w:rsidRPr="008E4F3C">
        <w:rPr>
          <w:rFonts w:eastAsia="Calibri"/>
          <w:sz w:val="22"/>
          <w:szCs w:val="22"/>
          <w:lang w:val="bs-Cyrl-BA"/>
        </w:rPr>
        <w:t>4</w:t>
      </w:r>
      <w:r w:rsidRPr="008E4F3C">
        <w:rPr>
          <w:rFonts w:eastAsia="Calibri"/>
          <w:sz w:val="22"/>
          <w:szCs w:val="22"/>
          <w:lang w:val="sr-Latn-BA"/>
        </w:rPr>
        <w:t>/1</w:t>
      </w:r>
      <w:r w:rsidRPr="008E4F3C">
        <w:rPr>
          <w:rFonts w:eastAsia="Calibri"/>
          <w:sz w:val="22"/>
          <w:szCs w:val="22"/>
          <w:lang w:val="bs-Cyrl-BA"/>
        </w:rPr>
        <w:t xml:space="preserve">5 </w:t>
      </w:r>
      <w:r w:rsidRPr="008E4F3C">
        <w:rPr>
          <w:rFonts w:eastAsia="Calibri"/>
          <w:sz w:val="22"/>
          <w:szCs w:val="22"/>
        </w:rPr>
        <w:t>)</w:t>
      </w:r>
      <w:r w:rsidRPr="008E4F3C">
        <w:rPr>
          <w:rFonts w:eastAsia="Calibri"/>
          <w:sz w:val="22"/>
          <w:szCs w:val="22"/>
          <w:lang w:val="bs-Cyrl-BA"/>
        </w:rPr>
        <w:t xml:space="preserve"> и члана 8. Правилника о поступку директног споразума општине Ново Горажде (</w:t>
      </w:r>
      <w:r w:rsidRPr="008E4F3C">
        <w:rPr>
          <w:rFonts w:eastAsia="Calibri"/>
          <w:sz w:val="22"/>
          <w:szCs w:val="22"/>
        </w:rPr>
        <w:t xml:space="preserve">„Службени гласник Општине </w:t>
      </w:r>
      <w:r w:rsidRPr="008E4F3C">
        <w:rPr>
          <w:rFonts w:eastAsia="Calibri"/>
          <w:sz w:val="22"/>
          <w:szCs w:val="22"/>
          <w:lang w:val="bs-Cyrl-BA"/>
        </w:rPr>
        <w:t>Ново Горажде</w:t>
      </w:r>
      <w:r w:rsidRPr="008E4F3C">
        <w:rPr>
          <w:rFonts w:eastAsia="Calibri"/>
          <w:sz w:val="22"/>
          <w:szCs w:val="22"/>
        </w:rPr>
        <w:t xml:space="preserve">“, број: </w:t>
      </w:r>
      <w:r w:rsidRPr="008E4F3C">
        <w:rPr>
          <w:rFonts w:eastAsia="Calibri"/>
          <w:sz w:val="22"/>
          <w:szCs w:val="22"/>
          <w:lang w:val="bs-Cyrl-BA"/>
        </w:rPr>
        <w:t>6</w:t>
      </w:r>
      <w:r w:rsidRPr="008E4F3C">
        <w:rPr>
          <w:rFonts w:eastAsia="Calibri"/>
          <w:sz w:val="22"/>
          <w:szCs w:val="22"/>
          <w:lang w:val="sr-Latn-BA"/>
        </w:rPr>
        <w:t>/1</w:t>
      </w:r>
      <w:r w:rsidRPr="008E4F3C">
        <w:rPr>
          <w:rFonts w:eastAsia="Calibri"/>
          <w:sz w:val="22"/>
          <w:szCs w:val="22"/>
          <w:lang w:val="bs-Cyrl-BA"/>
        </w:rPr>
        <w:t>5</w:t>
      </w:r>
      <w:r w:rsidRPr="008E4F3C">
        <w:rPr>
          <w:rFonts w:eastAsia="Calibri"/>
          <w:sz w:val="22"/>
          <w:szCs w:val="22"/>
        </w:rPr>
        <w:t>),</w:t>
      </w:r>
      <w:r w:rsidRPr="008E4F3C">
        <w:rPr>
          <w:rFonts w:eastAsia="Calibri"/>
          <w:sz w:val="22"/>
          <w:szCs w:val="22"/>
          <w:lang w:val="bs-Cyrl-BA"/>
        </w:rPr>
        <w:t xml:space="preserve"> Начелник</w:t>
      </w:r>
      <w:r w:rsidRPr="008E4F3C">
        <w:rPr>
          <w:rFonts w:eastAsia="Calibri"/>
          <w:sz w:val="22"/>
          <w:szCs w:val="22"/>
        </w:rPr>
        <w:t xml:space="preserve"> општине </w:t>
      </w:r>
      <w:r w:rsidRPr="008E4F3C">
        <w:rPr>
          <w:rFonts w:eastAsia="Calibri"/>
          <w:sz w:val="22"/>
          <w:szCs w:val="22"/>
          <w:lang w:val="bs-Cyrl-BA"/>
        </w:rPr>
        <w:t xml:space="preserve">Ново Горажде </w:t>
      </w:r>
      <w:r w:rsidRPr="008E4F3C">
        <w:rPr>
          <w:rFonts w:eastAsia="Calibri"/>
          <w:sz w:val="22"/>
          <w:szCs w:val="22"/>
        </w:rPr>
        <w:t xml:space="preserve"> д</w:t>
      </w:r>
      <w:r w:rsidRPr="008E4F3C">
        <w:rPr>
          <w:rFonts w:eastAsia="Calibri"/>
          <w:sz w:val="22"/>
          <w:szCs w:val="22"/>
          <w:lang w:val="bs-Cyrl-BA"/>
        </w:rPr>
        <w:t xml:space="preserve"> </w:t>
      </w:r>
      <w:r w:rsidRPr="008E4F3C">
        <w:rPr>
          <w:rFonts w:eastAsia="Calibri"/>
          <w:sz w:val="22"/>
          <w:szCs w:val="22"/>
        </w:rPr>
        <w:t>о</w:t>
      </w:r>
      <w:r w:rsidRPr="008E4F3C">
        <w:rPr>
          <w:rFonts w:eastAsia="Calibri"/>
          <w:sz w:val="22"/>
          <w:szCs w:val="22"/>
          <w:lang w:val="bs-Cyrl-BA"/>
        </w:rPr>
        <w:t xml:space="preserve"> </w:t>
      </w:r>
      <w:r w:rsidRPr="008E4F3C">
        <w:rPr>
          <w:rFonts w:eastAsia="Calibri"/>
          <w:sz w:val="22"/>
          <w:szCs w:val="22"/>
        </w:rPr>
        <w:t>н</w:t>
      </w:r>
      <w:r w:rsidRPr="008E4F3C">
        <w:rPr>
          <w:rFonts w:eastAsia="Calibri"/>
          <w:sz w:val="22"/>
          <w:szCs w:val="22"/>
          <w:lang w:val="bs-Cyrl-BA"/>
        </w:rPr>
        <w:t xml:space="preserve"> о с и:</w:t>
      </w:r>
      <w:r w:rsidRPr="008E4F3C">
        <w:rPr>
          <w:rFonts w:eastAsia="Calibri"/>
          <w:sz w:val="22"/>
          <w:szCs w:val="22"/>
        </w:rPr>
        <w:t xml:space="preserve"> </w:t>
      </w:r>
    </w:p>
    <w:p w:rsidR="008E4F3C" w:rsidRPr="008E4F3C" w:rsidRDefault="008E4F3C" w:rsidP="008E4F3C">
      <w:pPr>
        <w:jc w:val="both"/>
        <w:rPr>
          <w:rFonts w:eastAsia="Calibri"/>
          <w:sz w:val="22"/>
          <w:szCs w:val="22"/>
          <w:lang w:val="sr-Cyrl-BA"/>
        </w:rPr>
      </w:pPr>
    </w:p>
    <w:p w:rsidR="008E4F3C" w:rsidRPr="008E4F3C" w:rsidRDefault="008E4F3C" w:rsidP="008E4F3C">
      <w:pPr>
        <w:rPr>
          <w:rFonts w:eastAsia="Calibri"/>
          <w:sz w:val="22"/>
          <w:szCs w:val="22"/>
          <w:lang w:val="bs-Cyrl-BA"/>
        </w:rPr>
      </w:pPr>
    </w:p>
    <w:p w:rsidR="008E4F3C" w:rsidRPr="008E4F3C" w:rsidRDefault="008E4F3C" w:rsidP="008E4F3C">
      <w:pPr>
        <w:jc w:val="center"/>
        <w:rPr>
          <w:rFonts w:eastAsia="Calibri"/>
          <w:b/>
          <w:sz w:val="22"/>
          <w:szCs w:val="22"/>
        </w:rPr>
      </w:pPr>
      <w:r w:rsidRPr="008E4F3C">
        <w:rPr>
          <w:rFonts w:eastAsia="Calibri"/>
          <w:b/>
          <w:sz w:val="22"/>
          <w:szCs w:val="22"/>
        </w:rPr>
        <w:t>О Д Л У К У</w:t>
      </w:r>
    </w:p>
    <w:p w:rsidR="008E4F3C" w:rsidRPr="008E4F3C" w:rsidRDefault="008E4F3C" w:rsidP="008E4F3C">
      <w:pPr>
        <w:jc w:val="center"/>
        <w:rPr>
          <w:rFonts w:eastAsia="Calibri"/>
          <w:b/>
          <w:sz w:val="22"/>
          <w:szCs w:val="22"/>
          <w:lang w:val="bs-Cyrl-BA"/>
        </w:rPr>
      </w:pPr>
      <w:r w:rsidRPr="008E4F3C">
        <w:rPr>
          <w:rFonts w:eastAsia="Calibri"/>
          <w:b/>
          <w:sz w:val="22"/>
          <w:szCs w:val="22"/>
          <w:lang w:val="bs-Cyrl-BA"/>
        </w:rPr>
        <w:t>о прихватању понуде у поступку јавне набавке путем Директног споразума</w:t>
      </w:r>
    </w:p>
    <w:p w:rsidR="008E4F3C" w:rsidRPr="008E4F3C" w:rsidRDefault="008E4F3C" w:rsidP="008E4F3C">
      <w:pPr>
        <w:rPr>
          <w:rFonts w:eastAsia="Calibri"/>
          <w:sz w:val="22"/>
          <w:szCs w:val="22"/>
          <w:lang w:val="bs-Cyrl-BA"/>
        </w:rPr>
      </w:pPr>
    </w:p>
    <w:p w:rsidR="008E4F3C" w:rsidRPr="008E4F3C" w:rsidRDefault="008E4F3C" w:rsidP="008E4F3C">
      <w:pPr>
        <w:jc w:val="center"/>
        <w:rPr>
          <w:rFonts w:eastAsia="Calibri"/>
          <w:sz w:val="22"/>
          <w:szCs w:val="22"/>
        </w:rPr>
      </w:pPr>
      <w:r w:rsidRPr="008E4F3C">
        <w:rPr>
          <w:rFonts w:eastAsia="Calibri"/>
          <w:sz w:val="22"/>
          <w:szCs w:val="22"/>
        </w:rPr>
        <w:t>I.</w:t>
      </w:r>
    </w:p>
    <w:p w:rsidR="008E4F3C" w:rsidRPr="008E4F3C" w:rsidRDefault="008E4F3C" w:rsidP="008E4F3C">
      <w:pPr>
        <w:jc w:val="both"/>
        <w:rPr>
          <w:rFonts w:eastAsia="Calibri"/>
          <w:sz w:val="22"/>
          <w:szCs w:val="22"/>
          <w:lang w:val="bs-Cyrl-BA"/>
        </w:rPr>
      </w:pPr>
      <w:r w:rsidRPr="008E4F3C">
        <w:rPr>
          <w:rFonts w:eastAsia="Calibri"/>
          <w:sz w:val="22"/>
          <w:szCs w:val="22"/>
          <w:lang w:val="bs-Cyrl-BA"/>
        </w:rPr>
        <w:t xml:space="preserve">Прихвата се понуда понуђача </w:t>
      </w:r>
      <w:r w:rsidRPr="008E4F3C">
        <w:rPr>
          <w:rFonts w:eastAsia="Calibri"/>
          <w:b/>
          <w:sz w:val="22"/>
          <w:szCs w:val="22"/>
          <w:lang w:val="bs-Cyrl-BA"/>
        </w:rPr>
        <w:t>„</w:t>
      </w:r>
      <w:r w:rsidRPr="008E4F3C">
        <w:rPr>
          <w:rFonts w:eastAsia="Calibri"/>
          <w:b/>
          <w:sz w:val="22"/>
          <w:szCs w:val="22"/>
          <w:lang w:val="sr-Latn-BA"/>
        </w:rPr>
        <w:t>DRINEX</w:t>
      </w:r>
      <w:r w:rsidRPr="008E4F3C">
        <w:rPr>
          <w:rFonts w:eastAsia="Calibri"/>
          <w:b/>
          <w:sz w:val="22"/>
          <w:szCs w:val="22"/>
          <w:lang w:val="bs-Cyrl-BA"/>
        </w:rPr>
        <w:t xml:space="preserve">“ </w:t>
      </w:r>
      <w:r w:rsidRPr="008E4F3C">
        <w:rPr>
          <w:rFonts w:eastAsia="Calibri"/>
          <w:b/>
          <w:sz w:val="22"/>
          <w:szCs w:val="22"/>
          <w:lang w:val="sr-Latn-BA"/>
        </w:rPr>
        <w:t>d.o.o. GORAŽDE</w:t>
      </w:r>
      <w:r w:rsidRPr="008E4F3C">
        <w:rPr>
          <w:rFonts w:eastAsia="Calibri"/>
          <w:b/>
          <w:sz w:val="22"/>
          <w:szCs w:val="22"/>
          <w:lang w:val="sr-Cyrl-BA"/>
        </w:rPr>
        <w:t xml:space="preserve">, </w:t>
      </w:r>
      <w:r w:rsidRPr="008E4F3C">
        <w:rPr>
          <w:rFonts w:eastAsia="Calibri"/>
          <w:sz w:val="22"/>
          <w:szCs w:val="22"/>
          <w:lang w:val="sr-Cyrl-BA"/>
        </w:rPr>
        <w:t>улица Ибрахима Челика 16,73000 Горажде</w:t>
      </w:r>
      <w:r w:rsidRPr="008E4F3C">
        <w:rPr>
          <w:rFonts w:eastAsia="Calibri"/>
          <w:b/>
          <w:sz w:val="22"/>
          <w:szCs w:val="22"/>
          <w:lang w:val="bs-Cyrl-BA"/>
        </w:rPr>
        <w:t xml:space="preserve">, </w:t>
      </w:r>
      <w:r w:rsidRPr="008E4F3C">
        <w:rPr>
          <w:rFonts w:eastAsia="Calibri"/>
          <w:sz w:val="22"/>
          <w:szCs w:val="22"/>
          <w:lang w:val="bs-Cyrl-BA"/>
        </w:rPr>
        <w:t xml:space="preserve">бр: 2002/20-1. од 21.02.2019. године, у поступку јавне набавке путем Директног споразума за доставу понуде -  роба </w:t>
      </w:r>
      <w:r w:rsidRPr="008E4F3C">
        <w:rPr>
          <w:rFonts w:eastAsia="Calibri"/>
          <w:sz w:val="22"/>
          <w:szCs w:val="22"/>
          <w:lang w:val="sr-Cyrl-CS"/>
        </w:rPr>
        <w:t xml:space="preserve">за набавку компјутерског материјала - </w:t>
      </w:r>
      <w:r w:rsidRPr="008E4F3C">
        <w:rPr>
          <w:rFonts w:eastAsia="Calibri"/>
          <w:sz w:val="22"/>
          <w:szCs w:val="22"/>
          <w:lang w:val="bs-Cyrl-BA"/>
        </w:rPr>
        <w:t xml:space="preserve">тонера </w:t>
      </w:r>
      <w:r w:rsidRPr="008E4F3C">
        <w:rPr>
          <w:rFonts w:eastAsia="Calibri"/>
          <w:sz w:val="22"/>
          <w:szCs w:val="22"/>
          <w:lang w:val="sr-Cyrl-CS"/>
        </w:rPr>
        <w:t xml:space="preserve">за потребе Општинске управе општине Ново Горажде за 2020. годину, </w:t>
      </w:r>
      <w:r w:rsidRPr="008E4F3C">
        <w:rPr>
          <w:rFonts w:eastAsia="Calibri"/>
          <w:sz w:val="22"/>
          <w:szCs w:val="22"/>
          <w:lang w:val="bs-Cyrl-BA"/>
        </w:rPr>
        <w:t xml:space="preserve">у укупном износу до </w:t>
      </w:r>
      <w:r w:rsidRPr="008E4F3C">
        <w:rPr>
          <w:rFonts w:eastAsia="Calibri"/>
          <w:b/>
          <w:sz w:val="22"/>
          <w:szCs w:val="22"/>
          <w:lang w:val="bs-Cyrl-BA"/>
        </w:rPr>
        <w:t xml:space="preserve">795,00 КМ са ПДВ-ом, </w:t>
      </w:r>
      <w:r w:rsidRPr="008E4F3C">
        <w:rPr>
          <w:rFonts w:eastAsia="Calibri"/>
          <w:sz w:val="22"/>
          <w:szCs w:val="22"/>
          <w:lang w:val="bs-Cyrl-BA"/>
        </w:rPr>
        <w:t xml:space="preserve">односно </w:t>
      </w:r>
      <w:r w:rsidRPr="008E4F3C">
        <w:rPr>
          <w:rFonts w:eastAsia="Calibri"/>
          <w:b/>
          <w:sz w:val="22"/>
          <w:szCs w:val="22"/>
          <w:lang w:val="bs-Cyrl-BA"/>
        </w:rPr>
        <w:t>679,49 КМ</w:t>
      </w:r>
      <w:r w:rsidRPr="008E4F3C">
        <w:rPr>
          <w:rFonts w:eastAsia="Calibri"/>
          <w:sz w:val="22"/>
          <w:szCs w:val="22"/>
          <w:lang w:val="bs-Cyrl-BA"/>
        </w:rPr>
        <w:t xml:space="preserve"> </w:t>
      </w:r>
      <w:r w:rsidRPr="008E4F3C">
        <w:rPr>
          <w:rFonts w:eastAsia="Calibri"/>
          <w:b/>
          <w:sz w:val="22"/>
          <w:szCs w:val="22"/>
          <w:lang w:val="bs-Cyrl-BA"/>
        </w:rPr>
        <w:t>без урачунатог ПДВ-а.</w:t>
      </w:r>
      <w:r w:rsidRPr="008E4F3C">
        <w:rPr>
          <w:rFonts w:eastAsia="Calibri"/>
          <w:sz w:val="22"/>
          <w:szCs w:val="22"/>
          <w:lang w:val="bs-Cyrl-BA"/>
        </w:rPr>
        <w:t xml:space="preserve"> </w:t>
      </w:r>
    </w:p>
    <w:p w:rsidR="008E4F3C" w:rsidRPr="008E4F3C" w:rsidRDefault="008E4F3C" w:rsidP="008E4F3C">
      <w:pPr>
        <w:jc w:val="both"/>
        <w:rPr>
          <w:rFonts w:eastAsia="Calibri"/>
          <w:sz w:val="22"/>
          <w:szCs w:val="22"/>
          <w:lang w:val="bs-Cyrl-BA"/>
        </w:rPr>
      </w:pPr>
      <w:r w:rsidRPr="008E4F3C">
        <w:rPr>
          <w:rFonts w:eastAsia="Calibri"/>
          <w:sz w:val="22"/>
          <w:szCs w:val="22"/>
          <w:lang w:val="bs-Cyrl-BA"/>
        </w:rPr>
        <w:t>Начин и услови плаћања: 30 дана након испоруке робе.</w:t>
      </w:r>
    </w:p>
    <w:p w:rsidR="008E4F3C" w:rsidRPr="008E4F3C" w:rsidRDefault="008E4F3C" w:rsidP="008E4F3C">
      <w:pPr>
        <w:jc w:val="both"/>
        <w:rPr>
          <w:rFonts w:eastAsia="Calibri"/>
          <w:sz w:val="22"/>
          <w:szCs w:val="22"/>
          <w:lang w:val="bs-Cyrl-BA"/>
        </w:rPr>
      </w:pPr>
      <w:r w:rsidRPr="008E4F3C">
        <w:rPr>
          <w:rFonts w:eastAsia="Calibri"/>
          <w:sz w:val="22"/>
          <w:szCs w:val="22"/>
          <w:lang w:val="bs-Cyrl-BA"/>
        </w:rPr>
        <w:t>Рок извршења: у току цијеле 2020-е године.</w:t>
      </w:r>
    </w:p>
    <w:p w:rsidR="008E4F3C" w:rsidRPr="008E4F3C" w:rsidRDefault="008E4F3C" w:rsidP="008E4F3C">
      <w:pPr>
        <w:rPr>
          <w:rFonts w:eastAsia="Calibri"/>
          <w:sz w:val="22"/>
          <w:szCs w:val="22"/>
          <w:lang w:val="bs-Cyrl-BA"/>
        </w:rPr>
      </w:pPr>
    </w:p>
    <w:p w:rsidR="008E4F3C" w:rsidRPr="008E4F3C" w:rsidRDefault="008E4F3C" w:rsidP="008E4F3C">
      <w:pPr>
        <w:jc w:val="center"/>
        <w:rPr>
          <w:rFonts w:eastAsia="Calibri"/>
          <w:sz w:val="22"/>
          <w:szCs w:val="22"/>
          <w:lang w:val="bs-Cyrl-BA"/>
        </w:rPr>
      </w:pPr>
      <w:r w:rsidRPr="008E4F3C">
        <w:rPr>
          <w:rFonts w:eastAsia="Calibri"/>
          <w:sz w:val="22"/>
          <w:szCs w:val="22"/>
          <w:lang w:val="bs-Cyrl-BA"/>
        </w:rPr>
        <w:t>II.</w:t>
      </w:r>
    </w:p>
    <w:p w:rsidR="008E4F3C" w:rsidRPr="008E4F3C" w:rsidRDefault="008E4F3C" w:rsidP="008E4F3C">
      <w:pPr>
        <w:jc w:val="both"/>
        <w:rPr>
          <w:rFonts w:eastAsia="Calibri"/>
          <w:sz w:val="22"/>
          <w:szCs w:val="22"/>
          <w:lang w:val="bs-Cyrl-BA"/>
        </w:rPr>
      </w:pPr>
      <w:r w:rsidRPr="008E4F3C">
        <w:rPr>
          <w:rFonts w:eastAsia="Calibri"/>
          <w:sz w:val="22"/>
          <w:szCs w:val="22"/>
          <w:lang w:val="bs-Cyrl-BA"/>
        </w:rPr>
        <w:t xml:space="preserve">Споразум са понуђачем из члана </w:t>
      </w:r>
      <w:r w:rsidRPr="008E4F3C">
        <w:rPr>
          <w:rFonts w:eastAsia="Calibri"/>
          <w:sz w:val="22"/>
          <w:szCs w:val="22"/>
        </w:rPr>
        <w:t>I.</w:t>
      </w:r>
      <w:r w:rsidRPr="008E4F3C">
        <w:rPr>
          <w:rFonts w:eastAsia="Calibri"/>
          <w:sz w:val="22"/>
          <w:szCs w:val="22"/>
          <w:lang w:val="bs-Cyrl-BA"/>
        </w:rPr>
        <w:t xml:space="preserve"> ове Одлуке, сматра се закљученим прилагањем рачуна или друге одговарајуће документације у складу са чланом 8. Правилника о поступку директног споразума општине Ново Горажде, јер вриједност набавке не прелази износ од 1.000,00 КМ.</w:t>
      </w:r>
    </w:p>
    <w:p w:rsidR="008E4F3C" w:rsidRPr="008E4F3C" w:rsidRDefault="008E4F3C" w:rsidP="008E4F3C">
      <w:pPr>
        <w:jc w:val="center"/>
        <w:rPr>
          <w:rFonts w:eastAsia="Calibri"/>
          <w:sz w:val="22"/>
          <w:szCs w:val="22"/>
          <w:lang w:val="bs-Cyrl-BA"/>
        </w:rPr>
      </w:pPr>
      <w:proofErr w:type="gramStart"/>
      <w:r w:rsidRPr="008E4F3C">
        <w:rPr>
          <w:rFonts w:eastAsia="Calibri"/>
          <w:sz w:val="22"/>
          <w:szCs w:val="22"/>
        </w:rPr>
        <w:t>I</w:t>
      </w:r>
      <w:r w:rsidRPr="008E4F3C">
        <w:rPr>
          <w:rFonts w:eastAsia="Calibri"/>
          <w:sz w:val="22"/>
          <w:szCs w:val="22"/>
          <w:lang w:val="bs-Cyrl-BA"/>
        </w:rPr>
        <w:t>II.</w:t>
      </w:r>
      <w:proofErr w:type="gramEnd"/>
    </w:p>
    <w:p w:rsidR="008E4F3C" w:rsidRPr="008E4F3C" w:rsidRDefault="008E4F3C" w:rsidP="008E4F3C">
      <w:pPr>
        <w:jc w:val="both"/>
        <w:rPr>
          <w:rFonts w:eastAsia="Calibri"/>
          <w:sz w:val="22"/>
          <w:szCs w:val="22"/>
          <w:lang w:val="bs-Cyrl-BA"/>
        </w:rPr>
      </w:pPr>
      <w:r w:rsidRPr="008E4F3C">
        <w:rPr>
          <w:rFonts w:eastAsia="Calibri"/>
          <w:sz w:val="22"/>
          <w:szCs w:val="22"/>
          <w:lang w:val="bs-Cyrl-BA"/>
        </w:rPr>
        <w:t xml:space="preserve">Плаћање испоручене робе ће се вршити на рачун понуђача број: </w:t>
      </w:r>
      <w:r w:rsidRPr="008E4F3C">
        <w:rPr>
          <w:rFonts w:eastAsia="Calibri"/>
          <w:b/>
          <w:sz w:val="22"/>
          <w:szCs w:val="22"/>
          <w:lang w:val="bs-Cyrl-BA"/>
        </w:rPr>
        <w:t>1610300002210044</w:t>
      </w:r>
      <w:r w:rsidRPr="008E4F3C">
        <w:rPr>
          <w:rFonts w:eastAsia="Calibri"/>
          <w:sz w:val="22"/>
          <w:szCs w:val="22"/>
          <w:lang w:val="bs-Cyrl-BA"/>
        </w:rPr>
        <w:t xml:space="preserve">, отворен код </w:t>
      </w:r>
      <w:r w:rsidRPr="008E4F3C">
        <w:rPr>
          <w:rFonts w:eastAsia="Calibri"/>
          <w:b/>
          <w:sz w:val="22"/>
          <w:szCs w:val="22"/>
          <w:lang w:val="bs-Cyrl-BA"/>
        </w:rPr>
        <w:t>Раиффеисен банке</w:t>
      </w:r>
      <w:r w:rsidRPr="008E4F3C">
        <w:rPr>
          <w:rFonts w:eastAsia="Calibri"/>
          <w:sz w:val="22"/>
          <w:szCs w:val="22"/>
          <w:lang w:val="bs-Cyrl-BA"/>
        </w:rPr>
        <w:t>.</w:t>
      </w:r>
    </w:p>
    <w:p w:rsidR="008E4F3C" w:rsidRPr="008E4F3C" w:rsidRDefault="008E4F3C" w:rsidP="008E4F3C">
      <w:pPr>
        <w:jc w:val="both"/>
        <w:rPr>
          <w:rFonts w:eastAsia="Calibri"/>
          <w:sz w:val="22"/>
          <w:szCs w:val="22"/>
          <w:lang w:val="bs-Cyrl-BA"/>
        </w:rPr>
      </w:pPr>
    </w:p>
    <w:p w:rsidR="008E4F3C" w:rsidRPr="008E4F3C" w:rsidRDefault="008E4F3C" w:rsidP="008E4F3C">
      <w:pPr>
        <w:jc w:val="center"/>
        <w:rPr>
          <w:rFonts w:eastAsia="Calibri"/>
          <w:sz w:val="22"/>
          <w:szCs w:val="22"/>
          <w:lang w:val="bs-Cyrl-BA"/>
        </w:rPr>
      </w:pPr>
      <w:r w:rsidRPr="008E4F3C">
        <w:rPr>
          <w:rFonts w:eastAsia="Calibri"/>
          <w:sz w:val="22"/>
          <w:szCs w:val="22"/>
          <w:lang w:val="bs-Cyrl-BA"/>
        </w:rPr>
        <w:t>IV</w:t>
      </w:r>
    </w:p>
    <w:p w:rsidR="008E4F3C" w:rsidRPr="008E4F3C" w:rsidRDefault="008E4F3C" w:rsidP="008E4F3C">
      <w:pPr>
        <w:jc w:val="both"/>
        <w:rPr>
          <w:rFonts w:eastAsia="Calibri"/>
          <w:sz w:val="22"/>
          <w:szCs w:val="22"/>
          <w:lang w:val="bs-Cyrl-BA"/>
        </w:rPr>
      </w:pPr>
      <w:proofErr w:type="gramStart"/>
      <w:r w:rsidRPr="008E4F3C">
        <w:rPr>
          <w:rFonts w:eastAsia="Calibri"/>
          <w:sz w:val="22"/>
          <w:szCs w:val="22"/>
        </w:rPr>
        <w:t>Ова Одлука ступа на снагу дан</w:t>
      </w:r>
      <w:r w:rsidRPr="008E4F3C">
        <w:rPr>
          <w:rFonts w:eastAsia="Calibri"/>
          <w:sz w:val="22"/>
          <w:szCs w:val="22"/>
          <w:lang w:val="bs-Cyrl-BA"/>
        </w:rPr>
        <w:t>ом</w:t>
      </w:r>
      <w:r w:rsidRPr="008E4F3C">
        <w:rPr>
          <w:rFonts w:eastAsia="Calibri"/>
          <w:sz w:val="22"/>
          <w:szCs w:val="22"/>
        </w:rPr>
        <w:t xml:space="preserve"> </w:t>
      </w:r>
      <w:r w:rsidRPr="008E4F3C">
        <w:rPr>
          <w:rFonts w:eastAsia="Calibri"/>
          <w:sz w:val="22"/>
          <w:szCs w:val="22"/>
          <w:lang w:val="bs-Cyrl-BA"/>
        </w:rPr>
        <w:t>доношења и биће</w:t>
      </w:r>
      <w:r w:rsidRPr="008E4F3C">
        <w:rPr>
          <w:rFonts w:eastAsia="Calibri"/>
          <w:sz w:val="22"/>
          <w:szCs w:val="22"/>
        </w:rPr>
        <w:t xml:space="preserve"> објављ</w:t>
      </w:r>
      <w:r w:rsidRPr="008E4F3C">
        <w:rPr>
          <w:rFonts w:eastAsia="Calibri"/>
          <w:sz w:val="22"/>
          <w:szCs w:val="22"/>
          <w:lang w:val="bs-Cyrl-BA"/>
        </w:rPr>
        <w:t>ен</w:t>
      </w:r>
      <w:r w:rsidRPr="008E4F3C">
        <w:rPr>
          <w:rFonts w:eastAsia="Calibri"/>
          <w:sz w:val="22"/>
          <w:szCs w:val="22"/>
        </w:rPr>
        <w:t xml:space="preserve">а у „Службеном гласнику Општине </w:t>
      </w:r>
      <w:r w:rsidRPr="008E4F3C">
        <w:rPr>
          <w:rFonts w:eastAsia="Calibri"/>
          <w:sz w:val="22"/>
          <w:szCs w:val="22"/>
          <w:lang w:val="bs-Cyrl-BA"/>
        </w:rPr>
        <w:t>Ново Горажде</w:t>
      </w:r>
      <w:r w:rsidRPr="008E4F3C">
        <w:rPr>
          <w:rFonts w:eastAsia="Calibri"/>
          <w:sz w:val="22"/>
          <w:szCs w:val="22"/>
        </w:rPr>
        <w:t>“.</w:t>
      </w:r>
      <w:proofErr w:type="gramEnd"/>
    </w:p>
    <w:p w:rsidR="008E4F3C" w:rsidRPr="008E4F3C" w:rsidRDefault="008E4F3C" w:rsidP="008E4F3C">
      <w:pPr>
        <w:jc w:val="both"/>
        <w:rPr>
          <w:rFonts w:eastAsia="Calibri"/>
          <w:sz w:val="22"/>
          <w:szCs w:val="22"/>
          <w:lang w:val="bs-Cyrl-BA"/>
        </w:rPr>
      </w:pPr>
    </w:p>
    <w:p w:rsidR="008E4F3C" w:rsidRPr="008E4F3C" w:rsidRDefault="008E4F3C" w:rsidP="008E4F3C">
      <w:pPr>
        <w:rPr>
          <w:rFonts w:eastAsia="Calibri"/>
          <w:sz w:val="22"/>
          <w:szCs w:val="22"/>
          <w:lang w:val="bs-Cyrl-BA"/>
        </w:rPr>
      </w:pPr>
    </w:p>
    <w:p w:rsidR="008E4F3C" w:rsidRPr="008E4F3C" w:rsidRDefault="008E4F3C" w:rsidP="008E4F3C">
      <w:pPr>
        <w:jc w:val="center"/>
        <w:rPr>
          <w:rFonts w:eastAsia="Calibri"/>
          <w:b/>
          <w:sz w:val="22"/>
          <w:szCs w:val="22"/>
          <w:lang w:val="bs-Cyrl-BA"/>
        </w:rPr>
      </w:pPr>
      <w:r w:rsidRPr="008E4F3C">
        <w:rPr>
          <w:rFonts w:eastAsia="Calibri"/>
          <w:b/>
          <w:sz w:val="22"/>
          <w:szCs w:val="22"/>
          <w:lang w:val="bs-Cyrl-BA"/>
        </w:rPr>
        <w:t>Образложење</w:t>
      </w:r>
    </w:p>
    <w:p w:rsidR="008E4F3C" w:rsidRPr="008E4F3C" w:rsidRDefault="008E4F3C" w:rsidP="008E4F3C">
      <w:pPr>
        <w:rPr>
          <w:rFonts w:eastAsia="Calibri"/>
          <w:sz w:val="22"/>
          <w:szCs w:val="22"/>
          <w:lang w:val="bs-Cyrl-BA"/>
        </w:rPr>
      </w:pPr>
    </w:p>
    <w:p w:rsidR="008E4F3C" w:rsidRPr="008E4F3C" w:rsidRDefault="008E4F3C" w:rsidP="008E4F3C">
      <w:pPr>
        <w:jc w:val="both"/>
        <w:rPr>
          <w:rFonts w:eastAsia="Calibri"/>
          <w:sz w:val="22"/>
          <w:szCs w:val="22"/>
          <w:lang w:val="sr-Cyrl-BA"/>
        </w:rPr>
      </w:pPr>
      <w:r w:rsidRPr="008E4F3C">
        <w:rPr>
          <w:rFonts w:eastAsia="Calibri"/>
          <w:sz w:val="22"/>
          <w:szCs w:val="22"/>
          <w:lang w:val="bs-Cyrl-BA"/>
        </w:rPr>
        <w:t xml:space="preserve">Поступак јавне набавке покренут је Одлуком </w:t>
      </w:r>
      <w:r w:rsidRPr="008E4F3C">
        <w:rPr>
          <w:rFonts w:eastAsia="Calibri"/>
          <w:sz w:val="22"/>
          <w:szCs w:val="22"/>
          <w:lang/>
        </w:rPr>
        <w:t xml:space="preserve">о </w:t>
      </w:r>
      <w:r w:rsidRPr="008E4F3C">
        <w:rPr>
          <w:rFonts w:eastAsia="Calibri"/>
          <w:sz w:val="22"/>
          <w:szCs w:val="22"/>
          <w:lang w:val="sr-Cyrl-BA"/>
        </w:rPr>
        <w:t xml:space="preserve">покретању поступка јавне </w:t>
      </w:r>
      <w:r w:rsidRPr="008E4F3C">
        <w:rPr>
          <w:rFonts w:eastAsia="Calibri"/>
          <w:sz w:val="22"/>
          <w:szCs w:val="22"/>
          <w:lang w:val="sr-Cyrl-BA"/>
        </w:rPr>
        <w:lastRenderedPageBreak/>
        <w:t>набавке број:</w:t>
      </w:r>
      <w:r w:rsidRPr="008E4F3C">
        <w:rPr>
          <w:rFonts w:eastAsia="Calibri"/>
          <w:sz w:val="22"/>
          <w:szCs w:val="22"/>
          <w:lang w:val="bs-Cyrl-BA"/>
        </w:rPr>
        <w:t xml:space="preserve"> 02/1-404-3/20 од 11</w:t>
      </w:r>
      <w:r w:rsidRPr="008E4F3C">
        <w:rPr>
          <w:rFonts w:eastAsia="Calibri"/>
          <w:sz w:val="22"/>
          <w:szCs w:val="22"/>
          <w:lang w:val="sr-Latn-BA"/>
        </w:rPr>
        <w:t>.0</w:t>
      </w:r>
      <w:r w:rsidRPr="008E4F3C">
        <w:rPr>
          <w:rFonts w:eastAsia="Calibri"/>
          <w:sz w:val="22"/>
          <w:szCs w:val="22"/>
          <w:lang w:val="bs-Cyrl-BA"/>
        </w:rPr>
        <w:t>2</w:t>
      </w:r>
      <w:r w:rsidRPr="008E4F3C">
        <w:rPr>
          <w:rFonts w:eastAsia="Calibri"/>
          <w:sz w:val="22"/>
          <w:szCs w:val="22"/>
          <w:lang w:val="sr-Latn-BA"/>
        </w:rPr>
        <w:t>.201</w:t>
      </w:r>
      <w:r w:rsidRPr="008E4F3C">
        <w:rPr>
          <w:rFonts w:eastAsia="Calibri"/>
          <w:sz w:val="22"/>
          <w:szCs w:val="22"/>
          <w:lang w:val="bs-Cyrl-BA"/>
        </w:rPr>
        <w:t xml:space="preserve">9. године за </w:t>
      </w:r>
      <w:r w:rsidRPr="008E4F3C">
        <w:rPr>
          <w:rFonts w:eastAsia="Calibri"/>
          <w:sz w:val="22"/>
          <w:szCs w:val="22"/>
          <w:lang w:val="sr-Cyrl-BA"/>
        </w:rPr>
        <w:t xml:space="preserve">јавну набавку роба: </w:t>
      </w:r>
      <w:r w:rsidRPr="008E4F3C">
        <w:rPr>
          <w:rFonts w:eastAsia="Calibri"/>
          <w:sz w:val="22"/>
          <w:szCs w:val="22"/>
          <w:lang w:val="sr-Cyrl-CS"/>
        </w:rPr>
        <w:t>„Набавка компјутерског материјала – тонера за потребе Општинске управе општине Ново Горажде“ за 2020. годину.</w:t>
      </w:r>
    </w:p>
    <w:p w:rsidR="008E4F3C" w:rsidRPr="008E4F3C" w:rsidRDefault="008E4F3C" w:rsidP="008E4F3C">
      <w:pPr>
        <w:jc w:val="both"/>
        <w:rPr>
          <w:rFonts w:eastAsia="Calibri"/>
          <w:sz w:val="22"/>
          <w:szCs w:val="22"/>
          <w:lang w:val="sr-Cyrl-BA"/>
        </w:rPr>
      </w:pPr>
      <w:r w:rsidRPr="008E4F3C">
        <w:rPr>
          <w:rFonts w:eastAsia="Calibri"/>
          <w:sz w:val="22"/>
          <w:szCs w:val="22"/>
          <w:lang w:val="sr-Cyrl-BA"/>
        </w:rPr>
        <w:t xml:space="preserve">Јавна набавка је проведена путем поступка мале вриједности: Директни споразум. Процијењена вриједност јавне набавке без ПДВ-а износи </w:t>
      </w:r>
      <w:r w:rsidRPr="008E4F3C">
        <w:rPr>
          <w:rFonts w:eastAsia="Calibri"/>
          <w:sz w:val="22"/>
          <w:szCs w:val="22"/>
          <w:lang w:val="bs-Cyrl-BA"/>
        </w:rPr>
        <w:t>1.025,64</w:t>
      </w:r>
      <w:r w:rsidRPr="008E4F3C">
        <w:rPr>
          <w:rFonts w:eastAsia="Calibri"/>
          <w:sz w:val="22"/>
          <w:szCs w:val="22"/>
          <w:lang w:val="sr-Latn-BA"/>
        </w:rPr>
        <w:t xml:space="preserve"> KM</w:t>
      </w:r>
      <w:r w:rsidRPr="008E4F3C">
        <w:rPr>
          <w:rFonts w:eastAsia="Calibri"/>
          <w:sz w:val="22"/>
          <w:szCs w:val="22"/>
          <w:lang w:val="sr-Cyrl-BA"/>
        </w:rPr>
        <w:t xml:space="preserve">. </w:t>
      </w:r>
    </w:p>
    <w:p w:rsidR="008E4F3C" w:rsidRPr="008E4F3C" w:rsidRDefault="008E4F3C" w:rsidP="008E4F3C">
      <w:pPr>
        <w:jc w:val="both"/>
        <w:rPr>
          <w:rFonts w:eastAsia="Calibri"/>
          <w:sz w:val="22"/>
          <w:szCs w:val="22"/>
          <w:lang w:val="bs-Cyrl-BA"/>
        </w:rPr>
      </w:pPr>
      <w:r w:rsidRPr="008E4F3C">
        <w:rPr>
          <w:rFonts w:eastAsia="Calibri"/>
          <w:sz w:val="22"/>
          <w:szCs w:val="22"/>
          <w:lang w:val="sr-Cyrl-BA"/>
        </w:rPr>
        <w:t xml:space="preserve">У складу са </w:t>
      </w:r>
      <w:r w:rsidRPr="008E4F3C">
        <w:rPr>
          <w:rFonts w:eastAsia="Calibri"/>
          <w:sz w:val="22"/>
          <w:szCs w:val="22"/>
          <w:lang w:val="sr-Cyrl-CS"/>
        </w:rPr>
        <w:t xml:space="preserve">Правилником о поступку директног споразума општине Ново Горажде проведен је поступак јавне набавке за мале вриједности путем директног споразума. На основу указане потребе </w:t>
      </w:r>
      <w:r w:rsidRPr="008E4F3C">
        <w:rPr>
          <w:rFonts w:eastAsia="Calibri"/>
          <w:sz w:val="22"/>
          <w:szCs w:val="22"/>
          <w:lang w:val="sr-Cyrl-BA"/>
        </w:rPr>
        <w:t xml:space="preserve">за </w:t>
      </w:r>
      <w:r w:rsidRPr="008E4F3C">
        <w:rPr>
          <w:rFonts w:eastAsia="Calibri"/>
          <w:sz w:val="22"/>
          <w:szCs w:val="22"/>
          <w:lang w:val="sr-Cyrl-CS"/>
        </w:rPr>
        <w:t>набавку компјутерског материјала - тонера за потребе Општинске управе општине Ново Горажде за 2020. годину</w:t>
      </w:r>
      <w:r w:rsidRPr="008E4F3C">
        <w:rPr>
          <w:rFonts w:eastAsia="Calibri"/>
          <w:sz w:val="22"/>
          <w:szCs w:val="22"/>
          <w:lang w:val="sr-Cyrl-BA"/>
        </w:rPr>
        <w:t xml:space="preserve">, </w:t>
      </w:r>
      <w:r w:rsidRPr="008E4F3C">
        <w:rPr>
          <w:rFonts w:eastAsia="Calibri"/>
          <w:sz w:val="22"/>
          <w:szCs w:val="22"/>
          <w:lang w:val="sr-Cyrl-CS"/>
        </w:rPr>
        <w:t>упућен је писмени захтјев за достављање приједлога понуде понуђачу</w:t>
      </w:r>
      <w:r w:rsidRPr="008E4F3C">
        <w:rPr>
          <w:rFonts w:eastAsia="Calibri"/>
          <w:sz w:val="22"/>
          <w:szCs w:val="22"/>
          <w:lang w:val="sr-Cyrl-BA"/>
        </w:rPr>
        <w:t xml:space="preserve"> </w:t>
      </w:r>
      <w:r w:rsidRPr="008E4F3C">
        <w:rPr>
          <w:rFonts w:eastAsia="Calibri"/>
          <w:sz w:val="22"/>
          <w:szCs w:val="22"/>
          <w:lang w:val="bs-Cyrl-BA"/>
        </w:rPr>
        <w:t>„</w:t>
      </w:r>
      <w:r w:rsidRPr="008E4F3C">
        <w:rPr>
          <w:rFonts w:eastAsia="Calibri"/>
          <w:sz w:val="22"/>
          <w:szCs w:val="22"/>
          <w:lang w:val="sr-Latn-BA"/>
        </w:rPr>
        <w:t>DRINE</w:t>
      </w:r>
      <w:r w:rsidRPr="008E4F3C">
        <w:rPr>
          <w:rFonts w:eastAsia="Calibri"/>
          <w:sz w:val="22"/>
          <w:szCs w:val="22"/>
          <w:lang w:val="bs-Cyrl-BA"/>
        </w:rPr>
        <w:t xml:space="preserve">X“ </w:t>
      </w:r>
      <w:r w:rsidRPr="008E4F3C">
        <w:rPr>
          <w:rFonts w:eastAsia="Calibri"/>
          <w:sz w:val="22"/>
          <w:szCs w:val="22"/>
          <w:lang w:val="sr-Latn-BA"/>
        </w:rPr>
        <w:t>d.o.o.</w:t>
      </w:r>
      <w:r w:rsidRPr="008E4F3C">
        <w:rPr>
          <w:rFonts w:eastAsia="Calibri"/>
          <w:sz w:val="22"/>
          <w:szCs w:val="22"/>
          <w:lang w:val="bs-Cyrl-BA"/>
        </w:rPr>
        <w:t xml:space="preserve"> </w:t>
      </w:r>
      <w:r w:rsidRPr="008E4F3C">
        <w:rPr>
          <w:rFonts w:eastAsia="Calibri"/>
          <w:sz w:val="22"/>
          <w:szCs w:val="22"/>
          <w:lang w:val="sr-Latn-BA"/>
        </w:rPr>
        <w:t>Goražde</w:t>
      </w:r>
      <w:r w:rsidRPr="008E4F3C">
        <w:rPr>
          <w:rFonts w:eastAsia="Calibri"/>
          <w:sz w:val="22"/>
          <w:szCs w:val="22"/>
          <w:lang w:val="bs-Cyrl-BA"/>
        </w:rPr>
        <w:t xml:space="preserve"> .</w:t>
      </w:r>
    </w:p>
    <w:p w:rsidR="008E4F3C" w:rsidRPr="008E4F3C" w:rsidRDefault="008E4F3C" w:rsidP="008E4F3C">
      <w:pPr>
        <w:jc w:val="both"/>
        <w:rPr>
          <w:rFonts w:eastAsia="Calibri"/>
          <w:sz w:val="22"/>
          <w:szCs w:val="22"/>
          <w:lang w:val="sr-Cyrl-CS"/>
        </w:rPr>
      </w:pPr>
      <w:r w:rsidRPr="008E4F3C">
        <w:rPr>
          <w:rFonts w:eastAsia="Calibri"/>
          <w:sz w:val="22"/>
          <w:szCs w:val="22"/>
          <w:lang w:val="sr-Cyrl-CS"/>
        </w:rPr>
        <w:t xml:space="preserve">Понуду је доставио понуђач </w:t>
      </w:r>
      <w:r w:rsidRPr="008E4F3C">
        <w:rPr>
          <w:rFonts w:eastAsia="Calibri"/>
          <w:sz w:val="22"/>
          <w:szCs w:val="22"/>
          <w:lang w:val="sr-Cyrl-BA"/>
        </w:rPr>
        <w:t xml:space="preserve"> </w:t>
      </w:r>
      <w:r w:rsidRPr="008E4F3C">
        <w:rPr>
          <w:rFonts w:eastAsia="Calibri"/>
          <w:sz w:val="22"/>
          <w:szCs w:val="22"/>
          <w:lang w:val="bs-Cyrl-BA"/>
        </w:rPr>
        <w:t>„</w:t>
      </w:r>
      <w:r w:rsidRPr="008E4F3C">
        <w:rPr>
          <w:rFonts w:eastAsia="Calibri"/>
          <w:sz w:val="22"/>
          <w:szCs w:val="22"/>
          <w:lang w:val="sr-Latn-BA"/>
        </w:rPr>
        <w:t>DRINE</w:t>
      </w:r>
      <w:r w:rsidRPr="008E4F3C">
        <w:rPr>
          <w:rFonts w:eastAsia="Calibri"/>
          <w:sz w:val="22"/>
          <w:szCs w:val="22"/>
          <w:lang w:val="bs-Cyrl-BA"/>
        </w:rPr>
        <w:t>X“</w:t>
      </w:r>
      <w:r w:rsidRPr="008E4F3C">
        <w:rPr>
          <w:rFonts w:eastAsia="Calibri"/>
          <w:sz w:val="22"/>
          <w:szCs w:val="22"/>
          <w:lang w:val="sr-Latn-BA"/>
        </w:rPr>
        <w:t xml:space="preserve"> d.o.o.</w:t>
      </w:r>
      <w:r w:rsidRPr="008E4F3C">
        <w:rPr>
          <w:rFonts w:eastAsia="Calibri"/>
          <w:sz w:val="22"/>
          <w:szCs w:val="22"/>
          <w:lang w:val="bs-Cyrl-BA"/>
        </w:rPr>
        <w:t xml:space="preserve"> </w:t>
      </w:r>
      <w:r w:rsidRPr="008E4F3C">
        <w:rPr>
          <w:rFonts w:eastAsia="Calibri"/>
          <w:sz w:val="22"/>
          <w:szCs w:val="22"/>
          <w:lang w:val="sr-Latn-BA"/>
        </w:rPr>
        <w:t>Goražde</w:t>
      </w:r>
      <w:r w:rsidRPr="008E4F3C">
        <w:rPr>
          <w:rFonts w:eastAsia="Calibri"/>
          <w:sz w:val="22"/>
          <w:szCs w:val="22"/>
          <w:lang w:val="bs-Cyrl-BA"/>
        </w:rPr>
        <w:t xml:space="preserve">, </w:t>
      </w:r>
      <w:r w:rsidRPr="008E4F3C">
        <w:rPr>
          <w:rFonts w:eastAsia="Calibri"/>
          <w:sz w:val="22"/>
          <w:szCs w:val="22"/>
          <w:lang w:val="sr-Cyrl-BA"/>
        </w:rPr>
        <w:t>у износу од 795,00 КМ са ПДВ-ом;</w:t>
      </w:r>
    </w:p>
    <w:p w:rsidR="008E4F3C" w:rsidRPr="008E4F3C" w:rsidRDefault="008E4F3C" w:rsidP="008E4F3C">
      <w:pPr>
        <w:jc w:val="both"/>
        <w:rPr>
          <w:rFonts w:eastAsia="Calibri"/>
          <w:sz w:val="22"/>
          <w:szCs w:val="22"/>
          <w:lang w:val="sr-Cyrl-BA"/>
        </w:rPr>
      </w:pPr>
      <w:r w:rsidRPr="008E4F3C">
        <w:rPr>
          <w:rFonts w:eastAsia="Calibri"/>
          <w:sz w:val="22"/>
          <w:szCs w:val="22"/>
          <w:lang w:val="sr-Cyrl-CS"/>
        </w:rPr>
        <w:t xml:space="preserve">Овај приједлог понуде понуђача </w:t>
      </w:r>
      <w:r w:rsidRPr="008E4F3C">
        <w:rPr>
          <w:rFonts w:eastAsia="Calibri"/>
          <w:sz w:val="22"/>
          <w:szCs w:val="22"/>
          <w:lang w:val="bs-Cyrl-BA"/>
        </w:rPr>
        <w:t>„</w:t>
      </w:r>
      <w:r w:rsidRPr="008E4F3C">
        <w:rPr>
          <w:rFonts w:eastAsia="Calibri"/>
          <w:sz w:val="22"/>
          <w:szCs w:val="22"/>
          <w:lang w:val="sr-Latn-BA"/>
        </w:rPr>
        <w:t>DRINE</w:t>
      </w:r>
      <w:r w:rsidRPr="008E4F3C">
        <w:rPr>
          <w:rFonts w:eastAsia="Calibri"/>
          <w:sz w:val="22"/>
          <w:szCs w:val="22"/>
          <w:lang w:val="bs-Cyrl-BA"/>
        </w:rPr>
        <w:t xml:space="preserve">X“ </w:t>
      </w:r>
      <w:r w:rsidRPr="008E4F3C">
        <w:rPr>
          <w:rFonts w:eastAsia="Calibri"/>
          <w:sz w:val="22"/>
          <w:szCs w:val="22"/>
          <w:lang w:val="sr-Latn-BA"/>
        </w:rPr>
        <w:t>d.o.o.</w:t>
      </w:r>
      <w:r w:rsidRPr="008E4F3C">
        <w:rPr>
          <w:rFonts w:eastAsia="Calibri"/>
          <w:sz w:val="22"/>
          <w:szCs w:val="22"/>
          <w:lang w:val="bs-Cyrl-BA"/>
        </w:rPr>
        <w:t xml:space="preserve"> </w:t>
      </w:r>
      <w:r w:rsidRPr="008E4F3C">
        <w:rPr>
          <w:rFonts w:eastAsia="Calibri"/>
          <w:sz w:val="22"/>
          <w:szCs w:val="22"/>
          <w:lang w:val="sr-Latn-BA"/>
        </w:rPr>
        <w:t>Goražde</w:t>
      </w:r>
      <w:r w:rsidRPr="008E4F3C">
        <w:rPr>
          <w:rFonts w:eastAsia="Calibri"/>
          <w:sz w:val="22"/>
          <w:szCs w:val="22"/>
          <w:lang w:val="bs-Cyrl-BA"/>
        </w:rPr>
        <w:t xml:space="preserve">  </w:t>
      </w:r>
      <w:r w:rsidRPr="008E4F3C">
        <w:rPr>
          <w:rFonts w:eastAsia="Calibri"/>
          <w:sz w:val="22"/>
          <w:szCs w:val="22"/>
          <w:lang w:val="sr-Cyrl-CS"/>
        </w:rPr>
        <w:t>је уредан и у оквиру процијењене вриједности набавке</w:t>
      </w:r>
      <w:r w:rsidRPr="008E4F3C">
        <w:rPr>
          <w:rFonts w:eastAsia="Calibri"/>
          <w:sz w:val="22"/>
          <w:szCs w:val="22"/>
          <w:lang w:val="sr-Cyrl-BA"/>
        </w:rPr>
        <w:t>.</w:t>
      </w:r>
    </w:p>
    <w:p w:rsidR="008E4F3C" w:rsidRPr="008E4F3C" w:rsidRDefault="008E4F3C" w:rsidP="008E4F3C">
      <w:pPr>
        <w:jc w:val="both"/>
        <w:rPr>
          <w:rFonts w:eastAsia="Calibri"/>
          <w:sz w:val="22"/>
          <w:szCs w:val="22"/>
          <w:lang w:val="sr-Cyrl-BA"/>
        </w:rPr>
      </w:pPr>
      <w:r w:rsidRPr="008E4F3C">
        <w:rPr>
          <w:rFonts w:eastAsia="Calibri"/>
          <w:sz w:val="22"/>
          <w:szCs w:val="22"/>
          <w:lang w:val="sr-Cyrl-BA"/>
        </w:rPr>
        <w:t xml:space="preserve">Обзиром да је најнижа понуда </w:t>
      </w:r>
      <w:r w:rsidRPr="008E4F3C">
        <w:rPr>
          <w:rFonts w:eastAsia="Calibri"/>
          <w:sz w:val="22"/>
          <w:szCs w:val="22"/>
          <w:lang w:val="sr-Cyrl-CS"/>
        </w:rPr>
        <w:t xml:space="preserve">понуђача </w:t>
      </w:r>
      <w:r w:rsidRPr="008E4F3C">
        <w:rPr>
          <w:rFonts w:eastAsia="Calibri"/>
          <w:sz w:val="22"/>
          <w:szCs w:val="22"/>
          <w:lang w:val="sr-Cyrl-BA"/>
        </w:rPr>
        <w:t xml:space="preserve"> </w:t>
      </w:r>
      <w:r w:rsidRPr="008E4F3C">
        <w:rPr>
          <w:rFonts w:eastAsia="Calibri"/>
          <w:sz w:val="22"/>
          <w:szCs w:val="22"/>
          <w:lang w:val="bs-Cyrl-BA"/>
        </w:rPr>
        <w:t>„</w:t>
      </w:r>
      <w:r w:rsidRPr="008E4F3C">
        <w:rPr>
          <w:rFonts w:eastAsia="Calibri"/>
          <w:sz w:val="22"/>
          <w:szCs w:val="22"/>
          <w:lang w:val="sr-Latn-BA"/>
        </w:rPr>
        <w:t>DRINE</w:t>
      </w:r>
      <w:r w:rsidRPr="008E4F3C">
        <w:rPr>
          <w:rFonts w:eastAsia="Calibri"/>
          <w:sz w:val="22"/>
          <w:szCs w:val="22"/>
          <w:lang w:val="bs-Cyrl-BA"/>
        </w:rPr>
        <w:t xml:space="preserve">X“ </w:t>
      </w:r>
      <w:r w:rsidRPr="008E4F3C">
        <w:rPr>
          <w:rFonts w:eastAsia="Calibri"/>
          <w:sz w:val="22"/>
          <w:szCs w:val="22"/>
          <w:lang w:val="sr-Latn-BA"/>
        </w:rPr>
        <w:t>d.o.o.</w:t>
      </w:r>
      <w:r w:rsidRPr="008E4F3C">
        <w:rPr>
          <w:rFonts w:eastAsia="Calibri"/>
          <w:sz w:val="22"/>
          <w:szCs w:val="22"/>
          <w:lang w:val="bs-Cyrl-BA"/>
        </w:rPr>
        <w:t xml:space="preserve"> </w:t>
      </w:r>
      <w:r w:rsidRPr="008E4F3C">
        <w:rPr>
          <w:rFonts w:eastAsia="Calibri"/>
          <w:sz w:val="22"/>
          <w:szCs w:val="22"/>
          <w:lang w:val="sr-Latn-BA"/>
        </w:rPr>
        <w:t>Goražde</w:t>
      </w:r>
      <w:r w:rsidRPr="008E4F3C">
        <w:rPr>
          <w:rFonts w:eastAsia="Calibri"/>
          <w:sz w:val="22"/>
          <w:szCs w:val="22"/>
          <w:lang w:val="bs-Cyrl-BA"/>
        </w:rPr>
        <w:t xml:space="preserve">, </w:t>
      </w:r>
      <w:r w:rsidRPr="008E4F3C">
        <w:rPr>
          <w:rFonts w:eastAsia="Calibri"/>
          <w:sz w:val="22"/>
          <w:szCs w:val="22"/>
          <w:lang w:val="sr-Cyrl-BA"/>
        </w:rPr>
        <w:t>у износу од 795,00 КМ са ПДВ-ом, ова понуда је у цјелости прихваћена.</w:t>
      </w:r>
    </w:p>
    <w:p w:rsidR="008E4F3C" w:rsidRPr="008E4F3C" w:rsidRDefault="008E4F3C" w:rsidP="008E4F3C">
      <w:pPr>
        <w:rPr>
          <w:rFonts w:eastAsia="Calibri"/>
          <w:sz w:val="22"/>
          <w:szCs w:val="22"/>
          <w:lang w:val="bs-Cyrl-BA"/>
        </w:rPr>
      </w:pPr>
    </w:p>
    <w:p w:rsidR="008E4F3C" w:rsidRPr="005058FD" w:rsidRDefault="008E4F3C" w:rsidP="008E4F3C">
      <w:pPr>
        <w:jc w:val="both"/>
        <w:rPr>
          <w:rFonts w:eastAsia="Calibri"/>
          <w:b/>
          <w:sz w:val="22"/>
          <w:szCs w:val="22"/>
          <w:lang w:val="sr-Cyrl-CS"/>
        </w:rPr>
      </w:pPr>
      <w:r>
        <w:rPr>
          <w:rFonts w:eastAsia="Calibri"/>
          <w:b/>
          <w:sz w:val="22"/>
          <w:szCs w:val="22"/>
          <w:lang w:val="sr-Cyrl-CS"/>
        </w:rPr>
        <w:t>Број: 02</w:t>
      </w:r>
      <w:r w:rsidRPr="005058FD">
        <w:rPr>
          <w:rFonts w:eastAsia="Calibri"/>
          <w:b/>
          <w:sz w:val="22"/>
          <w:szCs w:val="22"/>
          <w:lang w:val="sr-Cyrl-CS"/>
        </w:rPr>
        <w:t>/1-</w:t>
      </w:r>
      <w:r>
        <w:rPr>
          <w:rFonts w:eastAsia="Calibri"/>
          <w:b/>
          <w:sz w:val="22"/>
          <w:szCs w:val="22"/>
          <w:lang w:val="sr-Cyrl-CS"/>
        </w:rPr>
        <w:t>404-</w:t>
      </w:r>
      <w:r w:rsidR="00484754">
        <w:rPr>
          <w:rFonts w:eastAsia="Calibri"/>
          <w:b/>
          <w:sz w:val="22"/>
          <w:szCs w:val="22"/>
          <w:lang w:val="sr-Cyrl-CS"/>
        </w:rPr>
        <w:t>3</w:t>
      </w:r>
      <w:r>
        <w:rPr>
          <w:rFonts w:eastAsia="Calibri"/>
          <w:b/>
          <w:sz w:val="22"/>
          <w:szCs w:val="22"/>
          <w:lang w:val="sr-Cyrl-CS"/>
        </w:rPr>
        <w:t>-2/</w:t>
      </w:r>
      <w:r w:rsidRPr="005058FD">
        <w:rPr>
          <w:rFonts w:eastAsia="Calibri"/>
          <w:b/>
          <w:sz w:val="22"/>
          <w:szCs w:val="22"/>
          <w:lang w:val="sr-Cyrl-CS"/>
        </w:rPr>
        <w:t>20</w:t>
      </w:r>
    </w:p>
    <w:p w:rsidR="008E4F3C" w:rsidRPr="005058FD" w:rsidRDefault="008E4F3C" w:rsidP="008E4F3C">
      <w:pPr>
        <w:jc w:val="both"/>
        <w:rPr>
          <w:rFonts w:eastAsia="Calibri"/>
          <w:b/>
          <w:sz w:val="22"/>
          <w:szCs w:val="22"/>
          <w:lang w:val="sr-Cyrl-CS"/>
        </w:rPr>
      </w:pPr>
      <w:r>
        <w:rPr>
          <w:rFonts w:eastAsia="Calibri"/>
          <w:b/>
          <w:sz w:val="22"/>
          <w:szCs w:val="22"/>
          <w:lang w:val="sr-Cyrl-CS"/>
        </w:rPr>
        <w:t>Ново Горажде, 2</w:t>
      </w:r>
      <w:r w:rsidR="00484754">
        <w:rPr>
          <w:rFonts w:eastAsia="Calibri"/>
          <w:b/>
          <w:sz w:val="22"/>
          <w:szCs w:val="22"/>
          <w:lang w:val="sr-Cyrl-CS"/>
        </w:rPr>
        <w:t>7</w:t>
      </w:r>
      <w:r w:rsidRPr="005058FD">
        <w:rPr>
          <w:rFonts w:eastAsia="Calibri"/>
          <w:b/>
          <w:sz w:val="22"/>
          <w:szCs w:val="22"/>
          <w:lang w:val="sr-Cyrl-CS"/>
        </w:rPr>
        <w:t xml:space="preserve">.02.2020. године </w:t>
      </w:r>
    </w:p>
    <w:p w:rsidR="008E4F3C" w:rsidRPr="005058FD" w:rsidRDefault="008E4F3C" w:rsidP="008E4F3C">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w:t>
      </w:r>
      <w:r>
        <w:rPr>
          <w:rFonts w:eastAsia="Calibri"/>
          <w:b/>
          <w:sz w:val="22"/>
          <w:szCs w:val="22"/>
          <w:lang w:val="sr-Cyrl-CS"/>
        </w:rPr>
        <w:t xml:space="preserve">     НАЧЕЛНИК</w:t>
      </w:r>
      <w:r w:rsidRPr="005058FD">
        <w:rPr>
          <w:rFonts w:eastAsia="Calibri"/>
          <w:b/>
          <w:sz w:val="22"/>
          <w:szCs w:val="22"/>
          <w:lang w:val="sr-Cyrl-CS"/>
        </w:rPr>
        <w:t xml:space="preserve">      </w:t>
      </w:r>
    </w:p>
    <w:p w:rsidR="008E4F3C" w:rsidRPr="008E4F3C" w:rsidRDefault="008E4F3C" w:rsidP="008E4F3C">
      <w:pPr>
        <w:rPr>
          <w:rFonts w:eastAsia="Calibri"/>
          <w:sz w:val="22"/>
          <w:szCs w:val="22"/>
          <w:lang w:val="bs-Cyrl-BA"/>
        </w:rPr>
      </w:pPr>
      <w:r w:rsidRPr="005058FD">
        <w:rPr>
          <w:rFonts w:eastAsia="Calibri"/>
          <w:b/>
          <w:sz w:val="22"/>
          <w:szCs w:val="22"/>
          <w:u w:val="single"/>
          <w:lang w:val="sr-Cyrl-CS"/>
        </w:rPr>
        <w:tab/>
      </w:r>
      <w:r w:rsidRPr="005058FD">
        <w:rPr>
          <w:rFonts w:eastAsia="Calibri"/>
          <w:b/>
          <w:sz w:val="22"/>
          <w:szCs w:val="22"/>
          <w:u w:val="single"/>
          <w:lang w:val="sr-Cyrl-CS"/>
        </w:rPr>
        <w:tab/>
        <w:t xml:space="preserve">   </w:t>
      </w:r>
      <w:r>
        <w:rPr>
          <w:rFonts w:eastAsia="Calibri"/>
          <w:b/>
          <w:sz w:val="22"/>
          <w:szCs w:val="22"/>
          <w:u w:val="single"/>
          <w:lang w:val="sr-Cyrl-CS"/>
        </w:rPr>
        <w:t xml:space="preserve">   </w:t>
      </w:r>
      <w:r w:rsidRPr="005058FD">
        <w:rPr>
          <w:rFonts w:eastAsia="Calibri"/>
          <w:b/>
          <w:sz w:val="22"/>
          <w:szCs w:val="22"/>
          <w:u w:val="single"/>
          <w:lang w:val="sr-Cyrl-CS"/>
        </w:rPr>
        <w:t xml:space="preserve"> </w:t>
      </w:r>
      <w:r>
        <w:rPr>
          <w:rFonts w:eastAsia="Calibri"/>
          <w:b/>
          <w:sz w:val="22"/>
          <w:szCs w:val="22"/>
          <w:u w:val="single"/>
          <w:lang w:val="sr-Cyrl-CS"/>
        </w:rPr>
        <w:t>Мила Петковић</w:t>
      </w:r>
      <w:r w:rsidRPr="005058FD">
        <w:rPr>
          <w:rFonts w:eastAsia="Calibri"/>
          <w:b/>
          <w:sz w:val="22"/>
          <w:szCs w:val="22"/>
          <w:u w:val="single"/>
          <w:lang w:val="sr-Cyrl-CS"/>
        </w:rPr>
        <w:t xml:space="preserve"> ,  с.р</w:t>
      </w:r>
    </w:p>
    <w:p w:rsidR="008E4F3C" w:rsidRPr="008E4F3C" w:rsidRDefault="008E4F3C" w:rsidP="008E4F3C">
      <w:pPr>
        <w:jc w:val="both"/>
        <w:rPr>
          <w:sz w:val="22"/>
          <w:szCs w:val="22"/>
          <w:lang w:val="bs-Cyrl-BA"/>
        </w:rPr>
      </w:pPr>
    </w:p>
    <w:p w:rsidR="00484754" w:rsidRPr="00484754" w:rsidRDefault="00484754" w:rsidP="00484754">
      <w:pPr>
        <w:jc w:val="both"/>
        <w:rPr>
          <w:rFonts w:eastAsia="Calibri"/>
          <w:sz w:val="22"/>
          <w:szCs w:val="22"/>
          <w:lang w:val="sr-Cyrl-BA"/>
        </w:rPr>
      </w:pPr>
      <w:r w:rsidRPr="00484754">
        <w:rPr>
          <w:rFonts w:eastAsia="Calibri"/>
          <w:sz w:val="22"/>
          <w:szCs w:val="22"/>
          <w:lang w:val="sr-Cyrl-CS"/>
        </w:rPr>
        <w:t xml:space="preserve">На основу члана </w:t>
      </w:r>
      <w:r w:rsidRPr="00484754">
        <w:rPr>
          <w:rFonts w:eastAsia="Calibri"/>
          <w:sz w:val="22"/>
          <w:szCs w:val="22"/>
          <w:lang w:val="sr-Latn-CS"/>
        </w:rPr>
        <w:t>59</w:t>
      </w:r>
      <w:r w:rsidRPr="00484754">
        <w:rPr>
          <w:rFonts w:eastAsia="Calibri"/>
          <w:sz w:val="22"/>
          <w:szCs w:val="22"/>
          <w:lang w:val="sr-Cyrl-CS"/>
        </w:rPr>
        <w:t xml:space="preserve">. Закона о локалној самоуправи РС („Службени гласник РС,“ бр: </w:t>
      </w:r>
      <w:r w:rsidRPr="00484754">
        <w:rPr>
          <w:rFonts w:eastAsia="Calibri"/>
          <w:sz w:val="22"/>
          <w:szCs w:val="22"/>
          <w:lang w:val="sr-Latn-CS"/>
        </w:rPr>
        <w:t>97/16</w:t>
      </w:r>
      <w:r w:rsidRPr="00484754">
        <w:rPr>
          <w:rFonts w:ascii="Calibri" w:eastAsia="Calibri" w:hAnsi="Calibri"/>
          <w:sz w:val="22"/>
          <w:szCs w:val="22"/>
          <w:lang w:val="sr-Cyrl-BA"/>
        </w:rPr>
        <w:t xml:space="preserve"> </w:t>
      </w:r>
      <w:r w:rsidRPr="00484754">
        <w:rPr>
          <w:rFonts w:eastAsia="Calibri"/>
          <w:sz w:val="22"/>
          <w:szCs w:val="22"/>
          <w:lang w:val="sr-Cyrl-BA"/>
        </w:rPr>
        <w:t>и 36/19</w:t>
      </w:r>
      <w:r w:rsidRPr="00484754">
        <w:rPr>
          <w:rFonts w:eastAsia="Calibri"/>
          <w:sz w:val="22"/>
          <w:szCs w:val="22"/>
          <w:lang w:val="sr-Cyrl-CS"/>
        </w:rPr>
        <w:t>),</w:t>
      </w:r>
      <w:r w:rsidRPr="00484754">
        <w:rPr>
          <w:rFonts w:eastAsia="Calibri"/>
          <w:sz w:val="22"/>
          <w:szCs w:val="22"/>
          <w:lang w:val="sr-Latn-BA"/>
        </w:rPr>
        <w:t xml:space="preserve"> </w:t>
      </w:r>
      <w:r w:rsidRPr="00484754">
        <w:rPr>
          <w:rFonts w:eastAsia="Calibri"/>
          <w:sz w:val="22"/>
          <w:szCs w:val="22"/>
        </w:rPr>
        <w:t xml:space="preserve">члана </w:t>
      </w:r>
      <w:r w:rsidRPr="00484754">
        <w:rPr>
          <w:rFonts w:eastAsia="Calibri"/>
          <w:sz w:val="22"/>
          <w:szCs w:val="22"/>
          <w:lang w:val="bs-Cyrl-BA"/>
        </w:rPr>
        <w:t xml:space="preserve">70. </w:t>
      </w:r>
      <w:r w:rsidRPr="00484754">
        <w:rPr>
          <w:rFonts w:eastAsia="Calibri"/>
          <w:sz w:val="22"/>
          <w:szCs w:val="22"/>
        </w:rPr>
        <w:t xml:space="preserve">Закона о </w:t>
      </w:r>
      <w:r w:rsidRPr="00484754">
        <w:rPr>
          <w:rFonts w:eastAsia="Calibri"/>
          <w:sz w:val="22"/>
          <w:szCs w:val="22"/>
          <w:lang w:val="bs-Cyrl-BA"/>
        </w:rPr>
        <w:t>јавним набавкама</w:t>
      </w:r>
      <w:r w:rsidRPr="00484754">
        <w:rPr>
          <w:rFonts w:eastAsia="Calibri"/>
          <w:sz w:val="22"/>
          <w:szCs w:val="22"/>
        </w:rPr>
        <w:t xml:space="preserve"> („Службени гласник </w:t>
      </w:r>
      <w:r w:rsidRPr="00484754">
        <w:rPr>
          <w:rFonts w:eastAsia="Calibri"/>
          <w:sz w:val="22"/>
          <w:szCs w:val="22"/>
          <w:lang w:val="bs-Cyrl-BA"/>
        </w:rPr>
        <w:t>БиХ</w:t>
      </w:r>
      <w:r w:rsidRPr="00484754">
        <w:rPr>
          <w:rFonts w:eastAsia="Calibri"/>
          <w:sz w:val="22"/>
          <w:szCs w:val="22"/>
        </w:rPr>
        <w:t>“, број</w:t>
      </w:r>
      <w:r w:rsidRPr="00484754">
        <w:rPr>
          <w:rFonts w:eastAsia="Calibri"/>
          <w:sz w:val="22"/>
          <w:szCs w:val="22"/>
          <w:lang w:val="bs-Cyrl-BA"/>
        </w:rPr>
        <w:t>:</w:t>
      </w:r>
      <w:r w:rsidRPr="00484754">
        <w:rPr>
          <w:rFonts w:eastAsia="Calibri"/>
          <w:sz w:val="22"/>
          <w:szCs w:val="22"/>
        </w:rPr>
        <w:t xml:space="preserve"> </w:t>
      </w:r>
      <w:r w:rsidRPr="00484754">
        <w:rPr>
          <w:rFonts w:eastAsia="Calibri"/>
          <w:sz w:val="22"/>
          <w:szCs w:val="22"/>
          <w:lang w:val="bs-Cyrl-BA"/>
        </w:rPr>
        <w:t>39/14</w:t>
      </w:r>
      <w:r w:rsidRPr="00484754">
        <w:rPr>
          <w:rFonts w:eastAsia="Calibri"/>
          <w:sz w:val="22"/>
          <w:szCs w:val="22"/>
        </w:rPr>
        <w:t>)</w:t>
      </w:r>
      <w:r w:rsidRPr="00484754">
        <w:rPr>
          <w:rFonts w:eastAsia="Calibri"/>
          <w:sz w:val="22"/>
          <w:szCs w:val="22"/>
          <w:lang w:val="bs-Cyrl-BA"/>
        </w:rPr>
        <w:t xml:space="preserve">, </w:t>
      </w:r>
      <w:r w:rsidRPr="00484754">
        <w:rPr>
          <w:rFonts w:eastAsia="Calibri"/>
          <w:sz w:val="22"/>
          <w:szCs w:val="22"/>
        </w:rPr>
        <w:t xml:space="preserve">члана </w:t>
      </w:r>
      <w:r w:rsidRPr="00484754">
        <w:rPr>
          <w:rFonts w:eastAsia="Calibri"/>
          <w:sz w:val="22"/>
          <w:szCs w:val="22"/>
          <w:lang w:val="bs-Cyrl-BA"/>
        </w:rPr>
        <w:t xml:space="preserve">56. и 65. </w:t>
      </w:r>
      <w:r w:rsidRPr="00484754">
        <w:rPr>
          <w:rFonts w:eastAsia="Calibri"/>
          <w:sz w:val="22"/>
          <w:szCs w:val="22"/>
        </w:rPr>
        <w:t xml:space="preserve">Статута Општине </w:t>
      </w:r>
      <w:r w:rsidRPr="00484754">
        <w:rPr>
          <w:rFonts w:eastAsia="Calibri"/>
          <w:sz w:val="22"/>
          <w:szCs w:val="22"/>
          <w:lang w:val="bs-Cyrl-BA"/>
        </w:rPr>
        <w:t>Ново Горажде</w:t>
      </w:r>
      <w:r w:rsidRPr="00484754">
        <w:rPr>
          <w:rFonts w:eastAsia="Calibri"/>
          <w:sz w:val="22"/>
          <w:szCs w:val="22"/>
        </w:rPr>
        <w:t xml:space="preserve"> („Службени гласник Општине </w:t>
      </w:r>
      <w:r w:rsidRPr="00484754">
        <w:rPr>
          <w:rFonts w:eastAsia="Calibri"/>
          <w:sz w:val="22"/>
          <w:szCs w:val="22"/>
          <w:lang w:val="bs-Cyrl-BA"/>
        </w:rPr>
        <w:t>Ново Горажде</w:t>
      </w:r>
      <w:r w:rsidRPr="00484754">
        <w:rPr>
          <w:rFonts w:eastAsia="Calibri"/>
          <w:sz w:val="22"/>
          <w:szCs w:val="22"/>
        </w:rPr>
        <w:t xml:space="preserve">“, број: </w:t>
      </w:r>
      <w:r w:rsidRPr="00484754">
        <w:rPr>
          <w:rFonts w:eastAsia="Calibri"/>
          <w:sz w:val="22"/>
          <w:szCs w:val="22"/>
          <w:lang w:val="bs-Cyrl-BA"/>
        </w:rPr>
        <w:t>4</w:t>
      </w:r>
      <w:r w:rsidRPr="00484754">
        <w:rPr>
          <w:rFonts w:eastAsia="Calibri"/>
          <w:sz w:val="22"/>
          <w:szCs w:val="22"/>
          <w:lang w:val="sr-Latn-BA"/>
        </w:rPr>
        <w:t>/1</w:t>
      </w:r>
      <w:r w:rsidRPr="00484754">
        <w:rPr>
          <w:rFonts w:eastAsia="Calibri"/>
          <w:sz w:val="22"/>
          <w:szCs w:val="22"/>
          <w:lang w:val="bs-Cyrl-BA"/>
        </w:rPr>
        <w:t xml:space="preserve">5 </w:t>
      </w:r>
      <w:r w:rsidRPr="00484754">
        <w:rPr>
          <w:rFonts w:eastAsia="Calibri"/>
          <w:sz w:val="22"/>
          <w:szCs w:val="22"/>
        </w:rPr>
        <w:t>)</w:t>
      </w:r>
      <w:r w:rsidRPr="00484754">
        <w:rPr>
          <w:rFonts w:eastAsia="Calibri"/>
          <w:sz w:val="22"/>
          <w:szCs w:val="22"/>
          <w:lang w:val="bs-Cyrl-BA"/>
        </w:rPr>
        <w:t xml:space="preserve"> и члана 8. Правилника о поступку директног споразума општине Ново Горажде (</w:t>
      </w:r>
      <w:r w:rsidRPr="00484754">
        <w:rPr>
          <w:rFonts w:eastAsia="Calibri"/>
          <w:sz w:val="22"/>
          <w:szCs w:val="22"/>
        </w:rPr>
        <w:t xml:space="preserve">„Службени гласник Општине </w:t>
      </w:r>
      <w:r w:rsidRPr="00484754">
        <w:rPr>
          <w:rFonts w:eastAsia="Calibri"/>
          <w:sz w:val="22"/>
          <w:szCs w:val="22"/>
          <w:lang w:val="bs-Cyrl-BA"/>
        </w:rPr>
        <w:t>Ново Горажде</w:t>
      </w:r>
      <w:r w:rsidRPr="00484754">
        <w:rPr>
          <w:rFonts w:eastAsia="Calibri"/>
          <w:sz w:val="22"/>
          <w:szCs w:val="22"/>
        </w:rPr>
        <w:t xml:space="preserve">“, број: </w:t>
      </w:r>
      <w:r w:rsidRPr="00484754">
        <w:rPr>
          <w:rFonts w:eastAsia="Calibri"/>
          <w:sz w:val="22"/>
          <w:szCs w:val="22"/>
          <w:lang w:val="bs-Cyrl-BA"/>
        </w:rPr>
        <w:t>6</w:t>
      </w:r>
      <w:r w:rsidRPr="00484754">
        <w:rPr>
          <w:rFonts w:eastAsia="Calibri"/>
          <w:sz w:val="22"/>
          <w:szCs w:val="22"/>
          <w:lang w:val="sr-Latn-BA"/>
        </w:rPr>
        <w:t>/1</w:t>
      </w:r>
      <w:r w:rsidRPr="00484754">
        <w:rPr>
          <w:rFonts w:eastAsia="Calibri"/>
          <w:sz w:val="22"/>
          <w:szCs w:val="22"/>
          <w:lang w:val="bs-Cyrl-BA"/>
        </w:rPr>
        <w:t>5</w:t>
      </w:r>
      <w:r w:rsidRPr="00484754">
        <w:rPr>
          <w:rFonts w:eastAsia="Calibri"/>
          <w:sz w:val="22"/>
          <w:szCs w:val="22"/>
        </w:rPr>
        <w:t>),</w:t>
      </w:r>
      <w:r w:rsidRPr="00484754">
        <w:rPr>
          <w:rFonts w:eastAsia="Calibri"/>
          <w:sz w:val="22"/>
          <w:szCs w:val="22"/>
          <w:lang w:val="bs-Cyrl-BA"/>
        </w:rPr>
        <w:t xml:space="preserve"> Начелник</w:t>
      </w:r>
      <w:r w:rsidRPr="00484754">
        <w:rPr>
          <w:rFonts w:eastAsia="Calibri"/>
          <w:sz w:val="22"/>
          <w:szCs w:val="22"/>
        </w:rPr>
        <w:t xml:space="preserve"> општине </w:t>
      </w:r>
      <w:r w:rsidRPr="00484754">
        <w:rPr>
          <w:rFonts w:eastAsia="Calibri"/>
          <w:sz w:val="22"/>
          <w:szCs w:val="22"/>
          <w:lang w:val="bs-Cyrl-BA"/>
        </w:rPr>
        <w:t xml:space="preserve">Ново Горажде </w:t>
      </w:r>
      <w:r w:rsidRPr="00484754">
        <w:rPr>
          <w:rFonts w:eastAsia="Calibri"/>
          <w:sz w:val="22"/>
          <w:szCs w:val="22"/>
        </w:rPr>
        <w:t xml:space="preserve"> д</w:t>
      </w:r>
      <w:r w:rsidRPr="00484754">
        <w:rPr>
          <w:rFonts w:eastAsia="Calibri"/>
          <w:sz w:val="22"/>
          <w:szCs w:val="22"/>
          <w:lang w:val="bs-Cyrl-BA"/>
        </w:rPr>
        <w:t xml:space="preserve"> </w:t>
      </w:r>
      <w:r w:rsidRPr="00484754">
        <w:rPr>
          <w:rFonts w:eastAsia="Calibri"/>
          <w:sz w:val="22"/>
          <w:szCs w:val="22"/>
        </w:rPr>
        <w:t>о</w:t>
      </w:r>
      <w:r w:rsidRPr="00484754">
        <w:rPr>
          <w:rFonts w:eastAsia="Calibri"/>
          <w:sz w:val="22"/>
          <w:szCs w:val="22"/>
          <w:lang w:val="bs-Cyrl-BA"/>
        </w:rPr>
        <w:t xml:space="preserve"> </w:t>
      </w:r>
      <w:r w:rsidRPr="00484754">
        <w:rPr>
          <w:rFonts w:eastAsia="Calibri"/>
          <w:sz w:val="22"/>
          <w:szCs w:val="22"/>
        </w:rPr>
        <w:t>н</w:t>
      </w:r>
      <w:r w:rsidRPr="00484754">
        <w:rPr>
          <w:rFonts w:eastAsia="Calibri"/>
          <w:sz w:val="22"/>
          <w:szCs w:val="22"/>
          <w:lang w:val="bs-Cyrl-BA"/>
        </w:rPr>
        <w:t xml:space="preserve"> о с и:</w:t>
      </w:r>
      <w:r w:rsidRPr="00484754">
        <w:rPr>
          <w:rFonts w:eastAsia="Calibri"/>
          <w:sz w:val="22"/>
          <w:szCs w:val="22"/>
        </w:rPr>
        <w:t xml:space="preserve"> </w:t>
      </w:r>
    </w:p>
    <w:p w:rsidR="00484754" w:rsidRPr="00484754" w:rsidRDefault="00484754" w:rsidP="00484754">
      <w:pPr>
        <w:rPr>
          <w:rFonts w:eastAsia="Calibri"/>
          <w:sz w:val="22"/>
          <w:szCs w:val="22"/>
          <w:lang w:val="bs-Cyrl-BA"/>
        </w:rPr>
      </w:pPr>
    </w:p>
    <w:p w:rsidR="00484754" w:rsidRPr="00484754" w:rsidRDefault="00484754" w:rsidP="00484754">
      <w:pPr>
        <w:jc w:val="center"/>
        <w:rPr>
          <w:rFonts w:eastAsia="Calibri"/>
          <w:b/>
          <w:sz w:val="22"/>
          <w:szCs w:val="22"/>
        </w:rPr>
      </w:pPr>
      <w:r w:rsidRPr="00484754">
        <w:rPr>
          <w:rFonts w:eastAsia="Calibri"/>
          <w:b/>
          <w:sz w:val="22"/>
          <w:szCs w:val="22"/>
        </w:rPr>
        <w:t>О Д Л У К У</w:t>
      </w:r>
    </w:p>
    <w:p w:rsidR="00484754" w:rsidRPr="00484754" w:rsidRDefault="00484754" w:rsidP="00484754">
      <w:pPr>
        <w:jc w:val="center"/>
        <w:rPr>
          <w:rFonts w:eastAsia="Calibri"/>
          <w:b/>
          <w:sz w:val="22"/>
          <w:szCs w:val="22"/>
          <w:lang w:val="bs-Cyrl-BA"/>
        </w:rPr>
      </w:pPr>
      <w:r w:rsidRPr="00484754">
        <w:rPr>
          <w:rFonts w:eastAsia="Calibri"/>
          <w:b/>
          <w:sz w:val="22"/>
          <w:szCs w:val="22"/>
          <w:lang w:val="bs-Cyrl-BA"/>
        </w:rPr>
        <w:t>о прихватању понуде у поступку јавне набавке путем Директног споразума</w:t>
      </w:r>
    </w:p>
    <w:p w:rsidR="00484754" w:rsidRPr="00484754" w:rsidRDefault="00484754" w:rsidP="00484754">
      <w:pPr>
        <w:jc w:val="center"/>
        <w:rPr>
          <w:rFonts w:eastAsia="Calibri"/>
          <w:sz w:val="22"/>
          <w:szCs w:val="22"/>
          <w:lang w:val="bs-Cyrl-BA"/>
        </w:rPr>
      </w:pPr>
    </w:p>
    <w:p w:rsidR="00484754" w:rsidRPr="00484754" w:rsidRDefault="00484754" w:rsidP="00484754">
      <w:pPr>
        <w:jc w:val="center"/>
        <w:rPr>
          <w:rFonts w:eastAsia="Calibri"/>
          <w:sz w:val="22"/>
          <w:szCs w:val="22"/>
          <w:lang w:val="bs-Cyrl-BA"/>
        </w:rPr>
      </w:pPr>
      <w:r w:rsidRPr="00484754">
        <w:rPr>
          <w:rFonts w:eastAsia="Calibri"/>
          <w:sz w:val="22"/>
          <w:szCs w:val="22"/>
        </w:rPr>
        <w:t>I.</w:t>
      </w:r>
    </w:p>
    <w:p w:rsidR="00484754" w:rsidRPr="00484754" w:rsidRDefault="00484754" w:rsidP="00484754">
      <w:pPr>
        <w:jc w:val="both"/>
        <w:rPr>
          <w:rFonts w:eastAsia="Calibri"/>
          <w:sz w:val="22"/>
          <w:szCs w:val="22"/>
          <w:lang w:val="bs-Cyrl-BA"/>
        </w:rPr>
      </w:pPr>
      <w:r w:rsidRPr="00484754">
        <w:rPr>
          <w:rFonts w:eastAsia="Calibri"/>
          <w:sz w:val="22"/>
          <w:szCs w:val="22"/>
          <w:lang w:val="bs-Cyrl-BA"/>
        </w:rPr>
        <w:t xml:space="preserve">Прихвата се понуда понуђача </w:t>
      </w:r>
      <w:r w:rsidRPr="00484754">
        <w:rPr>
          <w:rFonts w:eastAsia="Calibri"/>
          <w:b/>
          <w:sz w:val="22"/>
          <w:szCs w:val="22"/>
          <w:lang w:val="bs-Cyrl-BA"/>
        </w:rPr>
        <w:t xml:space="preserve">„ТИТАН“ д.о.о. Вишеград </w:t>
      </w:r>
      <w:r w:rsidRPr="00484754">
        <w:rPr>
          <w:rFonts w:eastAsia="Calibri"/>
          <w:sz w:val="22"/>
          <w:szCs w:val="22"/>
          <w:lang w:val="bs-Cyrl-BA"/>
        </w:rPr>
        <w:t xml:space="preserve">у поступку јавне набавке </w:t>
      </w:r>
      <w:r w:rsidRPr="00484754">
        <w:rPr>
          <w:rFonts w:eastAsia="Calibri"/>
          <w:sz w:val="22"/>
          <w:szCs w:val="22"/>
          <w:lang w:val="bs-Cyrl-BA"/>
        </w:rPr>
        <w:lastRenderedPageBreak/>
        <w:t xml:space="preserve">путем Директног споразума за доставу понуде - услуга „Превоз радника Општинске управе општине Ново Горажде на релацији Ново Горажде, Копачи – Устипрача – Вишеград“ у оба правца до краја 2020. године, у износу од </w:t>
      </w:r>
      <w:r w:rsidRPr="00484754">
        <w:rPr>
          <w:rFonts w:eastAsia="Calibri"/>
          <w:b/>
          <w:sz w:val="22"/>
          <w:szCs w:val="22"/>
          <w:lang w:val="bs-Cyrl-BA"/>
        </w:rPr>
        <w:t xml:space="preserve">2.847,00 КМ без урачунатог ПДВ-а, </w:t>
      </w:r>
      <w:r w:rsidRPr="00484754">
        <w:rPr>
          <w:rFonts w:eastAsia="Calibri"/>
          <w:sz w:val="22"/>
          <w:szCs w:val="22"/>
          <w:lang w:val="bs-Cyrl-BA"/>
        </w:rPr>
        <w:t xml:space="preserve">односно у износу од </w:t>
      </w:r>
      <w:r w:rsidRPr="00484754">
        <w:rPr>
          <w:rFonts w:eastAsia="Calibri"/>
          <w:b/>
          <w:sz w:val="22"/>
          <w:szCs w:val="22"/>
          <w:lang w:val="bs-Cyrl-BA"/>
        </w:rPr>
        <w:t>3.331,00 КМ са урачунатим ПДВ-ом</w:t>
      </w:r>
      <w:r w:rsidRPr="00484754">
        <w:rPr>
          <w:rFonts w:eastAsia="Calibri"/>
          <w:sz w:val="22"/>
          <w:szCs w:val="22"/>
          <w:lang w:val="bs-Cyrl-BA"/>
        </w:rPr>
        <w:t>.</w:t>
      </w:r>
    </w:p>
    <w:p w:rsidR="00484754" w:rsidRPr="00484754" w:rsidRDefault="00484754" w:rsidP="00484754">
      <w:pPr>
        <w:jc w:val="both"/>
        <w:rPr>
          <w:rFonts w:eastAsia="Calibri"/>
          <w:sz w:val="22"/>
          <w:szCs w:val="22"/>
          <w:lang w:val="bs-Cyrl-BA"/>
        </w:rPr>
      </w:pPr>
    </w:p>
    <w:p w:rsidR="00484754" w:rsidRPr="00484754" w:rsidRDefault="00484754" w:rsidP="00484754">
      <w:pPr>
        <w:jc w:val="center"/>
        <w:rPr>
          <w:rFonts w:eastAsia="Calibri"/>
          <w:sz w:val="22"/>
          <w:szCs w:val="22"/>
          <w:lang w:val="bs-Cyrl-BA"/>
        </w:rPr>
      </w:pPr>
      <w:proofErr w:type="gramStart"/>
      <w:r w:rsidRPr="00484754">
        <w:rPr>
          <w:rFonts w:eastAsia="Calibri"/>
          <w:sz w:val="22"/>
          <w:szCs w:val="22"/>
        </w:rPr>
        <w:t>II.</w:t>
      </w:r>
      <w:proofErr w:type="gramEnd"/>
    </w:p>
    <w:p w:rsidR="00484754" w:rsidRPr="00484754" w:rsidRDefault="00484754" w:rsidP="00484754">
      <w:pPr>
        <w:jc w:val="both"/>
        <w:rPr>
          <w:rFonts w:eastAsia="Calibri"/>
          <w:sz w:val="22"/>
          <w:szCs w:val="22"/>
          <w:lang w:val="bs-Cyrl-BA"/>
        </w:rPr>
      </w:pPr>
      <w:r w:rsidRPr="00484754">
        <w:rPr>
          <w:rFonts w:eastAsia="Calibri"/>
          <w:sz w:val="22"/>
          <w:szCs w:val="22"/>
          <w:lang w:val="bs-Cyrl-BA"/>
        </w:rPr>
        <w:t xml:space="preserve">На основу ове Одлуке, Начелник општине Ново Горажде ће као уговорни орган, закључити Уговор о директном споразуму са понуђачем из члана </w:t>
      </w:r>
      <w:r w:rsidRPr="00484754">
        <w:rPr>
          <w:rFonts w:eastAsia="Calibri"/>
          <w:sz w:val="22"/>
          <w:szCs w:val="22"/>
        </w:rPr>
        <w:t>I.</w:t>
      </w:r>
      <w:r w:rsidRPr="00484754">
        <w:rPr>
          <w:rFonts w:eastAsia="Calibri"/>
          <w:sz w:val="22"/>
          <w:szCs w:val="22"/>
          <w:lang w:val="bs-Cyrl-BA"/>
        </w:rPr>
        <w:t xml:space="preserve"> ове  Одлуке.  </w:t>
      </w:r>
    </w:p>
    <w:p w:rsidR="00484754" w:rsidRPr="00484754" w:rsidRDefault="00484754" w:rsidP="00484754">
      <w:pPr>
        <w:jc w:val="center"/>
        <w:rPr>
          <w:rFonts w:eastAsia="Calibri"/>
          <w:sz w:val="22"/>
          <w:szCs w:val="22"/>
          <w:lang w:val="bs-Cyrl-BA"/>
        </w:rPr>
      </w:pPr>
    </w:p>
    <w:p w:rsidR="00484754" w:rsidRPr="00484754" w:rsidRDefault="00484754" w:rsidP="00484754">
      <w:pPr>
        <w:jc w:val="center"/>
        <w:rPr>
          <w:rFonts w:eastAsia="Calibri"/>
          <w:sz w:val="22"/>
          <w:szCs w:val="22"/>
          <w:lang w:val="bs-Cyrl-BA"/>
        </w:rPr>
      </w:pPr>
      <w:r w:rsidRPr="00484754">
        <w:rPr>
          <w:rFonts w:eastAsia="Calibri"/>
          <w:sz w:val="22"/>
          <w:szCs w:val="22"/>
          <w:lang w:val="bs-Cyrl-BA"/>
        </w:rPr>
        <w:t>III.</w:t>
      </w:r>
    </w:p>
    <w:p w:rsidR="00484754" w:rsidRPr="00484754" w:rsidRDefault="00484754" w:rsidP="00484754">
      <w:pPr>
        <w:jc w:val="both"/>
        <w:rPr>
          <w:rFonts w:eastAsia="Calibri"/>
          <w:sz w:val="22"/>
          <w:szCs w:val="22"/>
          <w:lang w:val="bs-Cyrl-BA"/>
        </w:rPr>
      </w:pPr>
      <w:proofErr w:type="gramStart"/>
      <w:r w:rsidRPr="00484754">
        <w:rPr>
          <w:rFonts w:eastAsia="Calibri"/>
          <w:sz w:val="22"/>
          <w:szCs w:val="22"/>
        </w:rPr>
        <w:t>Ова Одлука ступа на снагу дан</w:t>
      </w:r>
      <w:r w:rsidRPr="00484754">
        <w:rPr>
          <w:rFonts w:eastAsia="Calibri"/>
          <w:sz w:val="22"/>
          <w:szCs w:val="22"/>
          <w:lang w:val="bs-Cyrl-BA"/>
        </w:rPr>
        <w:t>ом</w:t>
      </w:r>
      <w:r w:rsidRPr="00484754">
        <w:rPr>
          <w:rFonts w:eastAsia="Calibri"/>
          <w:sz w:val="22"/>
          <w:szCs w:val="22"/>
        </w:rPr>
        <w:t xml:space="preserve"> </w:t>
      </w:r>
      <w:r w:rsidRPr="00484754">
        <w:rPr>
          <w:rFonts w:eastAsia="Calibri"/>
          <w:sz w:val="22"/>
          <w:szCs w:val="22"/>
          <w:lang w:val="bs-Cyrl-BA"/>
        </w:rPr>
        <w:t>доношења и биће</w:t>
      </w:r>
      <w:r w:rsidRPr="00484754">
        <w:rPr>
          <w:rFonts w:eastAsia="Calibri"/>
          <w:sz w:val="22"/>
          <w:szCs w:val="22"/>
        </w:rPr>
        <w:t xml:space="preserve"> објављ</w:t>
      </w:r>
      <w:r w:rsidRPr="00484754">
        <w:rPr>
          <w:rFonts w:eastAsia="Calibri"/>
          <w:sz w:val="22"/>
          <w:szCs w:val="22"/>
          <w:lang w:val="bs-Cyrl-BA"/>
        </w:rPr>
        <w:t>ен</w:t>
      </w:r>
      <w:r w:rsidRPr="00484754">
        <w:rPr>
          <w:rFonts w:eastAsia="Calibri"/>
          <w:sz w:val="22"/>
          <w:szCs w:val="22"/>
        </w:rPr>
        <w:t xml:space="preserve">а у „Службеном гласнику Општине </w:t>
      </w:r>
      <w:r w:rsidRPr="00484754">
        <w:rPr>
          <w:rFonts w:eastAsia="Calibri"/>
          <w:sz w:val="22"/>
          <w:szCs w:val="22"/>
          <w:lang w:val="bs-Cyrl-BA"/>
        </w:rPr>
        <w:t>Ново Горажде</w:t>
      </w:r>
      <w:r w:rsidRPr="00484754">
        <w:rPr>
          <w:rFonts w:eastAsia="Calibri"/>
          <w:sz w:val="22"/>
          <w:szCs w:val="22"/>
        </w:rPr>
        <w:t>“.</w:t>
      </w:r>
      <w:proofErr w:type="gramEnd"/>
    </w:p>
    <w:p w:rsidR="00484754" w:rsidRPr="00484754" w:rsidRDefault="00484754" w:rsidP="00484754">
      <w:pPr>
        <w:jc w:val="both"/>
        <w:rPr>
          <w:rFonts w:eastAsia="Calibri"/>
          <w:sz w:val="22"/>
          <w:szCs w:val="22"/>
          <w:lang w:val="bs-Cyrl-BA"/>
        </w:rPr>
      </w:pPr>
    </w:p>
    <w:p w:rsidR="00484754" w:rsidRPr="00484754" w:rsidRDefault="00484754" w:rsidP="00484754">
      <w:pPr>
        <w:jc w:val="center"/>
        <w:rPr>
          <w:b/>
          <w:sz w:val="22"/>
          <w:szCs w:val="22"/>
          <w:lang w:val="bs-Cyrl-BA"/>
        </w:rPr>
      </w:pPr>
      <w:r w:rsidRPr="00484754">
        <w:rPr>
          <w:b/>
          <w:sz w:val="22"/>
          <w:szCs w:val="22"/>
          <w:lang w:val="bs-Cyrl-BA"/>
        </w:rPr>
        <w:t>Образложење</w:t>
      </w:r>
    </w:p>
    <w:p w:rsidR="00484754" w:rsidRPr="00484754" w:rsidRDefault="00484754" w:rsidP="00484754">
      <w:pPr>
        <w:jc w:val="center"/>
        <w:rPr>
          <w:sz w:val="22"/>
          <w:szCs w:val="22"/>
          <w:lang w:val="bs-Cyrl-BA"/>
        </w:rPr>
      </w:pPr>
    </w:p>
    <w:p w:rsidR="00484754" w:rsidRPr="00484754" w:rsidRDefault="00484754" w:rsidP="00484754">
      <w:pPr>
        <w:jc w:val="both"/>
        <w:rPr>
          <w:sz w:val="22"/>
          <w:szCs w:val="22"/>
          <w:lang w:val="sr-Cyrl-BA"/>
        </w:rPr>
      </w:pPr>
      <w:r w:rsidRPr="00484754">
        <w:rPr>
          <w:sz w:val="22"/>
          <w:szCs w:val="22"/>
          <w:lang w:val="bs-Cyrl-BA"/>
        </w:rPr>
        <w:t xml:space="preserve">Поступак јавне набавке покренут је Одлуком </w:t>
      </w:r>
      <w:r w:rsidRPr="00484754">
        <w:rPr>
          <w:sz w:val="22"/>
          <w:szCs w:val="22"/>
          <w:lang/>
        </w:rPr>
        <w:t xml:space="preserve">о </w:t>
      </w:r>
      <w:r w:rsidRPr="00484754">
        <w:rPr>
          <w:sz w:val="22"/>
          <w:szCs w:val="22"/>
          <w:lang w:val="sr-Cyrl-BA"/>
        </w:rPr>
        <w:t>покретању поступка јавне набавке број:</w:t>
      </w:r>
      <w:r w:rsidRPr="00484754">
        <w:rPr>
          <w:sz w:val="22"/>
          <w:szCs w:val="22"/>
          <w:lang w:val="bs-Cyrl-BA"/>
        </w:rPr>
        <w:t xml:space="preserve"> 02/1-404-</w:t>
      </w:r>
      <w:r w:rsidRPr="00484754">
        <w:rPr>
          <w:sz w:val="22"/>
          <w:szCs w:val="22"/>
          <w:lang w:val="sr-Cyrl-BA"/>
        </w:rPr>
        <w:t>4/</w:t>
      </w:r>
      <w:r w:rsidRPr="00484754">
        <w:rPr>
          <w:sz w:val="22"/>
          <w:szCs w:val="22"/>
          <w:lang w:val="bs-Cyrl-BA"/>
        </w:rPr>
        <w:t xml:space="preserve">20. од дана </w:t>
      </w:r>
      <w:r w:rsidRPr="00484754">
        <w:rPr>
          <w:sz w:val="22"/>
          <w:szCs w:val="22"/>
          <w:lang w:val="sr-Cyrl-BA"/>
        </w:rPr>
        <w:t>12</w:t>
      </w:r>
      <w:r w:rsidRPr="00484754">
        <w:rPr>
          <w:sz w:val="22"/>
          <w:szCs w:val="22"/>
          <w:lang w:val="sr-Latn-BA"/>
        </w:rPr>
        <w:t>.02.20</w:t>
      </w:r>
      <w:r w:rsidRPr="00484754">
        <w:rPr>
          <w:sz w:val="22"/>
          <w:szCs w:val="22"/>
          <w:lang w:val="sr-Cyrl-BA"/>
        </w:rPr>
        <w:t>20</w:t>
      </w:r>
      <w:r w:rsidRPr="00484754">
        <w:rPr>
          <w:sz w:val="22"/>
          <w:szCs w:val="22"/>
          <w:lang w:val="bs-Cyrl-BA"/>
        </w:rPr>
        <w:t xml:space="preserve">. године за </w:t>
      </w:r>
      <w:r w:rsidRPr="00484754">
        <w:rPr>
          <w:sz w:val="22"/>
          <w:szCs w:val="22"/>
          <w:lang w:val="sr-Cyrl-BA"/>
        </w:rPr>
        <w:t xml:space="preserve">јавну набавку услуга: </w:t>
      </w:r>
      <w:r w:rsidRPr="00484754">
        <w:rPr>
          <w:rFonts w:eastAsia="Calibri"/>
          <w:sz w:val="22"/>
          <w:szCs w:val="22"/>
          <w:lang w:val="bs-Cyrl-BA"/>
        </w:rPr>
        <w:t>„Превоз радника Општинске управе општине Ново Горажде на релацији Ново Горажде, Копачи – Устипрача – Вишеград“ у оба правца до краја 2020. године</w:t>
      </w:r>
      <w:r w:rsidRPr="00484754">
        <w:rPr>
          <w:sz w:val="22"/>
          <w:szCs w:val="22"/>
          <w:lang w:val="sr-Cyrl-CS"/>
        </w:rPr>
        <w:t>.</w:t>
      </w:r>
    </w:p>
    <w:p w:rsidR="00484754" w:rsidRPr="00484754" w:rsidRDefault="00484754" w:rsidP="00484754">
      <w:pPr>
        <w:jc w:val="both"/>
        <w:rPr>
          <w:sz w:val="22"/>
          <w:szCs w:val="22"/>
          <w:lang w:val="sr-Cyrl-BA"/>
        </w:rPr>
      </w:pPr>
      <w:r w:rsidRPr="00484754">
        <w:rPr>
          <w:sz w:val="22"/>
          <w:szCs w:val="22"/>
          <w:lang w:val="sr-Cyrl-BA"/>
        </w:rPr>
        <w:t>Јавна набавка је проведена путем поступка мале вриједности: Директни споразум. Процијењена вриједност јавне набавке без ПДВ-а износи око 4.150</w:t>
      </w:r>
      <w:r w:rsidRPr="00484754">
        <w:rPr>
          <w:sz w:val="22"/>
          <w:szCs w:val="22"/>
          <w:lang w:val="bs-Cyrl-BA"/>
        </w:rPr>
        <w:t>,00</w:t>
      </w:r>
      <w:r w:rsidRPr="00484754">
        <w:rPr>
          <w:sz w:val="22"/>
          <w:szCs w:val="22"/>
          <w:lang w:val="sr-Latn-BA"/>
        </w:rPr>
        <w:t xml:space="preserve"> KM</w:t>
      </w:r>
      <w:r w:rsidRPr="00484754">
        <w:rPr>
          <w:sz w:val="22"/>
          <w:szCs w:val="22"/>
          <w:lang w:val="sr-Cyrl-BA"/>
        </w:rPr>
        <w:t xml:space="preserve">. </w:t>
      </w:r>
    </w:p>
    <w:p w:rsidR="00484754" w:rsidRPr="00484754" w:rsidRDefault="00484754" w:rsidP="00484754">
      <w:pPr>
        <w:autoSpaceDE w:val="0"/>
        <w:autoSpaceDN w:val="0"/>
        <w:adjustRightInd w:val="0"/>
        <w:jc w:val="both"/>
        <w:rPr>
          <w:sz w:val="22"/>
          <w:szCs w:val="22"/>
          <w:lang w:val="sr-Cyrl-CS"/>
        </w:rPr>
      </w:pPr>
      <w:r w:rsidRPr="00484754">
        <w:rPr>
          <w:sz w:val="22"/>
          <w:szCs w:val="22"/>
          <w:lang w:val="sr-Cyrl-BA"/>
        </w:rPr>
        <w:t xml:space="preserve">У складу са </w:t>
      </w:r>
      <w:r w:rsidRPr="00484754">
        <w:rPr>
          <w:sz w:val="22"/>
          <w:szCs w:val="22"/>
          <w:lang w:val="sr-Cyrl-CS"/>
        </w:rPr>
        <w:t xml:space="preserve">Правилником о поступку директног споразума општине Ново Горажде проведен је поступак јавне набавке за мале вриједности путем директног споразума. </w:t>
      </w:r>
    </w:p>
    <w:p w:rsidR="00484754" w:rsidRPr="00484754" w:rsidRDefault="00484754" w:rsidP="00484754">
      <w:pPr>
        <w:autoSpaceDE w:val="0"/>
        <w:autoSpaceDN w:val="0"/>
        <w:adjustRightInd w:val="0"/>
        <w:jc w:val="both"/>
        <w:rPr>
          <w:sz w:val="22"/>
          <w:szCs w:val="22"/>
          <w:lang w:val="sr-Cyrl-CS"/>
        </w:rPr>
      </w:pPr>
      <w:r w:rsidRPr="00484754">
        <w:rPr>
          <w:sz w:val="22"/>
          <w:szCs w:val="22"/>
          <w:lang w:val="sr-Cyrl-CS"/>
        </w:rPr>
        <w:t xml:space="preserve">На основу указане потребе </w:t>
      </w:r>
      <w:r w:rsidRPr="00484754">
        <w:rPr>
          <w:sz w:val="22"/>
          <w:szCs w:val="22"/>
          <w:lang w:val="sr-Cyrl-BA"/>
        </w:rPr>
        <w:t xml:space="preserve">за услугама </w:t>
      </w:r>
      <w:r w:rsidRPr="00484754">
        <w:rPr>
          <w:sz w:val="22"/>
          <w:szCs w:val="22"/>
          <w:lang w:val="bs-Cyrl-BA"/>
        </w:rPr>
        <w:t>п</w:t>
      </w:r>
      <w:r w:rsidRPr="00484754">
        <w:rPr>
          <w:sz w:val="22"/>
          <w:szCs w:val="22"/>
          <w:lang w:val="sr-Cyrl-BA"/>
        </w:rPr>
        <w:t xml:space="preserve">ревоза радника Општинске управе општине Ново Горажде на релацији Ново Горажде, Копачи – Устипрача – Вишеград </w:t>
      </w:r>
      <w:r w:rsidRPr="00484754">
        <w:rPr>
          <w:sz w:val="22"/>
          <w:szCs w:val="22"/>
          <w:lang w:val="sr-Cyrl-CS"/>
        </w:rPr>
        <w:t xml:space="preserve"> у оба правца</w:t>
      </w:r>
      <w:r w:rsidRPr="00484754">
        <w:rPr>
          <w:sz w:val="22"/>
          <w:szCs w:val="22"/>
          <w:lang w:val="sr-Cyrl-BA"/>
        </w:rPr>
        <w:t xml:space="preserve">, </w:t>
      </w:r>
      <w:r w:rsidRPr="00484754">
        <w:rPr>
          <w:sz w:val="22"/>
          <w:szCs w:val="22"/>
          <w:lang w:val="sr-Cyrl-CS"/>
        </w:rPr>
        <w:t>упућен је писмени захтјев за достављање приједлога понуде понуђачу</w:t>
      </w:r>
      <w:r w:rsidRPr="00484754">
        <w:rPr>
          <w:sz w:val="22"/>
          <w:szCs w:val="22"/>
          <w:lang w:val="sr-Cyrl-BA"/>
        </w:rPr>
        <w:t xml:space="preserve"> </w:t>
      </w:r>
      <w:r w:rsidRPr="00484754">
        <w:rPr>
          <w:rFonts w:eastAsia="Calibri"/>
          <w:sz w:val="22"/>
          <w:szCs w:val="22"/>
          <w:lang w:val="bs-Cyrl-BA"/>
        </w:rPr>
        <w:t>„ТИТАН“ д.о.о. Вишеград</w:t>
      </w:r>
      <w:r w:rsidRPr="00484754">
        <w:rPr>
          <w:sz w:val="22"/>
          <w:szCs w:val="22"/>
          <w:lang w:val="sr-Cyrl-BA"/>
        </w:rPr>
        <w:t>.</w:t>
      </w:r>
      <w:r w:rsidRPr="00484754">
        <w:rPr>
          <w:sz w:val="22"/>
          <w:szCs w:val="22"/>
          <w:lang w:val="sr-Cyrl-CS"/>
        </w:rPr>
        <w:t xml:space="preserve"> </w:t>
      </w:r>
    </w:p>
    <w:p w:rsidR="00484754" w:rsidRPr="00484754" w:rsidRDefault="00484754" w:rsidP="00484754">
      <w:pPr>
        <w:autoSpaceDE w:val="0"/>
        <w:autoSpaceDN w:val="0"/>
        <w:adjustRightInd w:val="0"/>
        <w:jc w:val="both"/>
        <w:rPr>
          <w:sz w:val="22"/>
          <w:szCs w:val="22"/>
          <w:lang w:val="sr-Cyrl-BA"/>
        </w:rPr>
      </w:pPr>
      <w:r w:rsidRPr="00484754">
        <w:rPr>
          <w:sz w:val="22"/>
          <w:szCs w:val="22"/>
          <w:lang w:val="sr-Cyrl-CS"/>
        </w:rPr>
        <w:t>Понуђач</w:t>
      </w:r>
      <w:r w:rsidRPr="00484754">
        <w:rPr>
          <w:sz w:val="22"/>
          <w:szCs w:val="22"/>
          <w:lang w:val="sr-Cyrl-BA"/>
        </w:rPr>
        <w:t xml:space="preserve"> </w:t>
      </w:r>
      <w:r w:rsidRPr="00484754">
        <w:rPr>
          <w:rFonts w:eastAsia="Calibri"/>
          <w:sz w:val="22"/>
          <w:szCs w:val="22"/>
          <w:lang w:val="bs-Cyrl-BA"/>
        </w:rPr>
        <w:t>„ТИТАН“ д.о.о. Вишеград</w:t>
      </w:r>
      <w:r w:rsidRPr="00484754">
        <w:rPr>
          <w:rFonts w:eastAsia="Calibri"/>
          <w:b/>
          <w:sz w:val="22"/>
          <w:szCs w:val="22"/>
          <w:lang w:val="bs-Cyrl-BA"/>
        </w:rPr>
        <w:t xml:space="preserve"> </w:t>
      </w:r>
      <w:r w:rsidRPr="00484754">
        <w:rPr>
          <w:sz w:val="22"/>
          <w:szCs w:val="22"/>
          <w:lang w:val="sr-Cyrl-BA"/>
        </w:rPr>
        <w:t xml:space="preserve">је доставио тражену понуду за  услуге </w:t>
      </w:r>
      <w:r w:rsidRPr="00484754">
        <w:rPr>
          <w:sz w:val="22"/>
          <w:szCs w:val="22"/>
          <w:lang w:val="bs-Cyrl-BA"/>
        </w:rPr>
        <w:t>п</w:t>
      </w:r>
      <w:r w:rsidRPr="00484754">
        <w:rPr>
          <w:sz w:val="22"/>
          <w:szCs w:val="22"/>
          <w:lang w:val="sr-Cyrl-BA"/>
        </w:rPr>
        <w:t xml:space="preserve">ревоза радника општинске управе општине Ново Горажде на релацији Ново Горажде, Копачи – Устипрача – Вишеград </w:t>
      </w:r>
      <w:r w:rsidRPr="00484754">
        <w:rPr>
          <w:sz w:val="22"/>
          <w:szCs w:val="22"/>
          <w:lang w:val="sr-Cyrl-CS"/>
        </w:rPr>
        <w:t xml:space="preserve"> у оба правца до краја 2020. године</w:t>
      </w:r>
      <w:r w:rsidRPr="00484754">
        <w:rPr>
          <w:sz w:val="22"/>
          <w:szCs w:val="22"/>
          <w:lang w:val="sr-Cyrl-BA"/>
        </w:rPr>
        <w:t>, у износу од 3.331,00 КМ са ПДВ-ом, те се иста у цјелости прихвата.</w:t>
      </w:r>
    </w:p>
    <w:p w:rsidR="00484754" w:rsidRDefault="00484754" w:rsidP="00484754">
      <w:pPr>
        <w:autoSpaceDE w:val="0"/>
        <w:autoSpaceDN w:val="0"/>
        <w:adjustRightInd w:val="0"/>
        <w:jc w:val="both"/>
        <w:rPr>
          <w:sz w:val="22"/>
          <w:szCs w:val="22"/>
          <w:lang w:val="sr-Cyrl-BA"/>
        </w:rPr>
      </w:pPr>
    </w:p>
    <w:p w:rsidR="00484754" w:rsidRPr="00484754" w:rsidRDefault="00484754" w:rsidP="00484754">
      <w:pPr>
        <w:autoSpaceDE w:val="0"/>
        <w:autoSpaceDN w:val="0"/>
        <w:adjustRightInd w:val="0"/>
        <w:jc w:val="both"/>
        <w:rPr>
          <w:sz w:val="22"/>
          <w:szCs w:val="22"/>
          <w:lang w:val="sr-Cyrl-BA"/>
        </w:rPr>
      </w:pPr>
    </w:p>
    <w:p w:rsidR="00484754" w:rsidRPr="00484754" w:rsidRDefault="00484754" w:rsidP="00484754">
      <w:pPr>
        <w:autoSpaceDE w:val="0"/>
        <w:autoSpaceDN w:val="0"/>
        <w:adjustRightInd w:val="0"/>
        <w:jc w:val="both"/>
        <w:rPr>
          <w:b/>
          <w:sz w:val="22"/>
          <w:szCs w:val="22"/>
          <w:lang w:val="sr-Cyrl-BA"/>
        </w:rPr>
      </w:pPr>
      <w:r w:rsidRPr="00484754">
        <w:rPr>
          <w:b/>
          <w:sz w:val="22"/>
          <w:szCs w:val="22"/>
          <w:lang w:val="sr-Cyrl-BA"/>
        </w:rPr>
        <w:lastRenderedPageBreak/>
        <w:t>Поука о правном лијеку:</w:t>
      </w:r>
    </w:p>
    <w:p w:rsidR="00484754" w:rsidRPr="00484754" w:rsidRDefault="00484754" w:rsidP="00484754">
      <w:pPr>
        <w:autoSpaceDE w:val="0"/>
        <w:autoSpaceDN w:val="0"/>
        <w:adjustRightInd w:val="0"/>
        <w:jc w:val="both"/>
        <w:rPr>
          <w:b/>
          <w:sz w:val="22"/>
          <w:szCs w:val="22"/>
          <w:lang w:val="sr-Cyrl-BA"/>
        </w:rPr>
      </w:pPr>
    </w:p>
    <w:p w:rsidR="00484754" w:rsidRPr="00484754" w:rsidRDefault="00484754" w:rsidP="00484754">
      <w:pPr>
        <w:autoSpaceDE w:val="0"/>
        <w:autoSpaceDN w:val="0"/>
        <w:adjustRightInd w:val="0"/>
        <w:jc w:val="both"/>
        <w:rPr>
          <w:sz w:val="22"/>
          <w:szCs w:val="22"/>
          <w:lang w:val="sr-Cyrl-BA"/>
        </w:rPr>
      </w:pPr>
      <w:r w:rsidRPr="00484754">
        <w:rPr>
          <w:sz w:val="22"/>
          <w:szCs w:val="22"/>
          <w:lang w:val="sr-Cyrl-BA"/>
        </w:rPr>
        <w:t>Против ове Одлуке може се изјавити жалба, најкасније у року од 5(пет) дана од дана пријема исте.</w:t>
      </w:r>
    </w:p>
    <w:p w:rsidR="00484754" w:rsidRPr="00484754" w:rsidRDefault="00484754" w:rsidP="00484754">
      <w:pPr>
        <w:jc w:val="both"/>
        <w:rPr>
          <w:rFonts w:eastAsia="Calibri"/>
          <w:sz w:val="22"/>
          <w:szCs w:val="22"/>
        </w:rPr>
      </w:pPr>
    </w:p>
    <w:p w:rsidR="00484754" w:rsidRPr="005058FD" w:rsidRDefault="00484754" w:rsidP="00484754">
      <w:pPr>
        <w:jc w:val="both"/>
        <w:rPr>
          <w:rFonts w:eastAsia="Calibri"/>
          <w:b/>
          <w:sz w:val="22"/>
          <w:szCs w:val="22"/>
          <w:lang w:val="sr-Cyrl-CS"/>
        </w:rPr>
      </w:pPr>
      <w:r>
        <w:rPr>
          <w:rFonts w:eastAsia="Calibri"/>
          <w:b/>
          <w:sz w:val="22"/>
          <w:szCs w:val="22"/>
          <w:lang w:val="sr-Cyrl-CS"/>
        </w:rPr>
        <w:t>Број: 02</w:t>
      </w:r>
      <w:r w:rsidRPr="005058FD">
        <w:rPr>
          <w:rFonts w:eastAsia="Calibri"/>
          <w:b/>
          <w:sz w:val="22"/>
          <w:szCs w:val="22"/>
          <w:lang w:val="sr-Cyrl-CS"/>
        </w:rPr>
        <w:t>/1-</w:t>
      </w:r>
      <w:r>
        <w:rPr>
          <w:rFonts w:eastAsia="Calibri"/>
          <w:b/>
          <w:sz w:val="22"/>
          <w:szCs w:val="22"/>
          <w:lang w:val="sr-Cyrl-CS"/>
        </w:rPr>
        <w:t>404-4-2/</w:t>
      </w:r>
      <w:r w:rsidRPr="005058FD">
        <w:rPr>
          <w:rFonts w:eastAsia="Calibri"/>
          <w:b/>
          <w:sz w:val="22"/>
          <w:szCs w:val="22"/>
          <w:lang w:val="sr-Cyrl-CS"/>
        </w:rPr>
        <w:t>20</w:t>
      </w:r>
    </w:p>
    <w:p w:rsidR="00484754" w:rsidRPr="005058FD" w:rsidRDefault="00484754" w:rsidP="00484754">
      <w:pPr>
        <w:jc w:val="both"/>
        <w:rPr>
          <w:rFonts w:eastAsia="Calibri"/>
          <w:b/>
          <w:sz w:val="22"/>
          <w:szCs w:val="22"/>
          <w:lang w:val="sr-Cyrl-CS"/>
        </w:rPr>
      </w:pPr>
      <w:r>
        <w:rPr>
          <w:rFonts w:eastAsia="Calibri"/>
          <w:b/>
          <w:sz w:val="22"/>
          <w:szCs w:val="22"/>
          <w:lang w:val="sr-Cyrl-CS"/>
        </w:rPr>
        <w:t>Ново Горажде, 27</w:t>
      </w:r>
      <w:r w:rsidRPr="005058FD">
        <w:rPr>
          <w:rFonts w:eastAsia="Calibri"/>
          <w:b/>
          <w:sz w:val="22"/>
          <w:szCs w:val="22"/>
          <w:lang w:val="sr-Cyrl-CS"/>
        </w:rPr>
        <w:t xml:space="preserve">.02.2020. године </w:t>
      </w:r>
    </w:p>
    <w:p w:rsidR="00484754" w:rsidRPr="005058FD" w:rsidRDefault="00484754" w:rsidP="00484754">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w:t>
      </w:r>
      <w:r>
        <w:rPr>
          <w:rFonts w:eastAsia="Calibri"/>
          <w:b/>
          <w:sz w:val="22"/>
          <w:szCs w:val="22"/>
          <w:lang w:val="sr-Cyrl-CS"/>
        </w:rPr>
        <w:t xml:space="preserve">     НАЧЕЛНИК</w:t>
      </w:r>
      <w:r w:rsidRPr="005058FD">
        <w:rPr>
          <w:rFonts w:eastAsia="Calibri"/>
          <w:b/>
          <w:sz w:val="22"/>
          <w:szCs w:val="22"/>
          <w:lang w:val="sr-Cyrl-CS"/>
        </w:rPr>
        <w:t xml:space="preserve">      </w:t>
      </w:r>
    </w:p>
    <w:p w:rsidR="00484754" w:rsidRPr="008E4F3C" w:rsidRDefault="00484754" w:rsidP="00484754">
      <w:pPr>
        <w:rPr>
          <w:rFonts w:eastAsia="Calibri"/>
          <w:sz w:val="22"/>
          <w:szCs w:val="22"/>
          <w:lang w:val="bs-Cyrl-BA"/>
        </w:rPr>
      </w:pPr>
      <w:r w:rsidRPr="005058FD">
        <w:rPr>
          <w:rFonts w:eastAsia="Calibri"/>
          <w:b/>
          <w:sz w:val="22"/>
          <w:szCs w:val="22"/>
          <w:u w:val="single"/>
          <w:lang w:val="sr-Cyrl-CS"/>
        </w:rPr>
        <w:tab/>
      </w:r>
      <w:r w:rsidRPr="005058FD">
        <w:rPr>
          <w:rFonts w:eastAsia="Calibri"/>
          <w:b/>
          <w:sz w:val="22"/>
          <w:szCs w:val="22"/>
          <w:u w:val="single"/>
          <w:lang w:val="sr-Cyrl-CS"/>
        </w:rPr>
        <w:tab/>
        <w:t xml:space="preserve">   </w:t>
      </w:r>
      <w:r>
        <w:rPr>
          <w:rFonts w:eastAsia="Calibri"/>
          <w:b/>
          <w:sz w:val="22"/>
          <w:szCs w:val="22"/>
          <w:u w:val="single"/>
          <w:lang w:val="sr-Cyrl-CS"/>
        </w:rPr>
        <w:t xml:space="preserve">   </w:t>
      </w:r>
      <w:r w:rsidRPr="005058FD">
        <w:rPr>
          <w:rFonts w:eastAsia="Calibri"/>
          <w:b/>
          <w:sz w:val="22"/>
          <w:szCs w:val="22"/>
          <w:u w:val="single"/>
          <w:lang w:val="sr-Cyrl-CS"/>
        </w:rPr>
        <w:t xml:space="preserve"> </w:t>
      </w:r>
      <w:r>
        <w:rPr>
          <w:rFonts w:eastAsia="Calibri"/>
          <w:b/>
          <w:sz w:val="22"/>
          <w:szCs w:val="22"/>
          <w:u w:val="single"/>
          <w:lang w:val="sr-Cyrl-CS"/>
        </w:rPr>
        <w:t>Мила Петковић</w:t>
      </w:r>
      <w:r w:rsidRPr="005058FD">
        <w:rPr>
          <w:rFonts w:eastAsia="Calibri"/>
          <w:b/>
          <w:sz w:val="22"/>
          <w:szCs w:val="22"/>
          <w:u w:val="single"/>
          <w:lang w:val="sr-Cyrl-CS"/>
        </w:rPr>
        <w:t xml:space="preserve"> ,  с.р</w:t>
      </w:r>
    </w:p>
    <w:p w:rsidR="008E4F3C" w:rsidRPr="008E4F3C" w:rsidRDefault="008E4F3C" w:rsidP="008E4F3C">
      <w:pPr>
        <w:jc w:val="both"/>
        <w:rPr>
          <w:rFonts w:eastAsia="Calibri"/>
          <w:sz w:val="22"/>
          <w:szCs w:val="22"/>
          <w:lang w:val="bs-Cyrl-BA"/>
        </w:rPr>
      </w:pPr>
    </w:p>
    <w:p w:rsidR="00484754" w:rsidRPr="00484754" w:rsidRDefault="00484754" w:rsidP="00484754">
      <w:pPr>
        <w:jc w:val="both"/>
        <w:rPr>
          <w:sz w:val="22"/>
          <w:szCs w:val="22"/>
          <w:lang/>
        </w:rPr>
      </w:pPr>
      <w:r w:rsidRPr="00484754">
        <w:rPr>
          <w:sz w:val="22"/>
          <w:szCs w:val="22"/>
          <w:lang/>
        </w:rPr>
        <w:t>На основу члана 59. и члана 82. Закона о локалној самоуправи (``Службени гласник Републике Српске``, број: 97/16 и 36/19) и чланова 63. и 82.</w:t>
      </w:r>
      <w:r w:rsidRPr="00484754">
        <w:rPr>
          <w:sz w:val="22"/>
          <w:szCs w:val="22"/>
        </w:rPr>
        <w:t xml:space="preserve"> Статута општине Ново Горажде (``Службени гласник општине Ново Горажде``, број 4/15 и 4/17), Начелник општине Ново Горажде доноси:</w:t>
      </w:r>
    </w:p>
    <w:p w:rsidR="00484754" w:rsidRPr="00484754" w:rsidRDefault="00484754" w:rsidP="00484754">
      <w:pPr>
        <w:jc w:val="both"/>
        <w:rPr>
          <w:sz w:val="22"/>
          <w:szCs w:val="22"/>
        </w:rPr>
      </w:pPr>
    </w:p>
    <w:p w:rsidR="00484754" w:rsidRPr="00484754" w:rsidRDefault="00484754" w:rsidP="00484754">
      <w:pPr>
        <w:jc w:val="center"/>
        <w:rPr>
          <w:b/>
          <w:sz w:val="22"/>
          <w:szCs w:val="22"/>
        </w:rPr>
      </w:pPr>
      <w:r w:rsidRPr="00484754">
        <w:rPr>
          <w:b/>
          <w:sz w:val="22"/>
          <w:szCs w:val="22"/>
        </w:rPr>
        <w:t>Р Ј Е Ш Е Њ Е</w:t>
      </w:r>
    </w:p>
    <w:p w:rsidR="00484754" w:rsidRPr="00484754" w:rsidRDefault="00484754" w:rsidP="00484754">
      <w:pPr>
        <w:jc w:val="center"/>
        <w:rPr>
          <w:b/>
          <w:sz w:val="22"/>
          <w:szCs w:val="22"/>
        </w:rPr>
      </w:pPr>
      <w:proofErr w:type="gramStart"/>
      <w:r w:rsidRPr="00484754">
        <w:rPr>
          <w:b/>
          <w:sz w:val="22"/>
          <w:szCs w:val="22"/>
        </w:rPr>
        <w:t>о</w:t>
      </w:r>
      <w:proofErr w:type="gramEnd"/>
      <w:r w:rsidRPr="00484754">
        <w:rPr>
          <w:b/>
          <w:sz w:val="22"/>
          <w:szCs w:val="22"/>
        </w:rPr>
        <w:t xml:space="preserve"> именовању Радне групе у пројекту ПРО-Будућност</w:t>
      </w:r>
    </w:p>
    <w:p w:rsidR="00484754" w:rsidRPr="00484754" w:rsidRDefault="00484754" w:rsidP="00484754">
      <w:pPr>
        <w:jc w:val="both"/>
        <w:rPr>
          <w:sz w:val="22"/>
          <w:szCs w:val="22"/>
        </w:rPr>
      </w:pPr>
    </w:p>
    <w:p w:rsidR="00484754" w:rsidRPr="00484754" w:rsidRDefault="00484754" w:rsidP="00484754">
      <w:pPr>
        <w:numPr>
          <w:ilvl w:val="0"/>
          <w:numId w:val="19"/>
        </w:numPr>
        <w:jc w:val="both"/>
        <w:rPr>
          <w:sz w:val="22"/>
          <w:szCs w:val="22"/>
        </w:rPr>
      </w:pPr>
      <w:r w:rsidRPr="00484754">
        <w:rPr>
          <w:sz w:val="22"/>
          <w:szCs w:val="22"/>
        </w:rPr>
        <w:t>Именује се Радна група у пројекту ПРО-Будућност општине Ново Горажде (у даљем тексту: Радна група), у саставу:</w:t>
      </w:r>
    </w:p>
    <w:p w:rsidR="00484754" w:rsidRPr="00484754" w:rsidRDefault="00484754" w:rsidP="00484754">
      <w:pPr>
        <w:ind w:left="360"/>
        <w:jc w:val="both"/>
        <w:rPr>
          <w:sz w:val="22"/>
          <w:szCs w:val="22"/>
        </w:rPr>
      </w:pPr>
    </w:p>
    <w:p w:rsidR="00484754" w:rsidRPr="00484754" w:rsidRDefault="00484754" w:rsidP="00484754">
      <w:pPr>
        <w:numPr>
          <w:ilvl w:val="1"/>
          <w:numId w:val="19"/>
        </w:numPr>
        <w:jc w:val="both"/>
        <w:rPr>
          <w:sz w:val="22"/>
          <w:szCs w:val="22"/>
        </w:rPr>
      </w:pPr>
      <w:r w:rsidRPr="00484754">
        <w:rPr>
          <w:sz w:val="22"/>
          <w:szCs w:val="22"/>
        </w:rPr>
        <w:t xml:space="preserve">Томислав Чарапић, </w:t>
      </w:r>
    </w:p>
    <w:p w:rsidR="00484754" w:rsidRPr="00484754" w:rsidRDefault="00484754" w:rsidP="00484754">
      <w:pPr>
        <w:numPr>
          <w:ilvl w:val="1"/>
          <w:numId w:val="19"/>
        </w:numPr>
        <w:jc w:val="both"/>
        <w:rPr>
          <w:sz w:val="22"/>
          <w:szCs w:val="22"/>
        </w:rPr>
      </w:pPr>
      <w:r w:rsidRPr="00484754">
        <w:rPr>
          <w:sz w:val="22"/>
          <w:szCs w:val="22"/>
        </w:rPr>
        <w:t xml:space="preserve">Вања Војновић, </w:t>
      </w:r>
    </w:p>
    <w:p w:rsidR="00484754" w:rsidRPr="00484754" w:rsidRDefault="00484754" w:rsidP="00484754">
      <w:pPr>
        <w:numPr>
          <w:ilvl w:val="1"/>
          <w:numId w:val="19"/>
        </w:numPr>
        <w:jc w:val="both"/>
        <w:rPr>
          <w:sz w:val="22"/>
          <w:szCs w:val="22"/>
        </w:rPr>
      </w:pPr>
      <w:r w:rsidRPr="00484754">
        <w:rPr>
          <w:sz w:val="22"/>
          <w:szCs w:val="22"/>
        </w:rPr>
        <w:t xml:space="preserve">Стојанка Андан, </w:t>
      </w:r>
    </w:p>
    <w:p w:rsidR="00484754" w:rsidRPr="00484754" w:rsidRDefault="00484754" w:rsidP="00484754">
      <w:pPr>
        <w:numPr>
          <w:ilvl w:val="1"/>
          <w:numId w:val="19"/>
        </w:numPr>
        <w:jc w:val="both"/>
        <w:rPr>
          <w:sz w:val="22"/>
          <w:szCs w:val="22"/>
        </w:rPr>
      </w:pPr>
      <w:r w:rsidRPr="00484754">
        <w:rPr>
          <w:sz w:val="22"/>
          <w:szCs w:val="22"/>
        </w:rPr>
        <w:t xml:space="preserve">Милија Пајовић, </w:t>
      </w:r>
    </w:p>
    <w:p w:rsidR="00484754" w:rsidRPr="00484754" w:rsidRDefault="00484754" w:rsidP="00484754">
      <w:pPr>
        <w:numPr>
          <w:ilvl w:val="1"/>
          <w:numId w:val="19"/>
        </w:numPr>
        <w:jc w:val="both"/>
        <w:rPr>
          <w:sz w:val="22"/>
          <w:szCs w:val="22"/>
        </w:rPr>
      </w:pPr>
      <w:r w:rsidRPr="00484754">
        <w:rPr>
          <w:sz w:val="22"/>
          <w:szCs w:val="22"/>
        </w:rPr>
        <w:t>Шогољ Кадира.</w:t>
      </w:r>
    </w:p>
    <w:p w:rsidR="00484754" w:rsidRPr="00484754" w:rsidRDefault="00484754" w:rsidP="00484754">
      <w:pPr>
        <w:ind w:left="1080"/>
        <w:jc w:val="both"/>
        <w:rPr>
          <w:sz w:val="22"/>
          <w:szCs w:val="22"/>
        </w:rPr>
      </w:pPr>
    </w:p>
    <w:p w:rsidR="00484754" w:rsidRPr="00484754" w:rsidRDefault="00484754" w:rsidP="00484754">
      <w:pPr>
        <w:numPr>
          <w:ilvl w:val="0"/>
          <w:numId w:val="19"/>
        </w:numPr>
        <w:jc w:val="both"/>
        <w:rPr>
          <w:sz w:val="22"/>
          <w:szCs w:val="22"/>
        </w:rPr>
      </w:pPr>
      <w:r w:rsidRPr="00484754">
        <w:rPr>
          <w:sz w:val="22"/>
          <w:szCs w:val="22"/>
        </w:rPr>
        <w:t xml:space="preserve">Задатак Радне групе из тачке 1. </w:t>
      </w:r>
      <w:proofErr w:type="gramStart"/>
      <w:r w:rsidRPr="00484754">
        <w:rPr>
          <w:sz w:val="22"/>
          <w:szCs w:val="22"/>
        </w:rPr>
        <w:t>овога</w:t>
      </w:r>
      <w:proofErr w:type="gramEnd"/>
      <w:r w:rsidRPr="00484754">
        <w:rPr>
          <w:sz w:val="22"/>
          <w:szCs w:val="22"/>
        </w:rPr>
        <w:t xml:space="preserve"> Рјешења је, да</w:t>
      </w:r>
      <w:r w:rsidRPr="00484754">
        <w:rPr>
          <w:sz w:val="22"/>
          <w:szCs w:val="22"/>
          <w:lang/>
        </w:rPr>
        <w:t xml:space="preserve"> координира пројектне активности у пројекту ПРО-Будућност, </w:t>
      </w:r>
      <w:r w:rsidRPr="00484754">
        <w:rPr>
          <w:sz w:val="22"/>
          <w:szCs w:val="22"/>
        </w:rPr>
        <w:t xml:space="preserve">у складу са усвојеном Платформом за мир и акционим планом. </w:t>
      </w:r>
    </w:p>
    <w:p w:rsidR="00484754" w:rsidRPr="00484754" w:rsidRDefault="00484754" w:rsidP="00484754">
      <w:pPr>
        <w:jc w:val="both"/>
        <w:rPr>
          <w:sz w:val="22"/>
          <w:szCs w:val="22"/>
        </w:rPr>
      </w:pPr>
    </w:p>
    <w:p w:rsidR="00484754" w:rsidRPr="00484754" w:rsidRDefault="00484754" w:rsidP="00484754">
      <w:pPr>
        <w:jc w:val="center"/>
        <w:rPr>
          <w:b/>
          <w:i/>
          <w:sz w:val="22"/>
          <w:szCs w:val="22"/>
        </w:rPr>
      </w:pPr>
      <w:r w:rsidRPr="00484754">
        <w:rPr>
          <w:b/>
          <w:i/>
          <w:sz w:val="22"/>
          <w:szCs w:val="22"/>
        </w:rPr>
        <w:t>О б р а з л о ж е њ е</w:t>
      </w:r>
    </w:p>
    <w:p w:rsidR="00484754" w:rsidRPr="00484754" w:rsidRDefault="00484754" w:rsidP="00484754">
      <w:pPr>
        <w:jc w:val="both"/>
        <w:rPr>
          <w:sz w:val="22"/>
          <w:szCs w:val="22"/>
        </w:rPr>
      </w:pPr>
    </w:p>
    <w:p w:rsidR="00484754" w:rsidRPr="00484754" w:rsidRDefault="00484754" w:rsidP="00484754">
      <w:pPr>
        <w:jc w:val="both"/>
        <w:rPr>
          <w:sz w:val="22"/>
          <w:szCs w:val="22"/>
        </w:rPr>
      </w:pPr>
      <w:r w:rsidRPr="00484754">
        <w:rPr>
          <w:sz w:val="22"/>
          <w:szCs w:val="22"/>
        </w:rPr>
        <w:t xml:space="preserve">ПРО-Будућност (Повјерење, разумијевање, одговорност за будућност) је пројекат Америчке агенције за међународни развој (USAID), који се у основи </w:t>
      </w:r>
      <w:proofErr w:type="gramStart"/>
      <w:r w:rsidRPr="00484754">
        <w:rPr>
          <w:sz w:val="22"/>
          <w:szCs w:val="22"/>
        </w:rPr>
        <w:t>бави  изградњом</w:t>
      </w:r>
      <w:proofErr w:type="gramEnd"/>
      <w:r w:rsidRPr="00484754">
        <w:rPr>
          <w:sz w:val="22"/>
          <w:szCs w:val="22"/>
        </w:rPr>
        <w:t xml:space="preserve"> мира и повјерења међу грађанима и грађанкама свих етничких и вјерских скупина у Босни и Херцеговини.</w:t>
      </w:r>
    </w:p>
    <w:p w:rsidR="00484754" w:rsidRPr="00484754" w:rsidRDefault="00484754" w:rsidP="00484754">
      <w:pPr>
        <w:jc w:val="both"/>
        <w:rPr>
          <w:sz w:val="22"/>
          <w:szCs w:val="22"/>
          <w:lang/>
        </w:rPr>
      </w:pPr>
      <w:r w:rsidRPr="00484754">
        <w:rPr>
          <w:sz w:val="22"/>
          <w:szCs w:val="22"/>
          <w:lang w:val="sr-Cyrl-BA"/>
        </w:rPr>
        <w:t>Платформа за мир</w:t>
      </w:r>
      <w:r w:rsidRPr="00484754">
        <w:rPr>
          <w:sz w:val="22"/>
          <w:szCs w:val="22"/>
          <w:lang/>
        </w:rPr>
        <w:t xml:space="preserve"> уз План активности за имплементацију</w:t>
      </w:r>
      <w:r w:rsidRPr="00484754">
        <w:rPr>
          <w:sz w:val="22"/>
          <w:szCs w:val="22"/>
          <w:lang w:val="sr-Cyrl-BA"/>
        </w:rPr>
        <w:t xml:space="preserve"> је оквирни и декларативни документ, који истиче мир као једну од темељних и највећих вриједности Босне и Херцеговине, њених народа и грађана</w:t>
      </w:r>
      <w:r w:rsidRPr="00484754">
        <w:rPr>
          <w:sz w:val="22"/>
          <w:szCs w:val="22"/>
        </w:rPr>
        <w:t xml:space="preserve">, а </w:t>
      </w:r>
      <w:r w:rsidRPr="00484754">
        <w:rPr>
          <w:sz w:val="22"/>
          <w:szCs w:val="22"/>
        </w:rPr>
        <w:lastRenderedPageBreak/>
        <w:t xml:space="preserve">настали су кроз пројекат ПРО-Будућност у којем је укључена и општина Ново Горажде. </w:t>
      </w:r>
      <w:proofErr w:type="gramStart"/>
      <w:r w:rsidRPr="00484754">
        <w:rPr>
          <w:sz w:val="22"/>
          <w:szCs w:val="22"/>
        </w:rPr>
        <w:t>Скупштина општине Ново Горажде</w:t>
      </w:r>
      <w:r w:rsidRPr="00484754">
        <w:rPr>
          <w:sz w:val="22"/>
          <w:szCs w:val="22"/>
          <w:lang/>
        </w:rPr>
        <w:t>, усвојила је Платформу за мир и План активности за имплементацију Платформе за период 2019 – 2020.</w:t>
      </w:r>
      <w:proofErr w:type="gramEnd"/>
    </w:p>
    <w:p w:rsidR="00484754" w:rsidRPr="00484754" w:rsidRDefault="00484754" w:rsidP="00484754">
      <w:pPr>
        <w:jc w:val="both"/>
        <w:rPr>
          <w:sz w:val="22"/>
          <w:szCs w:val="22"/>
        </w:rPr>
      </w:pPr>
      <w:proofErr w:type="gramStart"/>
      <w:r w:rsidRPr="00484754">
        <w:rPr>
          <w:sz w:val="22"/>
          <w:szCs w:val="22"/>
        </w:rPr>
        <w:t>Чланом 82.</w:t>
      </w:r>
      <w:proofErr w:type="gramEnd"/>
      <w:r w:rsidRPr="00484754">
        <w:rPr>
          <w:sz w:val="22"/>
          <w:szCs w:val="22"/>
        </w:rPr>
        <w:t xml:space="preserve"> </w:t>
      </w:r>
      <w:proofErr w:type="gramStart"/>
      <w:r w:rsidRPr="00484754">
        <w:rPr>
          <w:sz w:val="22"/>
          <w:szCs w:val="22"/>
        </w:rPr>
        <w:t>Закона о локалној самоуправи прописано је да начелник општине доноси рјешење и друге акте.</w:t>
      </w:r>
      <w:proofErr w:type="gramEnd"/>
    </w:p>
    <w:p w:rsidR="00484754" w:rsidRPr="00484754" w:rsidRDefault="00484754" w:rsidP="00484754">
      <w:pPr>
        <w:jc w:val="both"/>
        <w:rPr>
          <w:sz w:val="22"/>
          <w:szCs w:val="22"/>
        </w:rPr>
      </w:pPr>
    </w:p>
    <w:p w:rsidR="00484754" w:rsidRPr="00484754" w:rsidRDefault="00484754" w:rsidP="00484754">
      <w:pPr>
        <w:jc w:val="both"/>
        <w:rPr>
          <w:sz w:val="22"/>
          <w:szCs w:val="22"/>
        </w:rPr>
      </w:pPr>
      <w:r w:rsidRPr="00484754">
        <w:rPr>
          <w:b/>
          <w:sz w:val="22"/>
          <w:szCs w:val="22"/>
        </w:rPr>
        <w:t>Поука о правном лијеку:</w:t>
      </w:r>
      <w:r w:rsidRPr="00484754">
        <w:rPr>
          <w:sz w:val="22"/>
          <w:szCs w:val="22"/>
        </w:rPr>
        <w:t xml:space="preserve"> Против овога Рјешења, именовани имају право упутити приговор начелнику општине Ново Горажде, у року од 8 (осам) дана од дана пријема Рјешења.</w:t>
      </w:r>
    </w:p>
    <w:p w:rsidR="00484754" w:rsidRDefault="00484754" w:rsidP="00484754">
      <w:pPr>
        <w:jc w:val="both"/>
        <w:rPr>
          <w:sz w:val="24"/>
          <w:szCs w:val="24"/>
          <w:lang w:val="sr-Cyrl-BA"/>
        </w:rPr>
      </w:pPr>
    </w:p>
    <w:p w:rsidR="00484754" w:rsidRPr="005058FD" w:rsidRDefault="00484754" w:rsidP="00484754">
      <w:pPr>
        <w:jc w:val="both"/>
        <w:rPr>
          <w:rFonts w:eastAsia="Calibri"/>
          <w:b/>
          <w:sz w:val="22"/>
          <w:szCs w:val="22"/>
          <w:lang w:val="sr-Cyrl-CS"/>
        </w:rPr>
      </w:pPr>
      <w:r>
        <w:rPr>
          <w:rFonts w:eastAsia="Calibri"/>
          <w:b/>
          <w:sz w:val="22"/>
          <w:szCs w:val="22"/>
          <w:lang w:val="sr-Cyrl-CS"/>
        </w:rPr>
        <w:t>Број: 02</w:t>
      </w:r>
      <w:r w:rsidRPr="005058FD">
        <w:rPr>
          <w:rFonts w:eastAsia="Calibri"/>
          <w:b/>
          <w:sz w:val="22"/>
          <w:szCs w:val="22"/>
          <w:lang w:val="sr-Cyrl-CS"/>
        </w:rPr>
        <w:t>/1-</w:t>
      </w:r>
      <w:r>
        <w:rPr>
          <w:rFonts w:eastAsia="Calibri"/>
          <w:b/>
          <w:sz w:val="22"/>
          <w:szCs w:val="22"/>
          <w:lang w:val="sr-Cyrl-CS"/>
        </w:rPr>
        <w:t>302-21/19</w:t>
      </w:r>
    </w:p>
    <w:p w:rsidR="00484754" w:rsidRPr="005058FD" w:rsidRDefault="00484754" w:rsidP="00484754">
      <w:pPr>
        <w:jc w:val="both"/>
        <w:rPr>
          <w:rFonts w:eastAsia="Calibri"/>
          <w:b/>
          <w:sz w:val="22"/>
          <w:szCs w:val="22"/>
          <w:lang w:val="sr-Cyrl-CS"/>
        </w:rPr>
      </w:pPr>
      <w:r>
        <w:rPr>
          <w:rFonts w:eastAsia="Calibri"/>
          <w:b/>
          <w:sz w:val="22"/>
          <w:szCs w:val="22"/>
          <w:lang w:val="sr-Cyrl-CS"/>
        </w:rPr>
        <w:t>Ново Горажде, 25</w:t>
      </w:r>
      <w:r w:rsidRPr="005058FD">
        <w:rPr>
          <w:rFonts w:eastAsia="Calibri"/>
          <w:b/>
          <w:sz w:val="22"/>
          <w:szCs w:val="22"/>
          <w:lang w:val="sr-Cyrl-CS"/>
        </w:rPr>
        <w:t xml:space="preserve">.02.2020. године </w:t>
      </w:r>
    </w:p>
    <w:p w:rsidR="00484754" w:rsidRPr="005058FD" w:rsidRDefault="00484754" w:rsidP="00484754">
      <w:pPr>
        <w:ind w:left="360"/>
        <w:jc w:val="both"/>
        <w:rPr>
          <w:rFonts w:eastAsia="Calibri"/>
          <w:b/>
          <w:sz w:val="22"/>
          <w:szCs w:val="22"/>
          <w:lang w:val="sr-Cyrl-CS"/>
        </w:rPr>
      </w:pPr>
      <w:r w:rsidRPr="005058FD">
        <w:rPr>
          <w:rFonts w:eastAsia="Calibri"/>
          <w:b/>
          <w:sz w:val="22"/>
          <w:szCs w:val="22"/>
          <w:lang w:val="sr-Cyrl-CS"/>
        </w:rPr>
        <w:tab/>
      </w:r>
      <w:r w:rsidRPr="005058FD">
        <w:rPr>
          <w:rFonts w:eastAsia="Calibri"/>
          <w:b/>
          <w:sz w:val="22"/>
          <w:szCs w:val="22"/>
          <w:lang w:val="sr-Cyrl-CS"/>
        </w:rPr>
        <w:tab/>
        <w:t xml:space="preserve">       </w:t>
      </w:r>
      <w:r>
        <w:rPr>
          <w:rFonts w:eastAsia="Calibri"/>
          <w:b/>
          <w:sz w:val="22"/>
          <w:szCs w:val="22"/>
          <w:lang w:val="sr-Cyrl-CS"/>
        </w:rPr>
        <w:t xml:space="preserve">     НАЧЕЛНИК</w:t>
      </w:r>
      <w:r w:rsidRPr="005058FD">
        <w:rPr>
          <w:rFonts w:eastAsia="Calibri"/>
          <w:b/>
          <w:sz w:val="22"/>
          <w:szCs w:val="22"/>
          <w:lang w:val="sr-Cyrl-CS"/>
        </w:rPr>
        <w:t xml:space="preserve">      </w:t>
      </w:r>
    </w:p>
    <w:p w:rsidR="00484754" w:rsidRPr="008E4F3C" w:rsidRDefault="00484754" w:rsidP="00484754">
      <w:pPr>
        <w:rPr>
          <w:rFonts w:eastAsia="Calibri"/>
          <w:sz w:val="22"/>
          <w:szCs w:val="22"/>
          <w:lang w:val="bs-Cyrl-BA"/>
        </w:rPr>
      </w:pPr>
      <w:r w:rsidRPr="005058FD">
        <w:rPr>
          <w:rFonts w:eastAsia="Calibri"/>
          <w:b/>
          <w:sz w:val="22"/>
          <w:szCs w:val="22"/>
          <w:u w:val="single"/>
          <w:lang w:val="sr-Cyrl-CS"/>
        </w:rPr>
        <w:tab/>
      </w:r>
      <w:r w:rsidRPr="005058FD">
        <w:rPr>
          <w:rFonts w:eastAsia="Calibri"/>
          <w:b/>
          <w:sz w:val="22"/>
          <w:szCs w:val="22"/>
          <w:u w:val="single"/>
          <w:lang w:val="sr-Cyrl-CS"/>
        </w:rPr>
        <w:tab/>
        <w:t xml:space="preserve">   </w:t>
      </w:r>
      <w:r>
        <w:rPr>
          <w:rFonts w:eastAsia="Calibri"/>
          <w:b/>
          <w:sz w:val="22"/>
          <w:szCs w:val="22"/>
          <w:u w:val="single"/>
          <w:lang w:val="sr-Cyrl-CS"/>
        </w:rPr>
        <w:t xml:space="preserve">   </w:t>
      </w:r>
      <w:r w:rsidRPr="005058FD">
        <w:rPr>
          <w:rFonts w:eastAsia="Calibri"/>
          <w:b/>
          <w:sz w:val="22"/>
          <w:szCs w:val="22"/>
          <w:u w:val="single"/>
          <w:lang w:val="sr-Cyrl-CS"/>
        </w:rPr>
        <w:t xml:space="preserve"> </w:t>
      </w:r>
      <w:r>
        <w:rPr>
          <w:rFonts w:eastAsia="Calibri"/>
          <w:b/>
          <w:sz w:val="22"/>
          <w:szCs w:val="22"/>
          <w:u w:val="single"/>
          <w:lang w:val="sr-Cyrl-CS"/>
        </w:rPr>
        <w:t>Мила Петковић</w:t>
      </w:r>
      <w:r w:rsidRPr="005058FD">
        <w:rPr>
          <w:rFonts w:eastAsia="Calibri"/>
          <w:b/>
          <w:sz w:val="22"/>
          <w:szCs w:val="22"/>
          <w:u w:val="single"/>
          <w:lang w:val="sr-Cyrl-CS"/>
        </w:rPr>
        <w:t xml:space="preserve"> ,  с.р</w:t>
      </w:r>
    </w:p>
    <w:p w:rsidR="00484754" w:rsidRPr="00484754" w:rsidRDefault="00484754" w:rsidP="00484754">
      <w:pPr>
        <w:jc w:val="both"/>
        <w:rPr>
          <w:sz w:val="24"/>
          <w:szCs w:val="24"/>
          <w:lang w:val="sr-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bookmarkStart w:id="0" w:name="_GoBack"/>
      <w:bookmarkEnd w:id="0"/>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Pr="00064BB6" w:rsidRDefault="00B12066" w:rsidP="00B12066">
      <w:pPr>
        <w:ind w:left="360"/>
        <w:jc w:val="both"/>
        <w:rPr>
          <w:rFonts w:eastAsia="Calibri"/>
          <w:sz w:val="22"/>
          <w:szCs w:val="22"/>
          <w:lang w:val="bs-Cyrl-BA"/>
        </w:rPr>
      </w:pPr>
    </w:p>
    <w:p w:rsidR="00B12066" w:rsidRDefault="00B12066" w:rsidP="00B12066">
      <w:pPr>
        <w:ind w:left="360"/>
        <w:jc w:val="both"/>
        <w:rPr>
          <w:rFonts w:eastAsia="Calibri"/>
          <w:sz w:val="22"/>
          <w:szCs w:val="22"/>
          <w:lang w:val="bs-Cyrl-BA"/>
        </w:rPr>
      </w:pPr>
    </w:p>
    <w:p w:rsidR="00B12066" w:rsidRDefault="00B12066" w:rsidP="00B12066">
      <w:pPr>
        <w:ind w:left="360"/>
        <w:jc w:val="both"/>
        <w:rPr>
          <w:rFonts w:eastAsia="Calibri"/>
          <w:sz w:val="22"/>
          <w:szCs w:val="22"/>
          <w:lang w:val="bs-Cyrl-BA"/>
        </w:rPr>
      </w:pPr>
    </w:p>
    <w:p w:rsidR="00B12066" w:rsidRPr="00B12066" w:rsidRDefault="00B12066" w:rsidP="00B12066">
      <w:pPr>
        <w:ind w:left="360"/>
        <w:jc w:val="both"/>
        <w:rPr>
          <w:rFonts w:eastAsia="Calibri"/>
          <w:sz w:val="22"/>
          <w:szCs w:val="22"/>
          <w:lang w:val="sr-Latn-BA"/>
        </w:rPr>
        <w:sectPr w:rsidR="00B12066" w:rsidRPr="00B12066" w:rsidSect="005058FD">
          <w:type w:val="continuous"/>
          <w:pgSz w:w="11906" w:h="16838"/>
          <w:pgMar w:top="1417" w:right="1417" w:bottom="1417" w:left="1417" w:header="708" w:footer="708" w:gutter="0"/>
          <w:cols w:num="2" w:space="720" w:equalWidth="0">
            <w:col w:w="4182" w:space="708"/>
            <w:col w:w="4182"/>
          </w:cols>
        </w:sectPr>
      </w:pPr>
      <w:r w:rsidRPr="003B4AFC">
        <w:rPr>
          <w:rFonts w:eastAsia="Calibri"/>
          <w:sz w:val="22"/>
          <w:szCs w:val="22"/>
          <w:lang w:val="bs-Cyrl-BA"/>
        </w:rPr>
        <w:t xml:space="preserve"> </w:t>
      </w:r>
    </w:p>
    <w:p w:rsidR="00F37E22" w:rsidRDefault="00F37E22" w:rsidP="00B12066">
      <w:pPr>
        <w:pStyle w:val="NoSpacing"/>
        <w:jc w:val="both"/>
      </w:pPr>
    </w:p>
    <w:sectPr w:rsidR="00F37E22" w:rsidSect="005058FD">
      <w:type w:val="continuous"/>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19" w:rsidRDefault="00171F19" w:rsidP="00171F19">
      <w:r>
        <w:separator/>
      </w:r>
    </w:p>
  </w:endnote>
  <w:endnote w:type="continuationSeparator" w:id="0">
    <w:p w:rsidR="00171F19" w:rsidRDefault="00171F19" w:rsidP="00171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757"/>
      <w:docPartObj>
        <w:docPartGallery w:val="Page Numbers (Bottom of Page)"/>
        <w:docPartUnique/>
      </w:docPartObj>
    </w:sdtPr>
    <w:sdtEndPr>
      <w:rPr>
        <w:color w:val="7F7F7F" w:themeColor="background1" w:themeShade="7F"/>
        <w:spacing w:val="60"/>
      </w:rPr>
    </w:sdtEndPr>
    <w:sdtContent>
      <w:p w:rsidR="00171F19" w:rsidRDefault="00171F19">
        <w:pPr>
          <w:pStyle w:val="Footer"/>
          <w:pBdr>
            <w:top w:val="single" w:sz="4" w:space="1" w:color="D9D9D9" w:themeColor="background1" w:themeShade="D9"/>
          </w:pBdr>
          <w:jc w:val="right"/>
        </w:pPr>
        <w:fldSimple w:instr=" PAGE   \* MERGEFORMAT ">
          <w:r>
            <w:rPr>
              <w:noProof/>
            </w:rPr>
            <w:t>12</w:t>
          </w:r>
        </w:fldSimple>
        <w:r>
          <w:t xml:space="preserve"> | </w:t>
        </w:r>
        <w:r>
          <w:rPr>
            <w:color w:val="7F7F7F" w:themeColor="background1" w:themeShade="7F"/>
            <w:spacing w:val="60"/>
            <w:lang w:val="sr-Cyrl-BA"/>
          </w:rPr>
          <w:t>Страна</w:t>
        </w:r>
      </w:p>
    </w:sdtContent>
  </w:sdt>
  <w:p w:rsidR="00171F19" w:rsidRDefault="00171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19" w:rsidRDefault="00171F19" w:rsidP="00171F19">
      <w:r>
        <w:separator/>
      </w:r>
    </w:p>
  </w:footnote>
  <w:footnote w:type="continuationSeparator" w:id="0">
    <w:p w:rsidR="00171F19" w:rsidRDefault="00171F19" w:rsidP="00171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1A5"/>
    <w:multiLevelType w:val="hybridMultilevel"/>
    <w:tmpl w:val="7034E3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182D34"/>
    <w:multiLevelType w:val="hybridMultilevel"/>
    <w:tmpl w:val="5CD23C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320F6F"/>
    <w:multiLevelType w:val="hybridMultilevel"/>
    <w:tmpl w:val="77F2EB5A"/>
    <w:lvl w:ilvl="0" w:tplc="21947352">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69F24A3"/>
    <w:multiLevelType w:val="hybridMultilevel"/>
    <w:tmpl w:val="8A7EA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0C0C47"/>
    <w:multiLevelType w:val="hybridMultilevel"/>
    <w:tmpl w:val="ADFAC08A"/>
    <w:lvl w:ilvl="0" w:tplc="4B486F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74739"/>
    <w:multiLevelType w:val="hybridMultilevel"/>
    <w:tmpl w:val="F4E6A9E0"/>
    <w:lvl w:ilvl="0" w:tplc="0409000F">
      <w:start w:val="1"/>
      <w:numFmt w:val="decimal"/>
      <w:lvlText w:val="%1."/>
      <w:lvlJc w:val="left"/>
      <w:pPr>
        <w:tabs>
          <w:tab w:val="num" w:pos="720"/>
        </w:tabs>
        <w:ind w:left="720" w:hanging="360"/>
      </w:pPr>
    </w:lvl>
    <w:lvl w:ilvl="1" w:tplc="7A28F410">
      <w:start w:val="8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FA21CB"/>
    <w:multiLevelType w:val="hybridMultilevel"/>
    <w:tmpl w:val="E556C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EBE69EB"/>
    <w:multiLevelType w:val="hybridMultilevel"/>
    <w:tmpl w:val="9DF09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107505"/>
    <w:multiLevelType w:val="hybridMultilevel"/>
    <w:tmpl w:val="D45EC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BE73D0A"/>
    <w:multiLevelType w:val="hybridMultilevel"/>
    <w:tmpl w:val="55784F7A"/>
    <w:lvl w:ilvl="0" w:tplc="BFE2D7E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B2194"/>
    <w:multiLevelType w:val="hybridMultilevel"/>
    <w:tmpl w:val="E4AAD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D3AA8"/>
    <w:multiLevelType w:val="hybridMultilevel"/>
    <w:tmpl w:val="D4925ED8"/>
    <w:lvl w:ilvl="0" w:tplc="6D3E3E34">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4BBF1BC8"/>
    <w:multiLevelType w:val="hybridMultilevel"/>
    <w:tmpl w:val="A0C2D798"/>
    <w:lvl w:ilvl="0" w:tplc="0409000F">
      <w:start w:val="1"/>
      <w:numFmt w:val="decimal"/>
      <w:lvlText w:val="%1."/>
      <w:lvlJc w:val="left"/>
      <w:pPr>
        <w:tabs>
          <w:tab w:val="num" w:pos="720"/>
        </w:tabs>
        <w:ind w:left="720" w:hanging="360"/>
      </w:pPr>
    </w:lvl>
    <w:lvl w:ilvl="1" w:tplc="84B0B2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C12A94"/>
    <w:multiLevelType w:val="hybridMultilevel"/>
    <w:tmpl w:val="0C1000AA"/>
    <w:lvl w:ilvl="0" w:tplc="A0E01F24">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3E87DC6"/>
    <w:multiLevelType w:val="hybridMultilevel"/>
    <w:tmpl w:val="228E0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68D03695"/>
    <w:multiLevelType w:val="hybridMultilevel"/>
    <w:tmpl w:val="5FE09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C917F5"/>
    <w:multiLevelType w:val="hybridMultilevel"/>
    <w:tmpl w:val="BEAEA2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nsid w:val="78AD59F1"/>
    <w:multiLevelType w:val="hybridMultilevel"/>
    <w:tmpl w:val="8F8698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B694A10"/>
    <w:multiLevelType w:val="hybridMultilevel"/>
    <w:tmpl w:val="B8C8686E"/>
    <w:lvl w:ilvl="0" w:tplc="94365470">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10"/>
  </w:num>
  <w:num w:numId="5">
    <w:abstractNumId w:val="17"/>
  </w:num>
  <w:num w:numId="6">
    <w:abstractNumId w:val="3"/>
  </w:num>
  <w:num w:numId="7">
    <w:abstractNumId w:val="0"/>
  </w:num>
  <w:num w:numId="8">
    <w:abstractNumId w:val="1"/>
  </w:num>
  <w:num w:numId="9">
    <w:abstractNumId w:val="7"/>
  </w:num>
  <w:num w:numId="10">
    <w:abstractNumId w:val="5"/>
  </w:num>
  <w:num w:numId="11">
    <w:abstractNumId w:val="4"/>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11"/>
  </w:num>
  <w:num w:numId="17">
    <w:abstractNumId w:val="2"/>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hyphenationZone w:val="425"/>
  <w:characterSpacingControl w:val="doNotCompress"/>
  <w:footnotePr>
    <w:footnote w:id="-1"/>
    <w:footnote w:id="0"/>
  </w:footnotePr>
  <w:endnotePr>
    <w:endnote w:id="-1"/>
    <w:endnote w:id="0"/>
  </w:endnotePr>
  <w:compat/>
  <w:rsids>
    <w:rsidRoot w:val="008309F5"/>
    <w:rsid w:val="00064BB6"/>
    <w:rsid w:val="00171F19"/>
    <w:rsid w:val="00484754"/>
    <w:rsid w:val="005058FD"/>
    <w:rsid w:val="008174A1"/>
    <w:rsid w:val="008309F5"/>
    <w:rsid w:val="008E4F3C"/>
    <w:rsid w:val="00934A1F"/>
    <w:rsid w:val="00B12066"/>
    <w:rsid w:val="00F37E22"/>
    <w:rsid w:val="00F72D6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6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2066"/>
    <w:pPr>
      <w:ind w:left="720"/>
      <w:contextualSpacing/>
    </w:pPr>
  </w:style>
  <w:style w:type="paragraph" w:styleId="NoSpacing">
    <w:name w:val="No Spacing"/>
    <w:uiPriority w:val="1"/>
    <w:qFormat/>
    <w:rsid w:val="00B12066"/>
    <w:pPr>
      <w:spacing w:after="0" w:line="240" w:lineRule="auto"/>
    </w:pPr>
  </w:style>
  <w:style w:type="table" w:styleId="TableGrid">
    <w:name w:val="Table Grid"/>
    <w:basedOn w:val="TableNormal"/>
    <w:rsid w:val="005058F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1F19"/>
    <w:pPr>
      <w:tabs>
        <w:tab w:val="center" w:pos="4680"/>
        <w:tab w:val="right" w:pos="9360"/>
      </w:tabs>
    </w:pPr>
  </w:style>
  <w:style w:type="character" w:customStyle="1" w:styleId="HeaderChar">
    <w:name w:val="Header Char"/>
    <w:basedOn w:val="DefaultParagraphFont"/>
    <w:link w:val="Header"/>
    <w:uiPriority w:val="99"/>
    <w:semiHidden/>
    <w:rsid w:val="00171F19"/>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171F19"/>
    <w:pPr>
      <w:tabs>
        <w:tab w:val="center" w:pos="4680"/>
        <w:tab w:val="right" w:pos="9360"/>
      </w:tabs>
    </w:pPr>
  </w:style>
  <w:style w:type="character" w:customStyle="1" w:styleId="FooterChar">
    <w:name w:val="Footer Char"/>
    <w:basedOn w:val="DefaultParagraphFont"/>
    <w:link w:val="Footer"/>
    <w:uiPriority w:val="99"/>
    <w:rsid w:val="00171F19"/>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6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2066"/>
    <w:pPr>
      <w:ind w:left="720"/>
      <w:contextualSpacing/>
    </w:pPr>
  </w:style>
  <w:style w:type="paragraph" w:styleId="NoSpacing">
    <w:name w:val="No Spacing"/>
    <w:uiPriority w:val="1"/>
    <w:qFormat/>
    <w:rsid w:val="00B12066"/>
    <w:pPr>
      <w:spacing w:after="0" w:line="240" w:lineRule="auto"/>
    </w:pPr>
  </w:style>
  <w:style w:type="table" w:styleId="TableGrid">
    <w:name w:val="Table Grid"/>
    <w:basedOn w:val="TableNormal"/>
    <w:rsid w:val="005058F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9218</Words>
  <Characters>52543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Arsenije</cp:lastModifiedBy>
  <cp:revision>6</cp:revision>
  <dcterms:created xsi:type="dcterms:W3CDTF">2020-03-12T06:35:00Z</dcterms:created>
  <dcterms:modified xsi:type="dcterms:W3CDTF">2020-03-17T08:17:00Z</dcterms:modified>
</cp:coreProperties>
</file>